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F7770" w14:textId="6B122D1F" w:rsidR="008B4BE6" w:rsidRPr="00555D87"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19B5E71F" w14:textId="7C5B649B" w:rsidR="008B4BE6"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555D87">
        <w:rPr>
          <w:b/>
          <w:sz w:val="24"/>
          <w:szCs w:val="24"/>
          <w:lang w:val="ro-RO"/>
        </w:rPr>
        <w:t>NOTA</w:t>
      </w:r>
      <w:r w:rsidR="00032B46" w:rsidRPr="00555D87">
        <w:rPr>
          <w:b/>
          <w:sz w:val="24"/>
          <w:szCs w:val="24"/>
          <w:lang w:val="ro-RO"/>
        </w:rPr>
        <w:t xml:space="preserve"> </w:t>
      </w:r>
      <w:r w:rsidRPr="00555D87">
        <w:rPr>
          <w:b/>
          <w:sz w:val="24"/>
          <w:szCs w:val="24"/>
          <w:lang w:val="ro-RO"/>
        </w:rPr>
        <w:t>DE</w:t>
      </w:r>
      <w:r w:rsidR="00032B46" w:rsidRPr="00555D87">
        <w:rPr>
          <w:b/>
          <w:sz w:val="24"/>
          <w:szCs w:val="24"/>
          <w:lang w:val="ro-RO"/>
        </w:rPr>
        <w:t xml:space="preserve"> </w:t>
      </w:r>
      <w:r w:rsidRPr="00555D87">
        <w:rPr>
          <w:b/>
          <w:sz w:val="24"/>
          <w:szCs w:val="24"/>
          <w:lang w:val="ro-RO"/>
        </w:rPr>
        <w:t>FUNDAMENTARE</w:t>
      </w:r>
    </w:p>
    <w:p w14:paraId="592F7602" w14:textId="77777777" w:rsidR="002D22AF" w:rsidRPr="00555D87" w:rsidRDefault="002D22AF"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
    <w:p w14:paraId="5264B407" w14:textId="283FE297" w:rsidR="002D22AF" w:rsidRDefault="006933C3" w:rsidP="002D22AF">
      <w:pPr>
        <w:ind w:firstLine="0"/>
        <w:jc w:val="center"/>
        <w:outlineLvl w:val="0"/>
        <w:rPr>
          <w:i/>
          <w:sz w:val="24"/>
          <w:szCs w:val="24"/>
          <w:vertAlign w:val="superscript"/>
          <w:lang w:val="ro-RO"/>
        </w:rPr>
      </w:pPr>
      <w:r w:rsidRPr="00555D87">
        <w:rPr>
          <w:b/>
          <w:sz w:val="24"/>
          <w:szCs w:val="24"/>
          <w:lang w:val="ro-RO"/>
        </w:rPr>
        <w:t>la</w:t>
      </w:r>
      <w:r w:rsidR="00032B46" w:rsidRPr="00555D87">
        <w:rPr>
          <w:b/>
          <w:sz w:val="24"/>
          <w:szCs w:val="24"/>
          <w:lang w:val="ro-RO"/>
        </w:rPr>
        <w:t xml:space="preserve"> </w:t>
      </w:r>
      <w:r w:rsidRPr="00555D87">
        <w:rPr>
          <w:b/>
          <w:sz w:val="24"/>
          <w:szCs w:val="24"/>
          <w:lang w:val="ro-RO"/>
        </w:rPr>
        <w:t>proiectul</w:t>
      </w:r>
      <w:r w:rsidR="00E74234">
        <w:rPr>
          <w:b/>
          <w:sz w:val="24"/>
          <w:szCs w:val="24"/>
          <w:lang w:val="ro-RO"/>
        </w:rPr>
        <w:t xml:space="preserve"> Hotărârii Consiliului de administrație al ANRE cu privire la aprobarea</w:t>
      </w:r>
      <w:r w:rsidR="00E54580" w:rsidRPr="00555D87">
        <w:rPr>
          <w:b/>
          <w:sz w:val="24"/>
          <w:szCs w:val="24"/>
          <w:lang w:val="ro-RO"/>
        </w:rPr>
        <w:t xml:space="preserve"> </w:t>
      </w:r>
      <w:r w:rsidR="002D22AF" w:rsidRPr="00013980">
        <w:rPr>
          <w:b/>
          <w:bCs/>
          <w:sz w:val="24"/>
          <w:szCs w:val="24"/>
          <w:lang w:val="ro-RO"/>
        </w:rPr>
        <w:t>L</w:t>
      </w:r>
      <w:r w:rsidR="002D22AF">
        <w:rPr>
          <w:b/>
          <w:bCs/>
          <w:sz w:val="24"/>
          <w:szCs w:val="24"/>
          <w:lang w:val="ro-RO"/>
        </w:rPr>
        <w:t>iniilor</w:t>
      </w:r>
      <w:r w:rsidR="002D22AF" w:rsidRPr="00013980">
        <w:rPr>
          <w:b/>
          <w:bCs/>
          <w:sz w:val="24"/>
          <w:szCs w:val="24"/>
          <w:lang w:val="ro-RO"/>
        </w:rPr>
        <w:t xml:space="preserve"> directoare privind participarea operatorului sistemu</w:t>
      </w:r>
      <w:r w:rsidR="00C03A5F">
        <w:rPr>
          <w:b/>
          <w:bCs/>
          <w:sz w:val="24"/>
          <w:szCs w:val="24"/>
          <w:lang w:val="ro-RO"/>
        </w:rPr>
        <w:t>lui de transport la Mecanismul</w:t>
      </w:r>
      <w:bookmarkStart w:id="0" w:name="_GoBack"/>
      <w:bookmarkEnd w:id="0"/>
      <w:r w:rsidR="002D22AF" w:rsidRPr="00013980">
        <w:rPr>
          <w:b/>
          <w:bCs/>
          <w:sz w:val="24"/>
          <w:szCs w:val="24"/>
          <w:lang w:val="ro-RO"/>
        </w:rPr>
        <w:t xml:space="preserve"> de compensare între operatorii sistemelor de transport</w:t>
      </w:r>
      <w:r w:rsidR="00032B46" w:rsidRPr="00555D87">
        <w:rPr>
          <w:i/>
          <w:sz w:val="24"/>
          <w:szCs w:val="24"/>
          <w:vertAlign w:val="superscript"/>
          <w:lang w:val="ro-RO"/>
        </w:rPr>
        <w:t xml:space="preserve">    </w:t>
      </w:r>
    </w:p>
    <w:p w14:paraId="581CF8BF" w14:textId="2ED23C6B" w:rsidR="008B4BE6" w:rsidRPr="00555D87" w:rsidRDefault="00032B46" w:rsidP="002D22AF">
      <w:pPr>
        <w:ind w:firstLine="0"/>
        <w:jc w:val="center"/>
        <w:outlineLvl w:val="0"/>
        <w:rPr>
          <w:sz w:val="24"/>
          <w:szCs w:val="24"/>
          <w:lang w:val="ro-RO"/>
        </w:rPr>
      </w:pPr>
      <w:r w:rsidRPr="00555D87">
        <w:rPr>
          <w:i/>
          <w:sz w:val="24"/>
          <w:szCs w:val="24"/>
          <w:vertAlign w:val="superscript"/>
          <w:lang w:val="ro-RO"/>
        </w:rPr>
        <w:t xml:space="preserve">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555D87" w:rsidRPr="00555D87"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555D87" w:rsidRDefault="0036135C" w:rsidP="002721D2">
            <w:pPr>
              <w:rPr>
                <w:rFonts w:ascii="Times New Roman" w:hAnsi="Times New Roman"/>
                <w:b/>
                <w:bCs/>
                <w:sz w:val="24"/>
                <w:szCs w:val="24"/>
                <w:lang w:val="ro-RO"/>
              </w:rPr>
            </w:pPr>
            <w:r w:rsidRPr="00555D87">
              <w:rPr>
                <w:rFonts w:ascii="Times New Roman" w:hAnsi="Times New Roman"/>
                <w:b/>
                <w:bCs/>
                <w:sz w:val="24"/>
                <w:szCs w:val="24"/>
                <w:lang w:val="ro-RO"/>
              </w:rPr>
              <w:t>1.</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Denumirea</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sau</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numele</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autorului</w:t>
            </w:r>
            <w:r w:rsidR="00032B46" w:rsidRPr="00555D87">
              <w:rPr>
                <w:rFonts w:ascii="Times New Roman" w:hAnsi="Times New Roman"/>
                <w:b/>
                <w:bCs/>
                <w:sz w:val="24"/>
                <w:szCs w:val="24"/>
                <w:lang w:val="ro-RO"/>
              </w:rPr>
              <w:t xml:space="preserve"> </w:t>
            </w:r>
            <w:r w:rsidR="00863417" w:rsidRPr="00555D87">
              <w:rPr>
                <w:rFonts w:ascii="Times New Roman" w:hAnsi="Times New Roman"/>
                <w:b/>
                <w:bCs/>
                <w:sz w:val="24"/>
                <w:szCs w:val="24"/>
                <w:lang w:val="ro-RO"/>
              </w:rPr>
              <w:t>ș</w:t>
            </w:r>
            <w:r w:rsidR="006933C3" w:rsidRPr="00555D87">
              <w:rPr>
                <w:rFonts w:ascii="Times New Roman" w:hAnsi="Times New Roman"/>
                <w:b/>
                <w:bCs/>
                <w:sz w:val="24"/>
                <w:szCs w:val="24"/>
                <w:lang w:val="ro-RO"/>
              </w:rPr>
              <w:t>i,</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după</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caz,</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a</w:t>
            </w:r>
            <w:r w:rsidR="00E94FA8" w:rsidRPr="00555D87">
              <w:rPr>
                <w:rFonts w:ascii="Times New Roman" w:hAnsi="Times New Roman"/>
                <w:b/>
                <w:bCs/>
                <w:sz w:val="24"/>
                <w:szCs w:val="24"/>
                <w:lang w:val="ro-RO"/>
              </w:rPr>
              <w:t>/al</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participan</w:t>
            </w:r>
            <w:r w:rsidR="00863417" w:rsidRPr="00555D87">
              <w:rPr>
                <w:rFonts w:ascii="Times New Roman" w:hAnsi="Times New Roman"/>
                <w:b/>
                <w:bCs/>
                <w:sz w:val="24"/>
                <w:szCs w:val="24"/>
                <w:lang w:val="ro-RO"/>
              </w:rPr>
              <w:t>ț</w:t>
            </w:r>
            <w:r w:rsidR="006933C3" w:rsidRPr="00555D87">
              <w:rPr>
                <w:rFonts w:ascii="Times New Roman" w:hAnsi="Times New Roman"/>
                <w:b/>
                <w:bCs/>
                <w:sz w:val="24"/>
                <w:szCs w:val="24"/>
                <w:lang w:val="ro-RO"/>
              </w:rPr>
              <w:t>ilor</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la</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elaborarea</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proiectului</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actului</w:t>
            </w:r>
            <w:r w:rsidR="00032B46" w:rsidRPr="00555D87">
              <w:rPr>
                <w:rFonts w:ascii="Times New Roman" w:hAnsi="Times New Roman"/>
                <w:b/>
                <w:bCs/>
                <w:sz w:val="24"/>
                <w:szCs w:val="24"/>
                <w:lang w:val="ro-RO"/>
              </w:rPr>
              <w:t xml:space="preserve"> </w:t>
            </w:r>
            <w:r w:rsidR="006933C3" w:rsidRPr="00555D87">
              <w:rPr>
                <w:rFonts w:ascii="Times New Roman" w:hAnsi="Times New Roman"/>
                <w:b/>
                <w:bCs/>
                <w:sz w:val="24"/>
                <w:szCs w:val="24"/>
                <w:lang w:val="ro-RO"/>
              </w:rPr>
              <w:t>normativ</w:t>
            </w:r>
          </w:p>
        </w:tc>
      </w:tr>
      <w:tr w:rsidR="00555D87" w:rsidRPr="00555D87"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EE2382" w14:textId="1F3D4776" w:rsidR="008B4BE6" w:rsidRPr="00555D87" w:rsidRDefault="00E54580" w:rsidP="00F37ED4">
            <w:pPr>
              <w:rPr>
                <w:rFonts w:ascii="Times New Roman" w:eastAsia="Times New Roman" w:hAnsi="Times New Roman"/>
                <w:sz w:val="24"/>
                <w:szCs w:val="24"/>
                <w:lang w:val="ro-MD"/>
              </w:rPr>
            </w:pPr>
            <w:r w:rsidRPr="00555D87">
              <w:rPr>
                <w:rFonts w:ascii="Times New Roman" w:eastAsia="Times New Roman" w:hAnsi="Times New Roman"/>
                <w:sz w:val="24"/>
                <w:szCs w:val="24"/>
                <w:lang w:val="ro-MD"/>
              </w:rPr>
              <w:t>Agenția Națională pentru Reglementare în Energetică (</w:t>
            </w:r>
            <w:r w:rsidR="00441D50">
              <w:rPr>
                <w:rFonts w:ascii="Times New Roman" w:eastAsia="Times New Roman" w:hAnsi="Times New Roman"/>
                <w:sz w:val="24"/>
                <w:szCs w:val="24"/>
                <w:lang w:val="ro-MD"/>
              </w:rPr>
              <w:t xml:space="preserve">în continuare – </w:t>
            </w:r>
            <w:r w:rsidR="0019436F" w:rsidRPr="00555D87">
              <w:rPr>
                <w:rFonts w:ascii="Times New Roman" w:eastAsia="Times New Roman" w:hAnsi="Times New Roman"/>
                <w:sz w:val="24"/>
                <w:szCs w:val="24"/>
                <w:lang w:val="ro-MD"/>
              </w:rPr>
              <w:t>Agenția /</w:t>
            </w:r>
            <w:r w:rsidRPr="00555D87">
              <w:rPr>
                <w:rFonts w:ascii="Times New Roman" w:eastAsia="Times New Roman" w:hAnsi="Times New Roman"/>
                <w:sz w:val="24"/>
                <w:szCs w:val="24"/>
                <w:lang w:val="ro-MD"/>
              </w:rPr>
              <w:t>ANRE),</w:t>
            </w:r>
          </w:p>
          <w:p w14:paraId="77155182" w14:textId="385E2A62" w:rsidR="00E54580" w:rsidRPr="00555D87" w:rsidRDefault="00E54580" w:rsidP="00F37ED4">
            <w:pPr>
              <w:rPr>
                <w:rFonts w:ascii="Times New Roman" w:hAnsi="Times New Roman"/>
                <w:sz w:val="24"/>
                <w:szCs w:val="24"/>
                <w:lang w:val="ro-RO"/>
              </w:rPr>
            </w:pPr>
            <w:r w:rsidRPr="00555D87">
              <w:rPr>
                <w:rFonts w:ascii="Times New Roman" w:eastAsia="Times New Roman" w:hAnsi="Times New Roman"/>
                <w:sz w:val="24"/>
                <w:szCs w:val="24"/>
                <w:lang w:val="ro-MD"/>
              </w:rPr>
              <w:t>Departamentul energie electrică și regenerabilă, Secția reglementări.</w:t>
            </w:r>
          </w:p>
        </w:tc>
      </w:tr>
      <w:tr w:rsidR="00555D87" w:rsidRPr="00555D87"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555D87" w:rsidRDefault="006933C3" w:rsidP="00452C6C">
            <w:pPr>
              <w:rPr>
                <w:rFonts w:ascii="Times New Roman" w:hAnsi="Times New Roman"/>
                <w:b/>
                <w:bCs/>
                <w:sz w:val="24"/>
                <w:szCs w:val="24"/>
                <w:lang w:val="ro-RO"/>
              </w:rPr>
            </w:pPr>
            <w:r w:rsidRPr="00555D87">
              <w:rPr>
                <w:rFonts w:ascii="Times New Roman" w:hAnsi="Times New Roman"/>
                <w:b/>
                <w:bCs/>
                <w:sz w:val="24"/>
                <w:szCs w:val="24"/>
                <w:lang w:val="ro-RO"/>
              </w:rPr>
              <w:t>2.</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Condi</w:t>
            </w:r>
            <w:r w:rsidR="00863417" w:rsidRPr="00555D87">
              <w:rPr>
                <w:rFonts w:ascii="Times New Roman" w:hAnsi="Times New Roman"/>
                <w:b/>
                <w:bCs/>
                <w:sz w:val="24"/>
                <w:szCs w:val="24"/>
                <w:lang w:val="ro-RO"/>
              </w:rPr>
              <w:t>ț</w:t>
            </w:r>
            <w:r w:rsidRPr="00555D87">
              <w:rPr>
                <w:rFonts w:ascii="Times New Roman" w:hAnsi="Times New Roman"/>
                <w:b/>
                <w:bCs/>
                <w:sz w:val="24"/>
                <w:szCs w:val="24"/>
                <w:lang w:val="ro-RO"/>
              </w:rPr>
              <w:t>iile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ce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au</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impus</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elaborarea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proiectului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normativ</w:t>
            </w:r>
          </w:p>
        </w:tc>
      </w:tr>
      <w:tr w:rsidR="00555D87" w:rsidRPr="00555D87" w14:paraId="4F79667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555D87" w:rsidRDefault="006933C3" w:rsidP="00452C6C">
            <w:pPr>
              <w:rPr>
                <w:rFonts w:ascii="Times New Roman" w:hAnsi="Times New Roman"/>
                <w:sz w:val="24"/>
                <w:szCs w:val="24"/>
                <w:lang w:val="ro-RO"/>
              </w:rPr>
            </w:pPr>
            <w:r w:rsidRPr="00555D87">
              <w:rPr>
                <w:rFonts w:ascii="Times New Roman" w:hAnsi="Times New Roman"/>
                <w:sz w:val="24"/>
                <w:szCs w:val="24"/>
                <w:lang w:val="ro-RO"/>
              </w:rPr>
              <w:t>2.1.</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Temeiul</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legal</w:t>
            </w:r>
            <w:r w:rsidR="00825DC9" w:rsidRPr="00555D87">
              <w:rPr>
                <w:rFonts w:ascii="Times New Roman" w:hAnsi="Times New Roman"/>
                <w:sz w:val="24"/>
                <w:szCs w:val="24"/>
                <w:lang w:val="ro-RO"/>
              </w:rPr>
              <w:t xml:space="preserve"> sau</w:t>
            </w:r>
            <w:r w:rsidRPr="00555D87">
              <w:rPr>
                <w:rFonts w:ascii="Times New Roman" w:hAnsi="Times New Roman"/>
                <w:sz w:val="24"/>
                <w:szCs w:val="24"/>
                <w:lang w:val="ro-RO"/>
              </w:rPr>
              <w:t>,</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după</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caz</w:t>
            </w:r>
            <w:r w:rsidR="00825DC9" w:rsidRPr="00555D87">
              <w:rPr>
                <w:rFonts w:ascii="Times New Roman" w:hAnsi="Times New Roman"/>
                <w:sz w:val="24"/>
                <w:szCs w:val="24"/>
                <w:lang w:val="ro-RO"/>
              </w:rPr>
              <w:t>,</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sursa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proiectului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actului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normativ</w:t>
            </w:r>
          </w:p>
        </w:tc>
      </w:tr>
      <w:tr w:rsidR="00555D87" w:rsidRPr="00555D87" w14:paraId="5475408D" w14:textId="77777777" w:rsidTr="00FE5CF7">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FD6559" w14:textId="7D5A64DF" w:rsidR="00385E94" w:rsidRDefault="00385E94" w:rsidP="00385E94">
            <w:pPr>
              <w:tabs>
                <w:tab w:val="left" w:pos="6240"/>
              </w:tabs>
              <w:ind w:firstLine="549"/>
              <w:outlineLvl w:val="0"/>
              <w:rPr>
                <w:rFonts w:ascii="Times New Roman" w:eastAsia="Times New Roman" w:hAnsi="Times New Roman"/>
                <w:i/>
                <w:sz w:val="24"/>
                <w:szCs w:val="24"/>
                <w:lang w:val="ro-RO"/>
              </w:rPr>
            </w:pPr>
            <w:r w:rsidRPr="00555D87">
              <w:rPr>
                <w:rFonts w:ascii="Times New Roman" w:eastAsia="Times New Roman" w:hAnsi="Times New Roman"/>
                <w:iCs/>
                <w:sz w:val="24"/>
                <w:szCs w:val="24"/>
                <w:lang w:val="ro-RO"/>
              </w:rPr>
              <w:t>În conformitate cu</w:t>
            </w:r>
            <w:r w:rsidRPr="00555D87">
              <w:rPr>
                <w:rFonts w:ascii="Times New Roman" w:eastAsia="Times New Roman" w:hAnsi="Times New Roman"/>
                <w:i/>
                <w:sz w:val="24"/>
                <w:szCs w:val="24"/>
                <w:lang w:val="ro-RO"/>
              </w:rPr>
              <w:t xml:space="preserve"> Decizia </w:t>
            </w:r>
            <w:r w:rsidR="00C1792B">
              <w:rPr>
                <w:rFonts w:ascii="Times New Roman" w:eastAsia="Times New Roman" w:hAnsi="Times New Roman"/>
                <w:i/>
                <w:sz w:val="24"/>
                <w:szCs w:val="24"/>
                <w:lang w:val="ro-RO"/>
              </w:rPr>
              <w:t xml:space="preserve">Grupului Permanent la Nivel Înalt </w:t>
            </w:r>
            <w:r w:rsidRPr="00555D87">
              <w:rPr>
                <w:rFonts w:ascii="Times New Roman" w:eastAsia="Times New Roman" w:hAnsi="Times New Roman"/>
                <w:i/>
                <w:sz w:val="24"/>
                <w:szCs w:val="24"/>
                <w:lang w:val="ro-RO"/>
              </w:rPr>
              <w:t xml:space="preserve"> 20</w:t>
            </w:r>
            <w:r w:rsidR="00C1792B">
              <w:rPr>
                <w:rFonts w:ascii="Times New Roman" w:eastAsia="Times New Roman" w:hAnsi="Times New Roman"/>
                <w:i/>
                <w:sz w:val="24"/>
                <w:szCs w:val="24"/>
                <w:lang w:val="ro-RO"/>
              </w:rPr>
              <w:t>13</w:t>
            </w:r>
            <w:r w:rsidRPr="00555D87">
              <w:rPr>
                <w:rFonts w:ascii="Times New Roman" w:eastAsia="Times New Roman" w:hAnsi="Times New Roman"/>
                <w:i/>
                <w:sz w:val="24"/>
                <w:szCs w:val="24"/>
                <w:lang w:val="ro-RO"/>
              </w:rPr>
              <w:t>/0</w:t>
            </w:r>
            <w:r w:rsidR="00C1792B">
              <w:rPr>
                <w:rFonts w:ascii="Times New Roman" w:eastAsia="Times New Roman" w:hAnsi="Times New Roman"/>
                <w:i/>
                <w:sz w:val="24"/>
                <w:szCs w:val="24"/>
                <w:lang w:val="ro-RO"/>
              </w:rPr>
              <w:t>1/PHLG</w:t>
            </w:r>
            <w:r w:rsidRPr="00555D87">
              <w:rPr>
                <w:rFonts w:ascii="Times New Roman" w:eastAsia="Times New Roman" w:hAnsi="Times New Roman"/>
                <w:i/>
                <w:sz w:val="24"/>
                <w:szCs w:val="24"/>
                <w:lang w:val="ro-RO"/>
              </w:rPr>
              <w:t>-</w:t>
            </w:r>
            <w:proofErr w:type="spellStart"/>
            <w:r w:rsidRPr="00555D87">
              <w:rPr>
                <w:rFonts w:ascii="Times New Roman" w:eastAsia="Times New Roman" w:hAnsi="Times New Roman"/>
                <w:i/>
                <w:sz w:val="24"/>
                <w:szCs w:val="24"/>
                <w:lang w:val="ro-RO"/>
              </w:rPr>
              <w:t>EnC</w:t>
            </w:r>
            <w:proofErr w:type="spellEnd"/>
            <w:r w:rsidR="00C1792B">
              <w:rPr>
                <w:rFonts w:ascii="Times New Roman" w:eastAsia="Times New Roman" w:hAnsi="Times New Roman"/>
                <w:i/>
                <w:sz w:val="24"/>
                <w:szCs w:val="24"/>
                <w:lang w:val="ro-RO"/>
              </w:rPr>
              <w:t xml:space="preserve"> din 23.10.2013</w:t>
            </w:r>
            <w:r w:rsidR="005B1C9E">
              <w:rPr>
                <w:rStyle w:val="FootnoteReference"/>
                <w:rFonts w:ascii="Times New Roman" w:eastAsia="Times New Roman" w:hAnsi="Times New Roman"/>
                <w:i/>
                <w:sz w:val="24"/>
                <w:szCs w:val="24"/>
                <w:lang w:val="ro-RO"/>
              </w:rPr>
              <w:footnoteReference w:id="1"/>
            </w:r>
            <w:r w:rsidRPr="00555D87">
              <w:rPr>
                <w:rFonts w:ascii="Times New Roman" w:eastAsia="Times New Roman" w:hAnsi="Times New Roman"/>
                <w:i/>
                <w:sz w:val="24"/>
                <w:szCs w:val="24"/>
                <w:lang w:val="ro-RO"/>
              </w:rPr>
              <w:t>,</w:t>
            </w:r>
            <w:r w:rsidRPr="00555D87">
              <w:rPr>
                <w:rFonts w:ascii="Times New Roman" w:eastAsia="Times New Roman" w:hAnsi="Times New Roman"/>
                <w:sz w:val="24"/>
                <w:szCs w:val="24"/>
                <w:lang w:val="ro-RO"/>
              </w:rPr>
              <w:t xml:space="preserve"> </w:t>
            </w:r>
            <w:r w:rsidR="00C1792B">
              <w:rPr>
                <w:rFonts w:ascii="Times New Roman" w:eastAsia="Times New Roman" w:hAnsi="Times New Roman"/>
                <w:sz w:val="24"/>
                <w:szCs w:val="24"/>
                <w:lang w:val="ro-RO"/>
              </w:rPr>
              <w:t>în cadrul aquis-ului Tratatului Comunității Energetice a fost încorpor</w:t>
            </w:r>
            <w:r w:rsidR="002115A3">
              <w:rPr>
                <w:rFonts w:ascii="Times New Roman" w:eastAsia="Times New Roman" w:hAnsi="Times New Roman"/>
                <w:sz w:val="24"/>
                <w:szCs w:val="24"/>
                <w:lang w:val="ro-RO"/>
              </w:rPr>
              <w:t>a</w:t>
            </w:r>
            <w:r w:rsidR="00C1792B">
              <w:rPr>
                <w:rFonts w:ascii="Times New Roman" w:eastAsia="Times New Roman" w:hAnsi="Times New Roman"/>
                <w:sz w:val="24"/>
                <w:szCs w:val="24"/>
                <w:lang w:val="ro-RO"/>
              </w:rPr>
              <w:t xml:space="preserve">t </w:t>
            </w:r>
            <w:r w:rsidR="00C1792B" w:rsidRPr="005B1C9E">
              <w:rPr>
                <w:rFonts w:ascii="Times New Roman" w:eastAsia="Times New Roman" w:hAnsi="Times New Roman"/>
                <w:i/>
                <w:sz w:val="24"/>
                <w:szCs w:val="24"/>
                <w:lang w:val="ro-RO"/>
              </w:rPr>
              <w:t>Regulamentul</w:t>
            </w:r>
            <w:r w:rsidRPr="005B1C9E">
              <w:rPr>
                <w:rFonts w:ascii="Times New Roman" w:eastAsia="Times New Roman" w:hAnsi="Times New Roman"/>
                <w:i/>
                <w:sz w:val="24"/>
                <w:szCs w:val="24"/>
                <w:lang w:val="ro-RO"/>
              </w:rPr>
              <w:t xml:space="preserve"> UE </w:t>
            </w:r>
            <w:r w:rsidR="00C1792B" w:rsidRPr="005B1C9E">
              <w:rPr>
                <w:rFonts w:ascii="Times New Roman" w:eastAsia="Times New Roman" w:hAnsi="Times New Roman"/>
                <w:i/>
                <w:sz w:val="24"/>
                <w:szCs w:val="24"/>
                <w:lang w:val="ro-RO"/>
              </w:rPr>
              <w:t>838/2010 al Comisiei Europene</w:t>
            </w:r>
            <w:r w:rsidRPr="00555D87">
              <w:rPr>
                <w:rFonts w:ascii="Times New Roman" w:eastAsia="Times New Roman" w:hAnsi="Times New Roman"/>
                <w:sz w:val="24"/>
                <w:szCs w:val="24"/>
                <w:lang w:val="ro-RO"/>
              </w:rPr>
              <w:t xml:space="preserve"> </w:t>
            </w:r>
            <w:r w:rsidRPr="00555D87">
              <w:rPr>
                <w:rFonts w:ascii="Times New Roman" w:eastAsia="Times New Roman" w:hAnsi="Times New Roman"/>
                <w:i/>
                <w:iCs/>
                <w:sz w:val="24"/>
                <w:szCs w:val="24"/>
                <w:lang w:val="ro-RO"/>
              </w:rPr>
              <w:t>privind</w:t>
            </w:r>
            <w:r w:rsidR="00C1792B">
              <w:rPr>
                <w:rFonts w:ascii="Times New Roman" w:eastAsia="Times New Roman" w:hAnsi="Times New Roman"/>
                <w:i/>
                <w:iCs/>
                <w:sz w:val="24"/>
                <w:szCs w:val="24"/>
                <w:lang w:val="ro-RO"/>
              </w:rPr>
              <w:t xml:space="preserve"> </w:t>
            </w:r>
            <w:r w:rsidR="002115A3">
              <w:rPr>
                <w:rFonts w:ascii="Times New Roman" w:eastAsia="Times New Roman" w:hAnsi="Times New Roman"/>
                <w:i/>
                <w:iCs/>
                <w:sz w:val="24"/>
                <w:szCs w:val="24"/>
                <w:lang w:val="ro-RO"/>
              </w:rPr>
              <w:t>stabilirea orientărilor referitoare la mecanismul compensărilor între operatorii de sisteme de transport și abordarea comună de reglementare în domeniul stabilirii</w:t>
            </w:r>
            <w:r w:rsidR="002115A3">
              <w:rPr>
                <w:rFonts w:ascii="Times New Roman" w:eastAsia="Times New Roman" w:hAnsi="Times New Roman"/>
                <w:i/>
                <w:sz w:val="24"/>
                <w:szCs w:val="24"/>
                <w:lang w:val="ro-RO"/>
              </w:rPr>
              <w:t xml:space="preserve"> taxelor de transport</w:t>
            </w:r>
            <w:r w:rsidR="002E4ECB">
              <w:rPr>
                <w:rFonts w:ascii="Times New Roman" w:eastAsia="Times New Roman" w:hAnsi="Times New Roman"/>
                <w:i/>
                <w:sz w:val="24"/>
                <w:szCs w:val="24"/>
                <w:lang w:val="ro-RO"/>
              </w:rPr>
              <w:t xml:space="preserve"> (în continuare – Regulament 838/2010)</w:t>
            </w:r>
            <w:r w:rsidR="002115A3">
              <w:rPr>
                <w:rFonts w:ascii="Times New Roman" w:eastAsia="Times New Roman" w:hAnsi="Times New Roman"/>
                <w:i/>
                <w:sz w:val="24"/>
                <w:szCs w:val="24"/>
                <w:lang w:val="ro-RO"/>
              </w:rPr>
              <w:t>.</w:t>
            </w:r>
            <w:r w:rsidR="005B1C9E">
              <w:rPr>
                <w:rStyle w:val="FootnoteReference"/>
                <w:rFonts w:ascii="Times New Roman" w:eastAsia="Times New Roman" w:hAnsi="Times New Roman"/>
                <w:i/>
                <w:sz w:val="24"/>
                <w:szCs w:val="24"/>
                <w:lang w:val="ro-RO"/>
              </w:rPr>
              <w:footnoteReference w:id="2"/>
            </w:r>
          </w:p>
          <w:p w14:paraId="55AFEE42" w14:textId="0B6B4393" w:rsidR="00200A3F" w:rsidRDefault="00200A3F" w:rsidP="00385E94">
            <w:pPr>
              <w:tabs>
                <w:tab w:val="left" w:pos="6240"/>
              </w:tabs>
              <w:ind w:firstLine="549"/>
              <w:outlineLvl w:val="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Subsecvent, în conformitate cu Programul Național de Aderare al Republicii Moldova la Uniunea Europeană (2025-2029) și anume cu acțiunea nr. 28 aferentă </w:t>
            </w:r>
            <w:r w:rsidR="00FB1095">
              <w:rPr>
                <w:rFonts w:ascii="Times New Roman" w:eastAsia="Times New Roman" w:hAnsi="Times New Roman"/>
                <w:sz w:val="24"/>
                <w:szCs w:val="24"/>
                <w:lang w:val="ro-RO"/>
              </w:rPr>
              <w:t>„</w:t>
            </w:r>
            <w:r w:rsidR="002E4ECB" w:rsidRPr="00200A3F">
              <w:rPr>
                <w:rFonts w:ascii="Times New Roman" w:eastAsia="Times New Roman" w:hAnsi="Times New Roman"/>
                <w:sz w:val="24"/>
                <w:szCs w:val="24"/>
                <w:lang w:val="ro-RO"/>
              </w:rPr>
              <w:t>Capitolul</w:t>
            </w:r>
            <w:r w:rsidR="002E4ECB">
              <w:rPr>
                <w:rFonts w:ascii="Times New Roman" w:eastAsia="Times New Roman" w:hAnsi="Times New Roman"/>
                <w:sz w:val="24"/>
                <w:szCs w:val="24"/>
                <w:lang w:val="ro-RO"/>
              </w:rPr>
              <w:t>ui</w:t>
            </w:r>
            <w:r w:rsidR="002E4ECB" w:rsidRPr="00200A3F">
              <w:rPr>
                <w:rFonts w:ascii="Times New Roman" w:eastAsia="Times New Roman" w:hAnsi="Times New Roman"/>
                <w:sz w:val="24"/>
                <w:szCs w:val="24"/>
                <w:lang w:val="ro-RO"/>
              </w:rPr>
              <w:t xml:space="preserve"> 15: Energie</w:t>
            </w:r>
            <w:r w:rsidR="00FB1095">
              <w:rPr>
                <w:rFonts w:ascii="Times New Roman" w:eastAsia="Times New Roman" w:hAnsi="Times New Roman"/>
                <w:sz w:val="24"/>
                <w:szCs w:val="24"/>
                <w:lang w:val="ro-RO"/>
              </w:rPr>
              <w:t>”</w:t>
            </w:r>
            <w:r w:rsidR="002E4ECB">
              <w:rPr>
                <w:rFonts w:ascii="Times New Roman" w:eastAsia="Times New Roman" w:hAnsi="Times New Roman"/>
                <w:sz w:val="24"/>
                <w:szCs w:val="24"/>
                <w:lang w:val="ro-RO"/>
              </w:rPr>
              <w:t xml:space="preserve"> din</w:t>
            </w:r>
            <w:r w:rsidR="002E4ECB" w:rsidRPr="00200A3F">
              <w:rPr>
                <w:rFonts w:ascii="Times New Roman" w:eastAsia="Times New Roman" w:hAnsi="Times New Roman"/>
                <w:sz w:val="24"/>
                <w:szCs w:val="24"/>
                <w:lang w:val="ro-RO"/>
              </w:rPr>
              <w:t xml:space="preserve"> </w:t>
            </w:r>
            <w:r w:rsidR="00FB1095">
              <w:rPr>
                <w:rFonts w:ascii="Times New Roman" w:eastAsia="Times New Roman" w:hAnsi="Times New Roman"/>
                <w:sz w:val="24"/>
                <w:szCs w:val="24"/>
                <w:lang w:val="ro-RO"/>
              </w:rPr>
              <w:t>„</w:t>
            </w:r>
            <w:r w:rsidRPr="00200A3F">
              <w:rPr>
                <w:rFonts w:ascii="Times New Roman" w:eastAsia="Times New Roman" w:hAnsi="Times New Roman"/>
                <w:sz w:val="24"/>
                <w:szCs w:val="24"/>
                <w:lang w:val="ro-RO"/>
              </w:rPr>
              <w:t>Cluster</w:t>
            </w:r>
            <w:r w:rsidR="002E4ECB">
              <w:rPr>
                <w:rFonts w:ascii="Times New Roman" w:eastAsia="Times New Roman" w:hAnsi="Times New Roman"/>
                <w:sz w:val="24"/>
                <w:szCs w:val="24"/>
                <w:lang w:val="ro-RO"/>
              </w:rPr>
              <w:t>ul</w:t>
            </w:r>
            <w:r w:rsidRPr="00200A3F">
              <w:rPr>
                <w:rFonts w:ascii="Times New Roman" w:eastAsia="Times New Roman" w:hAnsi="Times New Roman"/>
                <w:sz w:val="24"/>
                <w:szCs w:val="24"/>
                <w:lang w:val="ro-RO"/>
              </w:rPr>
              <w:t xml:space="preserve"> 4: Agenda verde și conectivitatea sustenabilă</w:t>
            </w:r>
            <w:r w:rsidR="00FB1095">
              <w:rPr>
                <w:rFonts w:ascii="Times New Roman" w:eastAsia="Times New Roman" w:hAnsi="Times New Roman"/>
                <w:sz w:val="24"/>
                <w:szCs w:val="24"/>
                <w:lang w:val="ro-RO"/>
              </w:rPr>
              <w:t>”</w:t>
            </w:r>
            <w:r w:rsidR="002E4ECB">
              <w:rPr>
                <w:rFonts w:ascii="Times New Roman" w:eastAsia="Times New Roman" w:hAnsi="Times New Roman"/>
                <w:sz w:val="24"/>
                <w:szCs w:val="24"/>
                <w:lang w:val="ro-RO"/>
              </w:rPr>
              <w:t>, este prevăzută transpunerea Regulamentului 838/2010 în cadrul legislativ național, termenul limită de realizarea a acestei acțiuni fiind Decembrie 2026.</w:t>
            </w:r>
          </w:p>
          <w:p w14:paraId="31BEDA62" w14:textId="2D0C16C0" w:rsidR="002E4ECB" w:rsidRDefault="002E4ECB" w:rsidP="00385E94">
            <w:pPr>
              <w:tabs>
                <w:tab w:val="left" w:pos="6240"/>
              </w:tabs>
              <w:ind w:firstLine="549"/>
              <w:outlineLvl w:val="0"/>
              <w:rPr>
                <w:rFonts w:ascii="Times New Roman" w:eastAsia="Times New Roman" w:hAnsi="Times New Roman"/>
                <w:sz w:val="24"/>
                <w:szCs w:val="24"/>
                <w:lang w:val="ro-RO"/>
              </w:rPr>
            </w:pPr>
            <w:r>
              <w:rPr>
                <w:rFonts w:ascii="Times New Roman" w:eastAsia="Times New Roman" w:hAnsi="Times New Roman"/>
                <w:sz w:val="24"/>
                <w:szCs w:val="24"/>
                <w:lang w:val="ro-RO"/>
              </w:rPr>
              <w:t>Concomitent, în conformitate cu prevederile art. 48 alin. (1) din Legea 164/2025 cu privire la energia electrică</w:t>
            </w:r>
            <w:r w:rsidR="00FB1095">
              <w:rPr>
                <w:rFonts w:ascii="Times New Roman" w:eastAsia="Times New Roman" w:hAnsi="Times New Roman"/>
                <w:sz w:val="24"/>
                <w:szCs w:val="24"/>
                <w:lang w:val="ro-RO"/>
              </w:rPr>
              <w:t>,</w:t>
            </w:r>
            <w:r>
              <w:rPr>
                <w:rFonts w:ascii="Times New Roman" w:eastAsia="Times New Roman" w:hAnsi="Times New Roman"/>
                <w:sz w:val="24"/>
                <w:szCs w:val="24"/>
                <w:lang w:val="ro-RO"/>
              </w:rPr>
              <w:t xml:space="preserve"> o</w:t>
            </w:r>
            <w:r w:rsidRPr="002E4ECB">
              <w:rPr>
                <w:rFonts w:ascii="Times New Roman" w:eastAsia="Times New Roman" w:hAnsi="Times New Roman"/>
                <w:sz w:val="24"/>
                <w:szCs w:val="24"/>
                <w:lang w:val="ro-RO"/>
              </w:rPr>
              <w:t xml:space="preserve">peratorul sistemului de transport </w:t>
            </w:r>
            <w:proofErr w:type="spellStart"/>
            <w:r w:rsidRPr="002E4ECB">
              <w:rPr>
                <w:rFonts w:ascii="Times New Roman" w:eastAsia="Times New Roman" w:hAnsi="Times New Roman"/>
                <w:sz w:val="24"/>
                <w:szCs w:val="24"/>
                <w:lang w:val="ro-RO"/>
              </w:rPr>
              <w:t>plăteşte</w:t>
            </w:r>
            <w:proofErr w:type="spellEnd"/>
            <w:r w:rsidRPr="002E4ECB">
              <w:rPr>
                <w:rFonts w:ascii="Times New Roman" w:eastAsia="Times New Roman" w:hAnsi="Times New Roman"/>
                <w:sz w:val="24"/>
                <w:szCs w:val="24"/>
                <w:lang w:val="ro-RO"/>
              </w:rPr>
              <w:t xml:space="preserve"> şi </w:t>
            </w:r>
            <w:proofErr w:type="spellStart"/>
            <w:r w:rsidRPr="002E4ECB">
              <w:rPr>
                <w:rFonts w:ascii="Times New Roman" w:eastAsia="Times New Roman" w:hAnsi="Times New Roman"/>
                <w:sz w:val="24"/>
                <w:szCs w:val="24"/>
                <w:lang w:val="ro-RO"/>
              </w:rPr>
              <w:t>primeşte</w:t>
            </w:r>
            <w:proofErr w:type="spellEnd"/>
            <w:r w:rsidRPr="002E4ECB">
              <w:rPr>
                <w:rFonts w:ascii="Times New Roman" w:eastAsia="Times New Roman" w:hAnsi="Times New Roman"/>
                <w:sz w:val="24"/>
                <w:szCs w:val="24"/>
                <w:lang w:val="ro-RO"/>
              </w:rPr>
              <w:t xml:space="preserve"> </w:t>
            </w:r>
            <w:proofErr w:type="spellStart"/>
            <w:r w:rsidRPr="002E4ECB">
              <w:rPr>
                <w:rFonts w:ascii="Times New Roman" w:eastAsia="Times New Roman" w:hAnsi="Times New Roman"/>
                <w:sz w:val="24"/>
                <w:szCs w:val="24"/>
                <w:lang w:val="ro-RO"/>
              </w:rPr>
              <w:t>compensaţii</w:t>
            </w:r>
            <w:proofErr w:type="spellEnd"/>
            <w:r w:rsidRPr="002E4ECB">
              <w:rPr>
                <w:rFonts w:ascii="Times New Roman" w:eastAsia="Times New Roman" w:hAnsi="Times New Roman"/>
                <w:sz w:val="24"/>
                <w:szCs w:val="24"/>
                <w:lang w:val="ro-RO"/>
              </w:rPr>
              <w:t xml:space="preserve"> pentru costurile aferente găzduirii fluxurilor transfrontaliere de energie electrică în </w:t>
            </w:r>
            <w:proofErr w:type="spellStart"/>
            <w:r w:rsidRPr="002E4ECB">
              <w:rPr>
                <w:rFonts w:ascii="Times New Roman" w:eastAsia="Times New Roman" w:hAnsi="Times New Roman"/>
                <w:sz w:val="24"/>
                <w:szCs w:val="24"/>
                <w:lang w:val="ro-RO"/>
              </w:rPr>
              <w:t>reţelele</w:t>
            </w:r>
            <w:proofErr w:type="spellEnd"/>
            <w:r w:rsidRPr="002E4ECB">
              <w:rPr>
                <w:rFonts w:ascii="Times New Roman" w:eastAsia="Times New Roman" w:hAnsi="Times New Roman"/>
                <w:sz w:val="24"/>
                <w:szCs w:val="24"/>
                <w:lang w:val="ro-RO"/>
              </w:rPr>
              <w:t xml:space="preserve"> electrice de transport pe care le operează, în conformitate cu principiile stabilite în prezentul articol şi în liniile directoare corespunzătoare prevăzute la art.</w:t>
            </w:r>
            <w:r>
              <w:rPr>
                <w:rFonts w:ascii="Times New Roman" w:eastAsia="Times New Roman" w:hAnsi="Times New Roman"/>
                <w:sz w:val="24"/>
                <w:szCs w:val="24"/>
                <w:lang w:val="ro-RO"/>
              </w:rPr>
              <w:t xml:space="preserve"> </w:t>
            </w:r>
            <w:r w:rsidRPr="002E4ECB">
              <w:rPr>
                <w:rFonts w:ascii="Times New Roman" w:eastAsia="Times New Roman" w:hAnsi="Times New Roman"/>
                <w:sz w:val="24"/>
                <w:szCs w:val="24"/>
                <w:lang w:val="ro-RO"/>
              </w:rPr>
              <w:t>39.</w:t>
            </w:r>
          </w:p>
          <w:p w14:paraId="7158DBBC" w14:textId="77777777" w:rsidR="00C43BD2" w:rsidRDefault="00C43BD2" w:rsidP="00385E94">
            <w:pPr>
              <w:tabs>
                <w:tab w:val="left" w:pos="6240"/>
              </w:tabs>
              <w:ind w:firstLine="549"/>
              <w:outlineLvl w:val="0"/>
              <w:rPr>
                <w:rFonts w:ascii="Times New Roman" w:eastAsia="Times New Roman" w:hAnsi="Times New Roman"/>
                <w:sz w:val="24"/>
                <w:szCs w:val="24"/>
                <w:lang w:val="ro-RO"/>
              </w:rPr>
            </w:pPr>
          </w:p>
          <w:p w14:paraId="2D6E07B1" w14:textId="77777777" w:rsidR="00C43BD2" w:rsidRDefault="00C43BD2" w:rsidP="00C43BD2">
            <w:pPr>
              <w:tabs>
                <w:tab w:val="left" w:pos="6240"/>
              </w:tabs>
              <w:ind w:firstLine="549"/>
              <w:outlineLvl w:val="0"/>
              <w:rPr>
                <w:rFonts w:ascii="Times New Roman" w:eastAsia="Times New Roman" w:hAnsi="Times New Roman"/>
                <w:sz w:val="24"/>
                <w:szCs w:val="24"/>
                <w:lang w:val="ro-RO"/>
              </w:rPr>
            </w:pPr>
            <w:r>
              <w:rPr>
                <w:rFonts w:ascii="Times New Roman" w:eastAsia="Times New Roman" w:hAnsi="Times New Roman"/>
                <w:sz w:val="24"/>
                <w:szCs w:val="24"/>
                <w:lang w:val="ro-RO"/>
              </w:rPr>
              <w:t>Finalmente art. 39 alin. (1) și (4) din aceiași Lege prevede că:</w:t>
            </w:r>
          </w:p>
          <w:p w14:paraId="6EC745EA" w14:textId="77777777" w:rsidR="00C43BD2" w:rsidRDefault="00C43BD2" w:rsidP="00C43BD2">
            <w:pPr>
              <w:tabs>
                <w:tab w:val="left" w:pos="6240"/>
              </w:tabs>
              <w:ind w:firstLine="549"/>
              <w:outlineLvl w:val="0"/>
              <w:rPr>
                <w:rFonts w:ascii="Times New Roman" w:eastAsia="Times New Roman" w:hAnsi="Times New Roman"/>
                <w:sz w:val="24"/>
                <w:szCs w:val="24"/>
                <w:lang w:val="ro-RO"/>
              </w:rPr>
            </w:pPr>
          </w:p>
          <w:p w14:paraId="31B9302D" w14:textId="7129E1C5"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 l</w:t>
            </w:r>
            <w:r w:rsidRPr="00C43BD2">
              <w:rPr>
                <w:rFonts w:ascii="Times New Roman" w:eastAsia="Times New Roman" w:hAnsi="Times New Roman"/>
                <w:sz w:val="24"/>
                <w:szCs w:val="24"/>
                <w:lang w:val="ro-RO"/>
              </w:rPr>
              <w:t xml:space="preserve">a îndeplinirea </w:t>
            </w:r>
            <w:proofErr w:type="spellStart"/>
            <w:r w:rsidRPr="00C43BD2">
              <w:rPr>
                <w:rFonts w:ascii="Times New Roman" w:eastAsia="Times New Roman" w:hAnsi="Times New Roman"/>
                <w:sz w:val="24"/>
                <w:szCs w:val="24"/>
                <w:lang w:val="ro-RO"/>
              </w:rPr>
              <w:t>funcţiilor</w:t>
            </w:r>
            <w:proofErr w:type="spellEnd"/>
            <w:r w:rsidRPr="00C43BD2">
              <w:rPr>
                <w:rFonts w:ascii="Times New Roman" w:eastAsia="Times New Roman" w:hAnsi="Times New Roman"/>
                <w:sz w:val="24"/>
                <w:szCs w:val="24"/>
                <w:lang w:val="ro-RO"/>
              </w:rPr>
              <w:t xml:space="preserve"> şi a obligaţiilor care îi revin în conformitate cu prezenta lege, operatorul sistemului de transport trebuie să respecte regulile şi procedurile stabilite în codurile </w:t>
            </w:r>
            <w:proofErr w:type="spellStart"/>
            <w:r w:rsidRPr="00C43BD2">
              <w:rPr>
                <w:rFonts w:ascii="Times New Roman" w:eastAsia="Times New Roman" w:hAnsi="Times New Roman"/>
                <w:sz w:val="24"/>
                <w:szCs w:val="24"/>
                <w:lang w:val="ro-RO"/>
              </w:rPr>
              <w:t>reţelelor</w:t>
            </w:r>
            <w:proofErr w:type="spellEnd"/>
            <w:r w:rsidRPr="00C43BD2">
              <w:rPr>
                <w:rFonts w:ascii="Times New Roman" w:eastAsia="Times New Roman" w:hAnsi="Times New Roman"/>
                <w:sz w:val="24"/>
                <w:szCs w:val="24"/>
                <w:lang w:val="ro-RO"/>
              </w:rPr>
              <w:t xml:space="preserve"> electrice şi în liniile directoare, aprobate de </w:t>
            </w:r>
            <w:proofErr w:type="spellStart"/>
            <w:r w:rsidRPr="00C43BD2">
              <w:rPr>
                <w:rFonts w:ascii="Times New Roman" w:eastAsia="Times New Roman" w:hAnsi="Times New Roman"/>
                <w:sz w:val="24"/>
                <w:szCs w:val="24"/>
                <w:lang w:val="ro-RO"/>
              </w:rPr>
              <w:t>Agenţie</w:t>
            </w:r>
            <w:proofErr w:type="spellEnd"/>
            <w:r w:rsidRPr="00C43BD2">
              <w:rPr>
                <w:rFonts w:ascii="Times New Roman" w:eastAsia="Times New Roman" w:hAnsi="Times New Roman"/>
                <w:sz w:val="24"/>
                <w:szCs w:val="24"/>
                <w:lang w:val="ro-RO"/>
              </w:rPr>
              <w:t xml:space="preserve"> în conformitate cu </w:t>
            </w:r>
            <w:proofErr w:type="spellStart"/>
            <w:r w:rsidRPr="00C43BD2">
              <w:rPr>
                <w:rFonts w:ascii="Times New Roman" w:eastAsia="Times New Roman" w:hAnsi="Times New Roman"/>
                <w:sz w:val="24"/>
                <w:szCs w:val="24"/>
                <w:lang w:val="ro-RO"/>
              </w:rPr>
              <w:t>cerinţele</w:t>
            </w:r>
            <w:proofErr w:type="spellEnd"/>
            <w:r w:rsidRPr="00C43BD2">
              <w:rPr>
                <w:rFonts w:ascii="Times New Roman" w:eastAsia="Times New Roman" w:hAnsi="Times New Roman"/>
                <w:sz w:val="24"/>
                <w:szCs w:val="24"/>
                <w:lang w:val="ro-RO"/>
              </w:rPr>
              <w:t xml:space="preserve"> stabilite în cadrul </w:t>
            </w:r>
            <w:proofErr w:type="spellStart"/>
            <w:r w:rsidRPr="00C43BD2">
              <w:rPr>
                <w:rFonts w:ascii="Times New Roman" w:eastAsia="Times New Roman" w:hAnsi="Times New Roman"/>
                <w:sz w:val="24"/>
                <w:szCs w:val="24"/>
                <w:lang w:val="ro-RO"/>
              </w:rPr>
              <w:t>Comunităţii</w:t>
            </w:r>
            <w:proofErr w:type="spellEnd"/>
            <w:r w:rsidRPr="00C43BD2">
              <w:rPr>
                <w:rFonts w:ascii="Times New Roman" w:eastAsia="Times New Roman" w:hAnsi="Times New Roman"/>
                <w:sz w:val="24"/>
                <w:szCs w:val="24"/>
                <w:lang w:val="ro-RO"/>
              </w:rPr>
              <w:t xml:space="preserve"> Energetice, în special în legătură cu:</w:t>
            </w:r>
          </w:p>
          <w:p w14:paraId="287A01BF"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a) stabilirea normelor privind </w:t>
            </w:r>
            <w:proofErr w:type="spellStart"/>
            <w:r w:rsidRPr="00C43BD2">
              <w:rPr>
                <w:rFonts w:ascii="Times New Roman" w:eastAsia="Times New Roman" w:hAnsi="Times New Roman"/>
                <w:sz w:val="24"/>
                <w:szCs w:val="24"/>
                <w:lang w:val="ro-RO"/>
              </w:rPr>
              <w:t>siguranţa</w:t>
            </w:r>
            <w:proofErr w:type="spellEnd"/>
            <w:r w:rsidRPr="00C43BD2">
              <w:rPr>
                <w:rFonts w:ascii="Times New Roman" w:eastAsia="Times New Roman" w:hAnsi="Times New Roman"/>
                <w:sz w:val="24"/>
                <w:szCs w:val="24"/>
                <w:lang w:val="ro-RO"/>
              </w:rPr>
              <w:t xml:space="preserve"> şi fiabilitatea </w:t>
            </w:r>
            <w:proofErr w:type="spellStart"/>
            <w:r w:rsidRPr="00C43BD2">
              <w:rPr>
                <w:rFonts w:ascii="Times New Roman" w:eastAsia="Times New Roman" w:hAnsi="Times New Roman"/>
                <w:sz w:val="24"/>
                <w:szCs w:val="24"/>
                <w:lang w:val="ro-RO"/>
              </w:rPr>
              <w:t>reţelei</w:t>
            </w:r>
            <w:proofErr w:type="spellEnd"/>
            <w:r w:rsidRPr="00C43BD2">
              <w:rPr>
                <w:rFonts w:ascii="Times New Roman" w:eastAsia="Times New Roman" w:hAnsi="Times New Roman"/>
                <w:sz w:val="24"/>
                <w:szCs w:val="24"/>
                <w:lang w:val="ro-RO"/>
              </w:rPr>
              <w:t xml:space="preserve"> electrice, inclusiv a celor privind capacitatea de rezervă tehnică de transport pentru a asigura securitatea </w:t>
            </w:r>
            <w:proofErr w:type="spellStart"/>
            <w:r w:rsidRPr="00C43BD2">
              <w:rPr>
                <w:rFonts w:ascii="Times New Roman" w:eastAsia="Times New Roman" w:hAnsi="Times New Roman"/>
                <w:sz w:val="24"/>
                <w:szCs w:val="24"/>
                <w:lang w:val="ro-RO"/>
              </w:rPr>
              <w:t>operaţională</w:t>
            </w:r>
            <w:proofErr w:type="spellEnd"/>
            <w:r w:rsidRPr="00C43BD2">
              <w:rPr>
                <w:rFonts w:ascii="Times New Roman" w:eastAsia="Times New Roman" w:hAnsi="Times New Roman"/>
                <w:sz w:val="24"/>
                <w:szCs w:val="24"/>
                <w:lang w:val="ro-RO"/>
              </w:rPr>
              <w:t xml:space="preserve"> a </w:t>
            </w:r>
            <w:proofErr w:type="spellStart"/>
            <w:r w:rsidRPr="00C43BD2">
              <w:rPr>
                <w:rFonts w:ascii="Times New Roman" w:eastAsia="Times New Roman" w:hAnsi="Times New Roman"/>
                <w:sz w:val="24"/>
                <w:szCs w:val="24"/>
                <w:lang w:val="ro-RO"/>
              </w:rPr>
              <w:t>reţelei</w:t>
            </w:r>
            <w:proofErr w:type="spellEnd"/>
            <w:r w:rsidRPr="00C43BD2">
              <w:rPr>
                <w:rFonts w:ascii="Times New Roman" w:eastAsia="Times New Roman" w:hAnsi="Times New Roman"/>
                <w:sz w:val="24"/>
                <w:szCs w:val="24"/>
                <w:lang w:val="ro-RO"/>
              </w:rPr>
              <w:t xml:space="preserve"> electrice, precum şi a normelor privind interoperabilitatea;</w:t>
            </w:r>
          </w:p>
          <w:p w14:paraId="6BA1B63B"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b) accesul </w:t>
            </w:r>
            <w:proofErr w:type="spellStart"/>
            <w:r w:rsidRPr="00C43BD2">
              <w:rPr>
                <w:rFonts w:ascii="Times New Roman" w:eastAsia="Times New Roman" w:hAnsi="Times New Roman"/>
                <w:sz w:val="24"/>
                <w:szCs w:val="24"/>
                <w:lang w:val="ro-RO"/>
              </w:rPr>
              <w:t>terţilor</w:t>
            </w:r>
            <w:proofErr w:type="spellEnd"/>
            <w:r w:rsidRPr="00C43BD2">
              <w:rPr>
                <w:rFonts w:ascii="Times New Roman" w:eastAsia="Times New Roman" w:hAnsi="Times New Roman"/>
                <w:sz w:val="24"/>
                <w:szCs w:val="24"/>
                <w:lang w:val="ro-RO"/>
              </w:rPr>
              <w:t xml:space="preserve"> la </w:t>
            </w:r>
            <w:proofErr w:type="spellStart"/>
            <w:r w:rsidRPr="00C43BD2">
              <w:rPr>
                <w:rFonts w:ascii="Times New Roman" w:eastAsia="Times New Roman" w:hAnsi="Times New Roman"/>
                <w:sz w:val="24"/>
                <w:szCs w:val="24"/>
                <w:lang w:val="ro-RO"/>
              </w:rPr>
              <w:t>reţeaua</w:t>
            </w:r>
            <w:proofErr w:type="spellEnd"/>
            <w:r w:rsidRPr="00C43BD2">
              <w:rPr>
                <w:rFonts w:ascii="Times New Roman" w:eastAsia="Times New Roman" w:hAnsi="Times New Roman"/>
                <w:sz w:val="24"/>
                <w:szCs w:val="24"/>
                <w:lang w:val="ro-RO"/>
              </w:rPr>
              <w:t xml:space="preserve"> electrică;</w:t>
            </w:r>
          </w:p>
          <w:p w14:paraId="35D8D7F7"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c) alocarea </w:t>
            </w:r>
            <w:proofErr w:type="spellStart"/>
            <w:r w:rsidRPr="00C43BD2">
              <w:rPr>
                <w:rFonts w:ascii="Times New Roman" w:eastAsia="Times New Roman" w:hAnsi="Times New Roman"/>
                <w:sz w:val="24"/>
                <w:szCs w:val="24"/>
                <w:lang w:val="ro-RO"/>
              </w:rPr>
              <w:t>capacităţii</w:t>
            </w:r>
            <w:proofErr w:type="spellEnd"/>
            <w:r w:rsidRPr="00C43BD2">
              <w:rPr>
                <w:rFonts w:ascii="Times New Roman" w:eastAsia="Times New Roman" w:hAnsi="Times New Roman"/>
                <w:sz w:val="24"/>
                <w:szCs w:val="24"/>
                <w:lang w:val="ro-RO"/>
              </w:rPr>
              <w:t xml:space="preserve"> şi gestionarea congestiilor;</w:t>
            </w:r>
          </w:p>
          <w:p w14:paraId="5AE1F32C"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d) efectuarea </w:t>
            </w:r>
            <w:proofErr w:type="spellStart"/>
            <w:r w:rsidRPr="00C43BD2">
              <w:rPr>
                <w:rFonts w:ascii="Times New Roman" w:eastAsia="Times New Roman" w:hAnsi="Times New Roman"/>
                <w:sz w:val="24"/>
                <w:szCs w:val="24"/>
                <w:lang w:val="ro-RO"/>
              </w:rPr>
              <w:t>tranzacţiilor</w:t>
            </w:r>
            <w:proofErr w:type="spellEnd"/>
            <w:r w:rsidRPr="00C43BD2">
              <w:rPr>
                <w:rFonts w:ascii="Times New Roman" w:eastAsia="Times New Roman" w:hAnsi="Times New Roman"/>
                <w:sz w:val="24"/>
                <w:szCs w:val="24"/>
                <w:lang w:val="ro-RO"/>
              </w:rPr>
              <w:t xml:space="preserve"> ce </w:t>
            </w:r>
            <w:proofErr w:type="spellStart"/>
            <w:r w:rsidRPr="00C43BD2">
              <w:rPr>
                <w:rFonts w:ascii="Times New Roman" w:eastAsia="Times New Roman" w:hAnsi="Times New Roman"/>
                <w:sz w:val="24"/>
                <w:szCs w:val="24"/>
                <w:lang w:val="ro-RO"/>
              </w:rPr>
              <w:t>ţin</w:t>
            </w:r>
            <w:proofErr w:type="spellEnd"/>
            <w:r w:rsidRPr="00C43BD2">
              <w:rPr>
                <w:rFonts w:ascii="Times New Roman" w:eastAsia="Times New Roman" w:hAnsi="Times New Roman"/>
                <w:sz w:val="24"/>
                <w:szCs w:val="24"/>
                <w:lang w:val="ro-RO"/>
              </w:rPr>
              <w:t xml:space="preserve"> de asigurarea, din punct de vedere tehnic şi </w:t>
            </w:r>
            <w:proofErr w:type="spellStart"/>
            <w:r w:rsidRPr="00C43BD2">
              <w:rPr>
                <w:rFonts w:ascii="Times New Roman" w:eastAsia="Times New Roman" w:hAnsi="Times New Roman"/>
                <w:sz w:val="24"/>
                <w:szCs w:val="24"/>
                <w:lang w:val="ro-RO"/>
              </w:rPr>
              <w:t>operaţional</w:t>
            </w:r>
            <w:proofErr w:type="spellEnd"/>
            <w:r w:rsidRPr="00C43BD2">
              <w:rPr>
                <w:rFonts w:ascii="Times New Roman" w:eastAsia="Times New Roman" w:hAnsi="Times New Roman"/>
                <w:sz w:val="24"/>
                <w:szCs w:val="24"/>
                <w:lang w:val="ro-RO"/>
              </w:rPr>
              <w:t xml:space="preserve">, a prestării serviciilor de acces la </w:t>
            </w:r>
            <w:proofErr w:type="spellStart"/>
            <w:r w:rsidRPr="00C43BD2">
              <w:rPr>
                <w:rFonts w:ascii="Times New Roman" w:eastAsia="Times New Roman" w:hAnsi="Times New Roman"/>
                <w:sz w:val="24"/>
                <w:szCs w:val="24"/>
                <w:lang w:val="ro-RO"/>
              </w:rPr>
              <w:t>reţeaua</w:t>
            </w:r>
            <w:proofErr w:type="spellEnd"/>
            <w:r w:rsidRPr="00C43BD2">
              <w:rPr>
                <w:rFonts w:ascii="Times New Roman" w:eastAsia="Times New Roman" w:hAnsi="Times New Roman"/>
                <w:sz w:val="24"/>
                <w:szCs w:val="24"/>
                <w:lang w:val="ro-RO"/>
              </w:rPr>
              <w:t xml:space="preserve"> electrică şi echilibrarea sistemului electroenergetic, inclusiv în legătură cu rezerva de putere aferentă </w:t>
            </w:r>
            <w:proofErr w:type="spellStart"/>
            <w:r w:rsidRPr="00C43BD2">
              <w:rPr>
                <w:rFonts w:ascii="Times New Roman" w:eastAsia="Times New Roman" w:hAnsi="Times New Roman"/>
                <w:sz w:val="24"/>
                <w:szCs w:val="24"/>
                <w:lang w:val="ro-RO"/>
              </w:rPr>
              <w:t>reţelei</w:t>
            </w:r>
            <w:proofErr w:type="spellEnd"/>
            <w:r w:rsidRPr="00C43BD2">
              <w:rPr>
                <w:rFonts w:ascii="Times New Roman" w:eastAsia="Times New Roman" w:hAnsi="Times New Roman"/>
                <w:sz w:val="24"/>
                <w:szCs w:val="24"/>
                <w:lang w:val="ro-RO"/>
              </w:rPr>
              <w:t>;</w:t>
            </w:r>
          </w:p>
          <w:p w14:paraId="293AD406"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e) furnizarea nediscriminatorie şi transparentă de servicii de sistem care nu au ca scop stabilitatea </w:t>
            </w:r>
            <w:proofErr w:type="spellStart"/>
            <w:r w:rsidRPr="00C43BD2">
              <w:rPr>
                <w:rFonts w:ascii="Times New Roman" w:eastAsia="Times New Roman" w:hAnsi="Times New Roman"/>
                <w:sz w:val="24"/>
                <w:szCs w:val="24"/>
                <w:lang w:val="ro-RO"/>
              </w:rPr>
              <w:t>frecvenţei</w:t>
            </w:r>
            <w:proofErr w:type="spellEnd"/>
            <w:r w:rsidRPr="00C43BD2">
              <w:rPr>
                <w:rFonts w:ascii="Times New Roman" w:eastAsia="Times New Roman" w:hAnsi="Times New Roman"/>
                <w:sz w:val="24"/>
                <w:szCs w:val="24"/>
                <w:lang w:val="ro-RO"/>
              </w:rPr>
              <w:t>;</w:t>
            </w:r>
          </w:p>
          <w:p w14:paraId="50E4B961"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lastRenderedPageBreak/>
              <w:t xml:space="preserve">f) consumul </w:t>
            </w:r>
            <w:proofErr w:type="spellStart"/>
            <w:r w:rsidRPr="00C43BD2">
              <w:rPr>
                <w:rFonts w:ascii="Times New Roman" w:eastAsia="Times New Roman" w:hAnsi="Times New Roman"/>
                <w:sz w:val="24"/>
                <w:szCs w:val="24"/>
                <w:lang w:val="ro-RO"/>
              </w:rPr>
              <w:t>dispecerizabil</w:t>
            </w:r>
            <w:proofErr w:type="spellEnd"/>
            <w:r w:rsidRPr="00C43BD2">
              <w:rPr>
                <w:rFonts w:ascii="Times New Roman" w:eastAsia="Times New Roman" w:hAnsi="Times New Roman"/>
                <w:sz w:val="24"/>
                <w:szCs w:val="24"/>
                <w:lang w:val="ro-RO"/>
              </w:rPr>
              <w:t xml:space="preserve">, inclusiv în legătură cu agregarea, stocarea energiei şi cu reducerea </w:t>
            </w:r>
            <w:proofErr w:type="spellStart"/>
            <w:r w:rsidRPr="00C43BD2">
              <w:rPr>
                <w:rFonts w:ascii="Times New Roman" w:eastAsia="Times New Roman" w:hAnsi="Times New Roman"/>
                <w:sz w:val="24"/>
                <w:szCs w:val="24"/>
                <w:lang w:val="ro-RO"/>
              </w:rPr>
              <w:t>forţată</w:t>
            </w:r>
            <w:proofErr w:type="spellEnd"/>
            <w:r w:rsidRPr="00C43BD2">
              <w:rPr>
                <w:rFonts w:ascii="Times New Roman" w:eastAsia="Times New Roman" w:hAnsi="Times New Roman"/>
                <w:sz w:val="24"/>
                <w:szCs w:val="24"/>
                <w:lang w:val="ro-RO"/>
              </w:rPr>
              <w:t xml:space="preserve"> a consumului de energie electrică;</w:t>
            </w:r>
          </w:p>
          <w:p w14:paraId="71A897DA"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g) racordarea la </w:t>
            </w:r>
            <w:proofErr w:type="spellStart"/>
            <w:r w:rsidRPr="00C43BD2">
              <w:rPr>
                <w:rFonts w:ascii="Times New Roman" w:eastAsia="Times New Roman" w:hAnsi="Times New Roman"/>
                <w:sz w:val="24"/>
                <w:szCs w:val="24"/>
                <w:lang w:val="ro-RO"/>
              </w:rPr>
              <w:t>reţea</w:t>
            </w:r>
            <w:proofErr w:type="spellEnd"/>
            <w:r w:rsidRPr="00C43BD2">
              <w:rPr>
                <w:rFonts w:ascii="Times New Roman" w:eastAsia="Times New Roman" w:hAnsi="Times New Roman"/>
                <w:sz w:val="24"/>
                <w:szCs w:val="24"/>
                <w:lang w:val="ro-RO"/>
              </w:rPr>
              <w:t>;</w:t>
            </w:r>
          </w:p>
          <w:p w14:paraId="6BD66953"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h) schimbul de date, decontarea şi </w:t>
            </w:r>
            <w:proofErr w:type="spellStart"/>
            <w:r w:rsidRPr="00C43BD2">
              <w:rPr>
                <w:rFonts w:ascii="Times New Roman" w:eastAsia="Times New Roman" w:hAnsi="Times New Roman"/>
                <w:sz w:val="24"/>
                <w:szCs w:val="24"/>
                <w:lang w:val="ro-RO"/>
              </w:rPr>
              <w:t>transparenţa</w:t>
            </w:r>
            <w:proofErr w:type="spellEnd"/>
            <w:r w:rsidRPr="00C43BD2">
              <w:rPr>
                <w:rFonts w:ascii="Times New Roman" w:eastAsia="Times New Roman" w:hAnsi="Times New Roman"/>
                <w:sz w:val="24"/>
                <w:szCs w:val="24"/>
                <w:lang w:val="ro-RO"/>
              </w:rPr>
              <w:t>;</w:t>
            </w:r>
          </w:p>
          <w:p w14:paraId="1B937AFC" w14:textId="77777777" w:rsidR="00C43BD2" w:rsidRP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i) stabilirea procedurilor </w:t>
            </w:r>
            <w:proofErr w:type="spellStart"/>
            <w:r w:rsidRPr="00C43BD2">
              <w:rPr>
                <w:rFonts w:ascii="Times New Roman" w:eastAsia="Times New Roman" w:hAnsi="Times New Roman"/>
                <w:sz w:val="24"/>
                <w:szCs w:val="24"/>
                <w:lang w:val="ro-RO"/>
              </w:rPr>
              <w:t>operaţionale</w:t>
            </w:r>
            <w:proofErr w:type="spellEnd"/>
            <w:r w:rsidRPr="00C43BD2">
              <w:rPr>
                <w:rFonts w:ascii="Times New Roman" w:eastAsia="Times New Roman" w:hAnsi="Times New Roman"/>
                <w:sz w:val="24"/>
                <w:szCs w:val="24"/>
                <w:lang w:val="ro-RO"/>
              </w:rPr>
              <w:t xml:space="preserve"> pentru </w:t>
            </w:r>
            <w:proofErr w:type="spellStart"/>
            <w:r w:rsidRPr="00C43BD2">
              <w:rPr>
                <w:rFonts w:ascii="Times New Roman" w:eastAsia="Times New Roman" w:hAnsi="Times New Roman"/>
                <w:sz w:val="24"/>
                <w:szCs w:val="24"/>
                <w:lang w:val="ro-RO"/>
              </w:rPr>
              <w:t>situaţii</w:t>
            </w:r>
            <w:proofErr w:type="spellEnd"/>
            <w:r w:rsidRPr="00C43BD2">
              <w:rPr>
                <w:rFonts w:ascii="Times New Roman" w:eastAsia="Times New Roman" w:hAnsi="Times New Roman"/>
                <w:sz w:val="24"/>
                <w:szCs w:val="24"/>
                <w:lang w:val="ro-RO"/>
              </w:rPr>
              <w:t xml:space="preserve"> de </w:t>
            </w:r>
            <w:proofErr w:type="spellStart"/>
            <w:r w:rsidRPr="00C43BD2">
              <w:rPr>
                <w:rFonts w:ascii="Times New Roman" w:eastAsia="Times New Roman" w:hAnsi="Times New Roman"/>
                <w:sz w:val="24"/>
                <w:szCs w:val="24"/>
                <w:lang w:val="ro-RO"/>
              </w:rPr>
              <w:t>urgenţă</w:t>
            </w:r>
            <w:proofErr w:type="spellEnd"/>
            <w:r w:rsidRPr="00C43BD2">
              <w:rPr>
                <w:rFonts w:ascii="Times New Roman" w:eastAsia="Times New Roman" w:hAnsi="Times New Roman"/>
                <w:sz w:val="24"/>
                <w:szCs w:val="24"/>
                <w:lang w:val="ro-RO"/>
              </w:rPr>
              <w:t xml:space="preserve"> şi restaurare în caz de </w:t>
            </w:r>
            <w:proofErr w:type="spellStart"/>
            <w:r w:rsidRPr="00C43BD2">
              <w:rPr>
                <w:rFonts w:ascii="Times New Roman" w:eastAsia="Times New Roman" w:hAnsi="Times New Roman"/>
                <w:sz w:val="24"/>
                <w:szCs w:val="24"/>
                <w:lang w:val="ro-RO"/>
              </w:rPr>
              <w:t>urgenţă</w:t>
            </w:r>
            <w:proofErr w:type="spellEnd"/>
            <w:r w:rsidRPr="00C43BD2">
              <w:rPr>
                <w:rFonts w:ascii="Times New Roman" w:eastAsia="Times New Roman" w:hAnsi="Times New Roman"/>
                <w:sz w:val="24"/>
                <w:szCs w:val="24"/>
                <w:lang w:val="ro-RO"/>
              </w:rPr>
              <w:t>;</w:t>
            </w:r>
          </w:p>
          <w:p w14:paraId="6425A3CA" w14:textId="66F5B38F" w:rsidR="00C43BD2"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j) regulile specifice sectorului electroenergetic privind aspectele de securitate cibernetică asociate fluxurilor transfrontaliere de energie electrică.</w:t>
            </w:r>
          </w:p>
          <w:p w14:paraId="7AF66E2E" w14:textId="77777777" w:rsidR="00C43BD2" w:rsidRDefault="00C43BD2" w:rsidP="00C43BD2">
            <w:pPr>
              <w:tabs>
                <w:tab w:val="left" w:pos="6240"/>
              </w:tabs>
              <w:ind w:firstLine="549"/>
              <w:outlineLvl w:val="0"/>
              <w:rPr>
                <w:rFonts w:ascii="Times New Roman" w:eastAsia="Times New Roman" w:hAnsi="Times New Roman"/>
                <w:sz w:val="24"/>
                <w:szCs w:val="24"/>
                <w:lang w:val="ro-RO"/>
              </w:rPr>
            </w:pPr>
          </w:p>
          <w:p w14:paraId="2E1EA9E8" w14:textId="330521FD" w:rsidR="00C43BD2" w:rsidRPr="002E4ECB" w:rsidRDefault="00C43BD2" w:rsidP="00C43BD2">
            <w:pPr>
              <w:tabs>
                <w:tab w:val="left" w:pos="6240"/>
              </w:tabs>
              <w:ind w:firstLine="549"/>
              <w:outlineLvl w:val="0"/>
              <w:rPr>
                <w:rFonts w:ascii="Times New Roman" w:eastAsia="Times New Roman" w:hAnsi="Times New Roman"/>
                <w:sz w:val="24"/>
                <w:szCs w:val="24"/>
                <w:lang w:val="ro-RO"/>
              </w:rPr>
            </w:pPr>
            <w:r w:rsidRPr="00C43BD2">
              <w:rPr>
                <w:rFonts w:ascii="Times New Roman" w:eastAsia="Times New Roman" w:hAnsi="Times New Roman"/>
                <w:sz w:val="24"/>
                <w:szCs w:val="24"/>
                <w:lang w:val="ro-RO"/>
              </w:rPr>
              <w:t xml:space="preserve">(4) Codurile </w:t>
            </w:r>
            <w:proofErr w:type="spellStart"/>
            <w:r w:rsidRPr="00C43BD2">
              <w:rPr>
                <w:rFonts w:ascii="Times New Roman" w:eastAsia="Times New Roman" w:hAnsi="Times New Roman"/>
                <w:sz w:val="24"/>
                <w:szCs w:val="24"/>
                <w:lang w:val="ro-RO"/>
              </w:rPr>
              <w:t>reţelelor</w:t>
            </w:r>
            <w:proofErr w:type="spellEnd"/>
            <w:r w:rsidRPr="00C43BD2">
              <w:rPr>
                <w:rFonts w:ascii="Times New Roman" w:eastAsia="Times New Roman" w:hAnsi="Times New Roman"/>
                <w:sz w:val="24"/>
                <w:szCs w:val="24"/>
                <w:lang w:val="ro-RO"/>
              </w:rPr>
              <w:t xml:space="preserve"> electrice şi liniile directoare aprobate de </w:t>
            </w:r>
            <w:proofErr w:type="spellStart"/>
            <w:r w:rsidRPr="00C43BD2">
              <w:rPr>
                <w:rFonts w:ascii="Times New Roman" w:eastAsia="Times New Roman" w:hAnsi="Times New Roman"/>
                <w:sz w:val="24"/>
                <w:szCs w:val="24"/>
                <w:lang w:val="ro-RO"/>
              </w:rPr>
              <w:t>Agenţie</w:t>
            </w:r>
            <w:proofErr w:type="spellEnd"/>
            <w:r w:rsidRPr="00C43BD2">
              <w:rPr>
                <w:rFonts w:ascii="Times New Roman" w:eastAsia="Times New Roman" w:hAnsi="Times New Roman"/>
                <w:sz w:val="24"/>
                <w:szCs w:val="24"/>
                <w:lang w:val="ro-RO"/>
              </w:rPr>
              <w:t xml:space="preserve"> se publică în Monitorul Oficial al Republicii Moldova şi se plasează pe site-ul web oficial al </w:t>
            </w:r>
            <w:proofErr w:type="spellStart"/>
            <w:r w:rsidRPr="00C43BD2">
              <w:rPr>
                <w:rFonts w:ascii="Times New Roman" w:eastAsia="Times New Roman" w:hAnsi="Times New Roman"/>
                <w:sz w:val="24"/>
                <w:szCs w:val="24"/>
                <w:lang w:val="ro-RO"/>
              </w:rPr>
              <w:t>Agenţiei</w:t>
            </w:r>
            <w:proofErr w:type="spellEnd"/>
            <w:r w:rsidRPr="00C43BD2">
              <w:rPr>
                <w:rFonts w:ascii="Times New Roman" w:eastAsia="Times New Roman" w:hAnsi="Times New Roman"/>
                <w:sz w:val="24"/>
                <w:szCs w:val="24"/>
                <w:lang w:val="ro-RO"/>
              </w:rPr>
              <w:t xml:space="preserve"> şi pe site-ul web al operatorului sistemului de transport.</w:t>
            </w:r>
          </w:p>
          <w:p w14:paraId="3D6E8872" w14:textId="6904092C" w:rsidR="00FE5CF7" w:rsidRPr="00555D87" w:rsidRDefault="00FE5CF7" w:rsidP="002115A3">
            <w:pPr>
              <w:tabs>
                <w:tab w:val="left" w:pos="6240"/>
              </w:tabs>
              <w:ind w:firstLine="549"/>
              <w:outlineLvl w:val="0"/>
              <w:rPr>
                <w:rFonts w:ascii="Times New Roman" w:hAnsi="Times New Roman"/>
                <w:sz w:val="24"/>
                <w:szCs w:val="24"/>
                <w:lang w:val="ro-RO"/>
              </w:rPr>
            </w:pPr>
          </w:p>
        </w:tc>
      </w:tr>
      <w:tr w:rsidR="00555D87" w:rsidRPr="00555D87" w14:paraId="6F56D62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6E66F113" w:rsidR="008B4BE6" w:rsidRPr="00555D87" w:rsidRDefault="006933C3" w:rsidP="0074740C">
            <w:pPr>
              <w:rPr>
                <w:rFonts w:ascii="Times New Roman" w:hAnsi="Times New Roman"/>
                <w:sz w:val="24"/>
                <w:szCs w:val="24"/>
                <w:lang w:val="ro-RO"/>
              </w:rPr>
            </w:pPr>
            <w:r w:rsidRPr="00555D87">
              <w:rPr>
                <w:rFonts w:ascii="Times New Roman" w:hAnsi="Times New Roman"/>
                <w:sz w:val="24"/>
                <w:szCs w:val="24"/>
                <w:lang w:val="ro-RO"/>
              </w:rPr>
              <w:lastRenderedPageBreak/>
              <w:t>2.2.</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Descrierea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situa</w:t>
            </w:r>
            <w:r w:rsidR="00863417" w:rsidRPr="00555D87">
              <w:rPr>
                <w:rFonts w:ascii="Times New Roman" w:hAnsi="Times New Roman"/>
                <w:sz w:val="24"/>
                <w:szCs w:val="24"/>
                <w:lang w:val="ro-RO"/>
              </w:rPr>
              <w:t>ț</w:t>
            </w:r>
            <w:r w:rsidRPr="00555D87">
              <w:rPr>
                <w:rFonts w:ascii="Times New Roman" w:hAnsi="Times New Roman"/>
                <w:sz w:val="24"/>
                <w:szCs w:val="24"/>
                <w:lang w:val="ro-RO"/>
              </w:rPr>
              <w:t>iei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actuale</w:t>
            </w:r>
            <w:r w:rsidR="00032B46" w:rsidRPr="00555D87">
              <w:rPr>
                <w:rFonts w:ascii="Times New Roman" w:hAnsi="Times New Roman"/>
                <w:sz w:val="24"/>
                <w:szCs w:val="24"/>
                <w:lang w:val="ro-RO"/>
              </w:rPr>
              <w:t xml:space="preserve"> </w:t>
            </w:r>
            <w:r w:rsidR="00863417" w:rsidRPr="00555D87">
              <w:rPr>
                <w:rFonts w:ascii="Times New Roman" w:hAnsi="Times New Roman"/>
                <w:sz w:val="24"/>
                <w:szCs w:val="24"/>
                <w:lang w:val="ro-RO"/>
              </w:rPr>
              <w:t>ș</w:t>
            </w:r>
            <w:r w:rsidRPr="00555D87">
              <w:rPr>
                <w:rFonts w:ascii="Times New Roman" w:hAnsi="Times New Roman"/>
                <w:sz w:val="24"/>
                <w:szCs w:val="24"/>
                <w:lang w:val="ro-RO"/>
              </w:rPr>
              <w:t>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problemelor</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care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impun</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interven</w:t>
            </w:r>
            <w:r w:rsidR="00863417" w:rsidRPr="00555D87">
              <w:rPr>
                <w:rFonts w:ascii="Times New Roman" w:hAnsi="Times New Roman"/>
                <w:sz w:val="24"/>
                <w:szCs w:val="24"/>
                <w:lang w:val="ro-RO"/>
              </w:rPr>
              <w:t>ț</w:t>
            </w:r>
            <w:r w:rsidRPr="00555D87">
              <w:rPr>
                <w:rFonts w:ascii="Times New Roman" w:hAnsi="Times New Roman"/>
                <w:sz w:val="24"/>
                <w:szCs w:val="24"/>
                <w:lang w:val="ro-RO"/>
              </w:rPr>
              <w:t>ia,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inclusiv</w:t>
            </w:r>
            <w:r w:rsidR="00032B46" w:rsidRPr="00555D87">
              <w:rPr>
                <w:rFonts w:ascii="Times New Roman" w:hAnsi="Times New Roman"/>
                <w:sz w:val="24"/>
                <w:szCs w:val="24"/>
                <w:lang w:val="ro-RO"/>
              </w:rPr>
              <w:t xml:space="preserve"> </w:t>
            </w:r>
            <w:r w:rsidR="005C7769" w:rsidRPr="00555D87">
              <w:rPr>
                <w:rFonts w:ascii="Times New Roman" w:hAnsi="Times New Roman"/>
                <w:sz w:val="24"/>
                <w:szCs w:val="24"/>
                <w:lang w:val="ro-RO"/>
              </w:rPr>
              <w:t xml:space="preserve">a </w:t>
            </w:r>
            <w:r w:rsidRPr="00555D87">
              <w:rPr>
                <w:rFonts w:ascii="Times New Roman" w:hAnsi="Times New Roman"/>
                <w:sz w:val="24"/>
                <w:szCs w:val="24"/>
                <w:lang w:val="ro-RO"/>
              </w:rPr>
              <w:t>cadrul</w:t>
            </w:r>
            <w:r w:rsidR="005C7769" w:rsidRPr="00555D87">
              <w:rPr>
                <w:rFonts w:ascii="Times New Roman" w:hAnsi="Times New Roman"/>
                <w:sz w:val="24"/>
                <w:szCs w:val="24"/>
                <w:lang w:val="ro-RO"/>
              </w:rPr>
              <w:t>ui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normativ</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aplicabil</w:t>
            </w:r>
            <w:r w:rsidR="00032B46" w:rsidRPr="00555D87">
              <w:rPr>
                <w:rFonts w:ascii="Times New Roman" w:hAnsi="Times New Roman"/>
                <w:sz w:val="24"/>
                <w:szCs w:val="24"/>
                <w:lang w:val="ro-RO"/>
              </w:rPr>
              <w:t xml:space="preserve"> </w:t>
            </w:r>
            <w:r w:rsidR="00863417" w:rsidRPr="00555D87">
              <w:rPr>
                <w:rFonts w:ascii="Times New Roman" w:hAnsi="Times New Roman"/>
                <w:sz w:val="24"/>
                <w:szCs w:val="24"/>
                <w:lang w:val="ro-RO"/>
              </w:rPr>
              <w:t>ș</w:t>
            </w:r>
            <w:r w:rsidRPr="00555D87">
              <w:rPr>
                <w:rFonts w:ascii="Times New Roman" w:hAnsi="Times New Roman"/>
                <w:sz w:val="24"/>
                <w:szCs w:val="24"/>
                <w:lang w:val="ro-RO"/>
              </w:rPr>
              <w:t>i</w:t>
            </w:r>
            <w:r w:rsidR="00032B46" w:rsidRPr="00555D87">
              <w:rPr>
                <w:rFonts w:ascii="Times New Roman" w:hAnsi="Times New Roman"/>
                <w:sz w:val="24"/>
                <w:szCs w:val="24"/>
                <w:lang w:val="ro-RO"/>
              </w:rPr>
              <w:t xml:space="preserve"> </w:t>
            </w:r>
            <w:r w:rsidR="005C7769" w:rsidRPr="00555D87">
              <w:rPr>
                <w:rFonts w:ascii="Times New Roman" w:hAnsi="Times New Roman"/>
                <w:sz w:val="24"/>
                <w:szCs w:val="24"/>
                <w:lang w:val="ro-RO"/>
              </w:rPr>
              <w:t xml:space="preserve">a </w:t>
            </w:r>
            <w:r w:rsidRPr="00555D87">
              <w:rPr>
                <w:rFonts w:ascii="Times New Roman" w:hAnsi="Times New Roman"/>
                <w:sz w:val="24"/>
                <w:szCs w:val="24"/>
                <w:lang w:val="ro-RO"/>
              </w:rPr>
              <w:t>deficien</w:t>
            </w:r>
            <w:r w:rsidR="00863417" w:rsidRPr="00555D87">
              <w:rPr>
                <w:rFonts w:ascii="Times New Roman" w:hAnsi="Times New Roman"/>
                <w:sz w:val="24"/>
                <w:szCs w:val="24"/>
                <w:lang w:val="ro-RO"/>
              </w:rPr>
              <w:t>ț</w:t>
            </w:r>
            <w:r w:rsidRPr="00555D87">
              <w:rPr>
                <w:rFonts w:ascii="Times New Roman" w:hAnsi="Times New Roman"/>
                <w:sz w:val="24"/>
                <w:szCs w:val="24"/>
                <w:lang w:val="ro-RO"/>
              </w:rPr>
              <w:t>el</w:t>
            </w:r>
            <w:r w:rsidR="005C7769" w:rsidRPr="00555D87">
              <w:rPr>
                <w:rFonts w:ascii="Times New Roman" w:hAnsi="Times New Roman"/>
                <w:sz w:val="24"/>
                <w:szCs w:val="24"/>
                <w:lang w:val="ro-RO"/>
              </w:rPr>
              <w:t>or</w:t>
            </w:r>
            <w:r w:rsidRPr="00555D87">
              <w:rPr>
                <w:rFonts w:ascii="Times New Roman" w:hAnsi="Times New Roman"/>
                <w:sz w:val="24"/>
                <w:szCs w:val="24"/>
                <w:lang w:val="ro-RO"/>
              </w:rPr>
              <w:t>/lacunel</w:t>
            </w:r>
            <w:r w:rsidR="005C7769" w:rsidRPr="00555D87">
              <w:rPr>
                <w:rFonts w:ascii="Times New Roman" w:hAnsi="Times New Roman"/>
                <w:sz w:val="24"/>
                <w:szCs w:val="24"/>
                <w:lang w:val="ro-RO"/>
              </w:rPr>
              <w:t>or</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normative</w:t>
            </w:r>
          </w:p>
        </w:tc>
      </w:tr>
      <w:tr w:rsidR="00555D87" w:rsidRPr="00555D87" w14:paraId="30963134" w14:textId="77777777" w:rsidTr="00FE5CF7">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B532B94" w14:textId="77777777" w:rsidR="00AB14CD" w:rsidRDefault="00AB14CD" w:rsidP="006551AD">
            <w:pPr>
              <w:spacing w:after="120"/>
              <w:ind w:firstLine="408"/>
              <w:rPr>
                <w:rFonts w:ascii="Times New Roman" w:hAnsi="Times New Roman"/>
                <w:sz w:val="24"/>
                <w:szCs w:val="24"/>
                <w:lang w:val="ro-RO"/>
              </w:rPr>
            </w:pPr>
          </w:p>
          <w:p w14:paraId="390E5A9B" w14:textId="05DB33D6" w:rsidR="006551AD" w:rsidRPr="00555D87" w:rsidRDefault="00C27DF9" w:rsidP="006551AD">
            <w:pPr>
              <w:spacing w:after="120"/>
              <w:ind w:firstLine="408"/>
              <w:rPr>
                <w:rFonts w:ascii="Times New Roman" w:hAnsi="Times New Roman"/>
                <w:sz w:val="24"/>
                <w:szCs w:val="24"/>
                <w:lang w:val="ro-RO"/>
              </w:rPr>
            </w:pPr>
            <w:r>
              <w:rPr>
                <w:rFonts w:ascii="Times New Roman" w:hAnsi="Times New Roman"/>
                <w:sz w:val="24"/>
                <w:szCs w:val="24"/>
                <w:lang w:val="ro-RO"/>
              </w:rPr>
              <w:t xml:space="preserve">La momentul actual, cu toate că încă începând cu martie 2022 sistemul electroenergetic  </w:t>
            </w:r>
            <w:r w:rsidR="00FB1095">
              <w:rPr>
                <w:rFonts w:ascii="Times New Roman" w:hAnsi="Times New Roman"/>
                <w:sz w:val="24"/>
                <w:szCs w:val="24"/>
                <w:lang w:val="ro-RO"/>
              </w:rPr>
              <w:t>al Republicii Moldova</w:t>
            </w:r>
            <w:r>
              <w:rPr>
                <w:rFonts w:ascii="Times New Roman" w:hAnsi="Times New Roman"/>
                <w:sz w:val="24"/>
                <w:szCs w:val="24"/>
                <w:lang w:val="ro-RO"/>
              </w:rPr>
              <w:t xml:space="preserve"> a fost sincronizat cu sistemul pan-european de energie electrică, operatorul sistemului de transport </w:t>
            </w:r>
            <w:r w:rsidRPr="00C27DF9">
              <w:rPr>
                <w:rFonts w:ascii="Times New Roman" w:hAnsi="Times New Roman"/>
                <w:i/>
                <w:sz w:val="24"/>
                <w:szCs w:val="24"/>
                <w:lang w:val="ro-RO"/>
              </w:rPr>
              <w:t>(în continuare - OST)</w:t>
            </w:r>
            <w:r>
              <w:rPr>
                <w:rFonts w:ascii="Times New Roman" w:hAnsi="Times New Roman"/>
                <w:sz w:val="24"/>
                <w:szCs w:val="24"/>
                <w:lang w:val="ro-RO"/>
              </w:rPr>
              <w:t xml:space="preserve"> Î.S. „Moldelectrica” încă nu participă la </w:t>
            </w:r>
            <w:r>
              <w:rPr>
                <w:rFonts w:ascii="Times New Roman" w:hAnsi="Times New Roman"/>
                <w:bCs/>
                <w:sz w:val="24"/>
                <w:szCs w:val="24"/>
                <w:lang w:val="ro-RO"/>
              </w:rPr>
              <w:t>Mecanismul</w:t>
            </w:r>
            <w:r w:rsidRPr="00C27DF9">
              <w:rPr>
                <w:rFonts w:ascii="Times New Roman" w:hAnsi="Times New Roman"/>
                <w:bCs/>
                <w:sz w:val="24"/>
                <w:szCs w:val="24"/>
                <w:lang w:val="ro-RO"/>
              </w:rPr>
              <w:t xml:space="preserve"> de compensare între operatorii sistemelor de transport</w:t>
            </w:r>
            <w:r>
              <w:rPr>
                <w:rFonts w:ascii="Times New Roman" w:hAnsi="Times New Roman"/>
                <w:bCs/>
                <w:sz w:val="24"/>
                <w:szCs w:val="24"/>
                <w:lang w:val="ro-RO"/>
              </w:rPr>
              <w:t xml:space="preserve"> </w:t>
            </w:r>
            <w:r w:rsidRPr="00C27DF9">
              <w:rPr>
                <w:rFonts w:ascii="Times New Roman" w:hAnsi="Times New Roman"/>
                <w:bCs/>
                <w:i/>
                <w:sz w:val="24"/>
                <w:szCs w:val="24"/>
                <w:lang w:val="ro-RO"/>
              </w:rPr>
              <w:t>(în continuare – COST)</w:t>
            </w:r>
            <w:r>
              <w:rPr>
                <w:rFonts w:ascii="Times New Roman" w:hAnsi="Times New Roman"/>
                <w:sz w:val="24"/>
                <w:szCs w:val="24"/>
                <w:lang w:val="ro-RO"/>
              </w:rPr>
              <w:t>, pr</w:t>
            </w:r>
            <w:r w:rsidR="00E37F6D">
              <w:rPr>
                <w:rFonts w:ascii="Times New Roman" w:hAnsi="Times New Roman"/>
                <w:sz w:val="24"/>
                <w:szCs w:val="24"/>
                <w:lang w:val="ro-RO"/>
              </w:rPr>
              <w:t>evăzut de Regulamentul 838/2010.</w:t>
            </w:r>
          </w:p>
          <w:p w14:paraId="74CE7F6A" w14:textId="30FB0CE8" w:rsidR="000A3863" w:rsidRPr="00555D87" w:rsidRDefault="000A3863" w:rsidP="00B61DFD">
            <w:pPr>
              <w:rPr>
                <w:rFonts w:ascii="Times New Roman" w:hAnsi="Times New Roman"/>
                <w:sz w:val="24"/>
                <w:szCs w:val="24"/>
                <w:lang w:val="ro-RO"/>
              </w:rPr>
            </w:pPr>
          </w:p>
          <w:p w14:paraId="2824C1C4" w14:textId="4E8DA287" w:rsidR="006551AD" w:rsidRPr="00555D87" w:rsidRDefault="006551AD" w:rsidP="006551AD">
            <w:pPr>
              <w:shd w:val="clear" w:color="auto" w:fill="FFFFFF"/>
              <w:ind w:firstLine="0"/>
              <w:rPr>
                <w:rFonts w:ascii="Times New Roman" w:eastAsia="Times New Roman" w:hAnsi="Times New Roman"/>
                <w:sz w:val="24"/>
                <w:szCs w:val="24"/>
                <w:lang w:val="ro-RO" w:eastAsia="ru-MD"/>
              </w:rPr>
            </w:pPr>
            <w:r w:rsidRPr="00555D87">
              <w:rPr>
                <w:rFonts w:ascii="Times New Roman" w:hAnsi="Times New Roman"/>
                <w:sz w:val="24"/>
                <w:szCs w:val="24"/>
                <w:lang w:val="ro-RO"/>
              </w:rPr>
              <w:t xml:space="preserve">      </w:t>
            </w:r>
            <w:r w:rsidR="00E37F6D">
              <w:rPr>
                <w:rFonts w:ascii="Times New Roman" w:hAnsi="Times New Roman"/>
                <w:sz w:val="24"/>
                <w:szCs w:val="24"/>
                <w:lang w:val="ro-RO"/>
              </w:rPr>
              <w:t xml:space="preserve">Respectiv,  </w:t>
            </w:r>
            <w:r w:rsidR="00E37F6D" w:rsidRPr="009D4737">
              <w:rPr>
                <w:rFonts w:ascii="Times New Roman" w:hAnsi="Times New Roman"/>
                <w:b/>
                <w:sz w:val="24"/>
                <w:szCs w:val="24"/>
                <w:lang w:val="ro-RO"/>
              </w:rPr>
              <w:t>p</w:t>
            </w:r>
            <w:r w:rsidR="00E37F6D">
              <w:rPr>
                <w:rFonts w:ascii="Times New Roman" w:eastAsia="Times New Roman" w:hAnsi="Times New Roman"/>
                <w:b/>
                <w:sz w:val="24"/>
                <w:szCs w:val="24"/>
                <w:lang w:val="ro-RO" w:eastAsia="ru-MD"/>
              </w:rPr>
              <w:t>roblemele de bază</w:t>
            </w:r>
            <w:r w:rsidR="00E37F6D">
              <w:rPr>
                <w:rFonts w:ascii="Times New Roman" w:eastAsia="Times New Roman" w:hAnsi="Times New Roman"/>
                <w:sz w:val="24"/>
                <w:szCs w:val="24"/>
                <w:lang w:val="ro-RO" w:eastAsia="ru-MD"/>
              </w:rPr>
              <w:t xml:space="preserve"> care urmează a fi soluționate</w:t>
            </w:r>
            <w:r w:rsidR="00B61DFD" w:rsidRPr="00555D87">
              <w:rPr>
                <w:rFonts w:ascii="Times New Roman" w:eastAsia="Times New Roman" w:hAnsi="Times New Roman"/>
                <w:sz w:val="24"/>
                <w:szCs w:val="24"/>
                <w:lang w:val="ro-RO" w:eastAsia="ru-MD"/>
              </w:rPr>
              <w:t xml:space="preserve"> prin intervenția propusă de autor </w:t>
            </w:r>
            <w:r w:rsidR="00E37F6D">
              <w:rPr>
                <w:rFonts w:ascii="Times New Roman" w:eastAsia="Times New Roman" w:hAnsi="Times New Roman"/>
                <w:sz w:val="24"/>
                <w:szCs w:val="24"/>
                <w:lang w:val="ro-RO" w:eastAsia="ru-MD"/>
              </w:rPr>
              <w:t>sunt următoarele</w:t>
            </w:r>
            <w:r w:rsidR="00B61DFD" w:rsidRPr="00555D87">
              <w:rPr>
                <w:rFonts w:ascii="Times New Roman" w:eastAsia="Times New Roman" w:hAnsi="Times New Roman"/>
                <w:sz w:val="24"/>
                <w:szCs w:val="24"/>
                <w:lang w:val="ro-RO" w:eastAsia="ru-MD"/>
              </w:rPr>
              <w:t>:</w:t>
            </w:r>
          </w:p>
          <w:p w14:paraId="10D0FB42" w14:textId="71A027D3" w:rsidR="00B61DFD" w:rsidRPr="00555D87" w:rsidRDefault="00B61DFD" w:rsidP="006551AD">
            <w:pPr>
              <w:shd w:val="clear" w:color="auto" w:fill="FFFFFF"/>
              <w:ind w:firstLine="0"/>
              <w:rPr>
                <w:rFonts w:ascii="Times New Roman" w:eastAsia="Times New Roman" w:hAnsi="Times New Roman"/>
                <w:sz w:val="24"/>
                <w:szCs w:val="24"/>
                <w:lang w:val="ro-RO" w:eastAsia="ru-MD"/>
              </w:rPr>
            </w:pPr>
            <w:r w:rsidRPr="00555D87">
              <w:rPr>
                <w:rFonts w:ascii="Times New Roman" w:eastAsia="Times New Roman" w:hAnsi="Times New Roman"/>
                <w:sz w:val="24"/>
                <w:szCs w:val="24"/>
                <w:lang w:val="ro-RO" w:eastAsia="ru-MD"/>
              </w:rPr>
              <w:t xml:space="preserve"> </w:t>
            </w:r>
          </w:p>
          <w:p w14:paraId="63BB6F8A" w14:textId="0771E94C" w:rsidR="00142F29" w:rsidRPr="00AB14CD" w:rsidRDefault="00AB14CD" w:rsidP="003632F6">
            <w:pPr>
              <w:pStyle w:val="ListParagraph"/>
              <w:numPr>
                <w:ilvl w:val="0"/>
                <w:numId w:val="29"/>
              </w:numPr>
              <w:shd w:val="clear" w:color="auto" w:fill="FFFFFF"/>
              <w:ind w:left="448" w:firstLine="321"/>
              <w:rPr>
                <w:rFonts w:ascii="Times New Roman" w:hAnsi="Times New Roman"/>
                <w:i/>
                <w:sz w:val="24"/>
                <w:szCs w:val="24"/>
                <w:lang w:val="ro-RO" w:eastAsia="ru-MD"/>
              </w:rPr>
            </w:pPr>
            <w:r w:rsidRPr="00AB14CD">
              <w:rPr>
                <w:rFonts w:ascii="Times New Roman" w:hAnsi="Times New Roman"/>
                <w:i/>
                <w:sz w:val="24"/>
                <w:szCs w:val="24"/>
                <w:lang w:val="ro-RO" w:eastAsia="ru-MD"/>
              </w:rPr>
              <w:t xml:space="preserve">Cadrul normativ național nu asigură în mod explicit și deplin transpunerea principiilor stabilite prin Regulamentul (UE) nr. 838/2010 privind compensarea operatorilor de transport și de sistem pentru costurile asociate găzduirii fluxurilor transfrontaliere de energie electrică și abordarea comună privind tarifele de transport. În condițiile intensificării schimburilor transfrontaliere de energie electrică, ale sincronizării sistemului electroenergetic al Republicii Moldova cu sistemul continental european și ale procesului de integrare a pieței de energie electrică a Republicii Moldova în piața europeană, este necesară asigurarea unui cadru tarifar și de compensare compatibil cu principiile aplicabile în cadrul Comunității Energetice. Lipsa unui asemenea cadru poate genera incertitudine privind repartizarea costurilor aferente fluxurilor transfrontaliere, riscul aplicării cumulative a tarifelor de transport la nivelul mai multor sisteme interconectate și condiții neuniforme pentru participanții la schimburile transfrontaliere. </w:t>
            </w:r>
          </w:p>
          <w:p w14:paraId="380FAA67" w14:textId="77777777" w:rsidR="00AB14CD" w:rsidRPr="00AB14CD" w:rsidRDefault="00AB14CD" w:rsidP="003632F6">
            <w:pPr>
              <w:pStyle w:val="ListParagraph"/>
              <w:shd w:val="clear" w:color="auto" w:fill="FFFFFF"/>
              <w:ind w:left="448" w:firstLine="321"/>
              <w:rPr>
                <w:rFonts w:ascii="Times New Roman" w:hAnsi="Times New Roman"/>
                <w:i/>
                <w:sz w:val="24"/>
                <w:szCs w:val="24"/>
                <w:lang w:val="ro-RO" w:eastAsia="ru-MD"/>
              </w:rPr>
            </w:pPr>
          </w:p>
          <w:p w14:paraId="069D3862" w14:textId="73E08597" w:rsidR="00AB14CD" w:rsidRPr="00AB14CD" w:rsidRDefault="00AB14CD" w:rsidP="003632F6">
            <w:pPr>
              <w:pStyle w:val="ListParagraph"/>
              <w:numPr>
                <w:ilvl w:val="0"/>
                <w:numId w:val="29"/>
              </w:numPr>
              <w:shd w:val="clear" w:color="auto" w:fill="FFFFFF"/>
              <w:ind w:left="448" w:firstLine="321"/>
              <w:rPr>
                <w:rFonts w:ascii="Times New Roman" w:hAnsi="Times New Roman"/>
                <w:i/>
                <w:sz w:val="24"/>
                <w:szCs w:val="24"/>
                <w:lang w:val="ro-RO" w:eastAsia="ru-MD"/>
              </w:rPr>
            </w:pPr>
            <w:r w:rsidRPr="00AB14CD">
              <w:rPr>
                <w:rFonts w:ascii="Times New Roman" w:hAnsi="Times New Roman"/>
                <w:i/>
                <w:sz w:val="24"/>
                <w:szCs w:val="24"/>
                <w:lang w:val="ro-RO" w:eastAsia="ru-MD"/>
              </w:rPr>
              <w:t>Adițional, există riscul ca în lipsa unei intervenții, Republica Moldova să fie sancționată pentru nerespectarea angajamentelor asumate în cadrul Tratatului de constituire al Comunității Energetice, la care face parte.</w:t>
            </w:r>
          </w:p>
          <w:p w14:paraId="09F7964B" w14:textId="0A4C98F8" w:rsidR="00AB14CD" w:rsidRDefault="00AB14CD" w:rsidP="00AB14CD">
            <w:pPr>
              <w:shd w:val="clear" w:color="auto" w:fill="FFFFFF"/>
              <w:ind w:firstLine="409"/>
              <w:rPr>
                <w:rFonts w:ascii="Times New Roman" w:eastAsia="Times New Roman" w:hAnsi="Times New Roman"/>
                <w:i/>
                <w:sz w:val="24"/>
                <w:szCs w:val="24"/>
                <w:lang w:val="ro-RO" w:eastAsia="ru-MD"/>
              </w:rPr>
            </w:pPr>
          </w:p>
          <w:p w14:paraId="69179DCA" w14:textId="63B01EA2" w:rsidR="00BB108F" w:rsidRDefault="00FB1095" w:rsidP="004929AA">
            <w:pPr>
              <w:shd w:val="clear" w:color="auto" w:fill="FFFFFF"/>
              <w:ind w:firstLine="409"/>
              <w:rPr>
                <w:rFonts w:ascii="Times New Roman" w:eastAsia="Times New Roman" w:hAnsi="Times New Roman"/>
                <w:sz w:val="24"/>
                <w:szCs w:val="24"/>
                <w:lang w:val="ro-RO" w:eastAsia="ru-MD"/>
              </w:rPr>
            </w:pPr>
            <w:r>
              <w:rPr>
                <w:rFonts w:ascii="Times New Roman" w:eastAsia="Times New Roman" w:hAnsi="Times New Roman"/>
                <w:sz w:val="24"/>
                <w:szCs w:val="24"/>
                <w:lang w:val="ro-RO" w:eastAsia="ru-MD"/>
              </w:rPr>
              <w:t>Ținând cont</w:t>
            </w:r>
            <w:r w:rsidR="00BB108F" w:rsidRPr="00FB1095">
              <w:rPr>
                <w:rFonts w:ascii="Times New Roman" w:eastAsia="Times New Roman" w:hAnsi="Times New Roman"/>
                <w:sz w:val="24"/>
                <w:szCs w:val="24"/>
                <w:lang w:val="ro-RO" w:eastAsia="ru-MD"/>
              </w:rPr>
              <w:t xml:space="preserve"> că fluxurile transfrontaliere și considerarea acestora în cadrul tarifului</w:t>
            </w:r>
            <w:r>
              <w:rPr>
                <w:rFonts w:ascii="Times New Roman" w:eastAsia="Times New Roman" w:hAnsi="Times New Roman"/>
                <w:sz w:val="24"/>
                <w:szCs w:val="24"/>
                <w:lang w:val="ro-RO" w:eastAsia="ru-MD"/>
              </w:rPr>
              <w:t xml:space="preserve"> reglementat</w:t>
            </w:r>
            <w:r w:rsidR="00BB108F" w:rsidRPr="00FB1095">
              <w:rPr>
                <w:rFonts w:ascii="Times New Roman" w:eastAsia="Times New Roman" w:hAnsi="Times New Roman"/>
                <w:sz w:val="24"/>
                <w:szCs w:val="24"/>
                <w:lang w:val="ro-RO" w:eastAsia="ru-MD"/>
              </w:rPr>
              <w:t xml:space="preserve"> pentru transportul energiei electrice are un impact incontestabil asupra practic tuturor participanților la piața de energie electrică pot fi menționate cel puțin următoarele entități</w:t>
            </w:r>
            <w:r w:rsidR="00A37D3C" w:rsidRPr="00FB1095">
              <w:rPr>
                <w:rFonts w:ascii="Times New Roman" w:eastAsia="Times New Roman" w:hAnsi="Times New Roman"/>
                <w:sz w:val="24"/>
                <w:szCs w:val="24"/>
                <w:lang w:val="ro-RO" w:eastAsia="ru-MD"/>
              </w:rPr>
              <w:t xml:space="preserve"> afectate</w:t>
            </w:r>
            <w:r w:rsidR="002D22AF">
              <w:rPr>
                <w:rFonts w:ascii="Times New Roman" w:eastAsia="Times New Roman" w:hAnsi="Times New Roman"/>
                <w:b/>
                <w:i/>
                <w:sz w:val="24"/>
                <w:szCs w:val="24"/>
                <w:lang w:val="ro-RO" w:eastAsia="ru-MD"/>
              </w:rPr>
              <w:t xml:space="preserve"> </w:t>
            </w:r>
            <w:r w:rsidR="002D22AF">
              <w:rPr>
                <w:rFonts w:ascii="Times New Roman" w:eastAsia="Times New Roman" w:hAnsi="Times New Roman"/>
                <w:sz w:val="24"/>
                <w:szCs w:val="24"/>
                <w:lang w:val="ro-RO" w:eastAsia="ru-MD"/>
              </w:rPr>
              <w:t xml:space="preserve">de transpunerea </w:t>
            </w:r>
            <w:r w:rsidR="00BB108F" w:rsidRPr="00BB108F">
              <w:rPr>
                <w:rFonts w:ascii="Times New Roman" w:eastAsia="Times New Roman" w:hAnsi="Times New Roman"/>
                <w:sz w:val="24"/>
                <w:szCs w:val="24"/>
                <w:lang w:val="ro-RO" w:eastAsia="ru-MD"/>
              </w:rPr>
              <w:t>Liniilor directoare privind participarea operatorului sistemului de transport la Mecanismului de compensare între operatorii sistemelor de transport</w:t>
            </w:r>
            <w:r w:rsidR="00BB108F">
              <w:rPr>
                <w:rFonts w:ascii="Times New Roman" w:eastAsia="Times New Roman" w:hAnsi="Times New Roman"/>
                <w:sz w:val="24"/>
                <w:szCs w:val="24"/>
                <w:lang w:val="ro-RO" w:eastAsia="ru-MD"/>
              </w:rPr>
              <w:t>:</w:t>
            </w:r>
          </w:p>
          <w:p w14:paraId="36375A00" w14:textId="04848014" w:rsidR="00B02845" w:rsidRDefault="00B02845" w:rsidP="004929AA">
            <w:pPr>
              <w:shd w:val="clear" w:color="auto" w:fill="FFFFFF"/>
              <w:ind w:firstLine="409"/>
              <w:rPr>
                <w:rFonts w:ascii="Times New Roman" w:eastAsia="Times New Roman" w:hAnsi="Times New Roman"/>
                <w:sz w:val="24"/>
                <w:szCs w:val="24"/>
                <w:lang w:val="ro-RO" w:eastAsia="ru-MD"/>
              </w:rPr>
            </w:pPr>
          </w:p>
          <w:p w14:paraId="6A323D14" w14:textId="77777777" w:rsidR="00B02845" w:rsidRDefault="00B02845" w:rsidP="004929AA">
            <w:pPr>
              <w:shd w:val="clear" w:color="auto" w:fill="FFFFFF"/>
              <w:ind w:firstLine="409"/>
              <w:rPr>
                <w:rFonts w:ascii="Times New Roman" w:eastAsia="Times New Roman" w:hAnsi="Times New Roman"/>
                <w:sz w:val="24"/>
                <w:szCs w:val="24"/>
                <w:lang w:val="ro-RO" w:eastAsia="ru-MD"/>
              </w:rPr>
            </w:pPr>
          </w:p>
          <w:p w14:paraId="6331B3A4" w14:textId="77777777" w:rsidR="00BB108F" w:rsidRDefault="00BB108F" w:rsidP="004929AA">
            <w:pPr>
              <w:shd w:val="clear" w:color="auto" w:fill="FFFFFF"/>
              <w:ind w:firstLine="409"/>
              <w:rPr>
                <w:rFonts w:ascii="Times New Roman" w:eastAsia="Times New Roman" w:hAnsi="Times New Roman"/>
                <w:sz w:val="24"/>
                <w:szCs w:val="24"/>
                <w:lang w:val="ro-RO" w:eastAsia="ru-MD"/>
              </w:rPr>
            </w:pPr>
          </w:p>
          <w:p w14:paraId="3438FB73" w14:textId="3C73420F" w:rsidR="00BB108F" w:rsidRPr="00BB108F" w:rsidRDefault="009D4737" w:rsidP="00BB108F">
            <w:pPr>
              <w:shd w:val="clear" w:color="auto" w:fill="FFFFFF"/>
              <w:ind w:firstLine="409"/>
              <w:rPr>
                <w:rFonts w:ascii="Times New Roman" w:eastAsia="Times New Roman" w:hAnsi="Times New Roman"/>
                <w:sz w:val="24"/>
                <w:szCs w:val="24"/>
                <w:lang w:val="ro-RO" w:eastAsia="ru-MD"/>
              </w:rPr>
            </w:pPr>
            <w:r>
              <w:rPr>
                <w:rFonts w:ascii="Times New Roman" w:eastAsia="Times New Roman" w:hAnsi="Times New Roman"/>
                <w:b/>
                <w:sz w:val="24"/>
                <w:szCs w:val="24"/>
                <w:lang w:val="ro-RO" w:eastAsia="ru-MD"/>
              </w:rPr>
              <w:t xml:space="preserve">      </w:t>
            </w:r>
            <w:r w:rsidR="00BB108F" w:rsidRPr="00153ABC">
              <w:rPr>
                <w:rFonts w:ascii="Times New Roman" w:eastAsia="Times New Roman" w:hAnsi="Times New Roman"/>
                <w:b/>
                <w:sz w:val="24"/>
                <w:szCs w:val="24"/>
                <w:lang w:val="ro-RO" w:eastAsia="ru-MD"/>
              </w:rPr>
              <w:t>1. OST – Î.S. „Moldelectrica”</w:t>
            </w:r>
            <w:r w:rsidR="00BB108F">
              <w:rPr>
                <w:rFonts w:ascii="Times New Roman" w:eastAsia="Times New Roman" w:hAnsi="Times New Roman"/>
                <w:sz w:val="24"/>
                <w:szCs w:val="24"/>
                <w:lang w:val="ro-RO" w:eastAsia="ru-MD"/>
              </w:rPr>
              <w:t xml:space="preserve"> considerând că</w:t>
            </w:r>
            <w:r w:rsidR="00BB108F" w:rsidRPr="00BB108F">
              <w:rPr>
                <w:rFonts w:ascii="Times New Roman" w:eastAsia="Times New Roman" w:hAnsi="Times New Roman"/>
                <w:sz w:val="24"/>
                <w:szCs w:val="24"/>
                <w:lang w:val="ro-RO" w:eastAsia="ru-MD"/>
              </w:rPr>
              <w:t xml:space="preserve"> </w:t>
            </w:r>
            <w:r w:rsidR="00BB108F">
              <w:rPr>
                <w:rFonts w:ascii="Times New Roman" w:eastAsia="Times New Roman" w:hAnsi="Times New Roman"/>
                <w:sz w:val="24"/>
                <w:szCs w:val="24"/>
                <w:lang w:val="ro-RO" w:eastAsia="ru-MD"/>
              </w:rPr>
              <w:t>t</w:t>
            </w:r>
            <w:r w:rsidR="00BB108F" w:rsidRPr="00BB108F">
              <w:rPr>
                <w:rFonts w:ascii="Times New Roman" w:eastAsia="Times New Roman" w:hAnsi="Times New Roman"/>
                <w:sz w:val="24"/>
                <w:szCs w:val="24"/>
                <w:lang w:val="ro-RO" w:eastAsia="ru-MD"/>
              </w:rPr>
              <w:t>ranspunerea poate avea impact asupra:</w:t>
            </w:r>
          </w:p>
          <w:p w14:paraId="40E36E1A" w14:textId="77777777" w:rsidR="00BB108F" w:rsidRPr="00BB108F" w:rsidRDefault="00BB108F" w:rsidP="00BB108F">
            <w:pPr>
              <w:pStyle w:val="ListParagraph"/>
              <w:numPr>
                <w:ilvl w:val="0"/>
                <w:numId w:val="30"/>
              </w:numPr>
              <w:shd w:val="clear" w:color="auto" w:fill="FFFFFF"/>
              <w:rPr>
                <w:rFonts w:ascii="Times New Roman" w:hAnsi="Times New Roman"/>
                <w:sz w:val="24"/>
                <w:szCs w:val="24"/>
                <w:lang w:val="ro-RO" w:eastAsia="ru-MD"/>
              </w:rPr>
            </w:pPr>
            <w:r w:rsidRPr="00BB108F">
              <w:rPr>
                <w:rFonts w:ascii="Times New Roman" w:hAnsi="Times New Roman"/>
                <w:sz w:val="24"/>
                <w:szCs w:val="24"/>
                <w:lang w:val="ro-RO" w:eastAsia="ru-MD"/>
              </w:rPr>
              <w:t>modului de recunoaștere și recuperare a costurilor asociate fluxurilor transfrontaliere;</w:t>
            </w:r>
          </w:p>
          <w:p w14:paraId="70039FC7" w14:textId="77777777" w:rsidR="00BB108F" w:rsidRPr="00BB108F" w:rsidRDefault="00BB108F" w:rsidP="00BB108F">
            <w:pPr>
              <w:pStyle w:val="ListParagraph"/>
              <w:numPr>
                <w:ilvl w:val="0"/>
                <w:numId w:val="30"/>
              </w:numPr>
              <w:shd w:val="clear" w:color="auto" w:fill="FFFFFF"/>
              <w:rPr>
                <w:rFonts w:ascii="Times New Roman" w:hAnsi="Times New Roman"/>
                <w:sz w:val="24"/>
                <w:szCs w:val="24"/>
                <w:lang w:val="ro-RO" w:eastAsia="ru-MD"/>
              </w:rPr>
            </w:pPr>
            <w:r w:rsidRPr="00BB108F">
              <w:rPr>
                <w:rFonts w:ascii="Times New Roman" w:hAnsi="Times New Roman"/>
                <w:sz w:val="24"/>
                <w:szCs w:val="24"/>
                <w:lang w:val="ro-RO" w:eastAsia="ru-MD"/>
              </w:rPr>
              <w:t>relației cu OST-urile din țările vecine;</w:t>
            </w:r>
          </w:p>
          <w:p w14:paraId="5615884F" w14:textId="77777777" w:rsidR="00BB108F" w:rsidRPr="00BB108F" w:rsidRDefault="00BB108F" w:rsidP="00BB108F">
            <w:pPr>
              <w:pStyle w:val="ListParagraph"/>
              <w:numPr>
                <w:ilvl w:val="0"/>
                <w:numId w:val="30"/>
              </w:numPr>
              <w:shd w:val="clear" w:color="auto" w:fill="FFFFFF"/>
              <w:rPr>
                <w:rFonts w:ascii="Times New Roman" w:hAnsi="Times New Roman"/>
                <w:sz w:val="24"/>
                <w:szCs w:val="24"/>
                <w:lang w:val="ro-RO" w:eastAsia="ru-MD"/>
              </w:rPr>
            </w:pPr>
            <w:r w:rsidRPr="00BB108F">
              <w:rPr>
                <w:rFonts w:ascii="Times New Roman" w:hAnsi="Times New Roman"/>
                <w:sz w:val="24"/>
                <w:szCs w:val="24"/>
                <w:lang w:val="ro-RO" w:eastAsia="ru-MD"/>
              </w:rPr>
              <w:t>tratamentului veniturilor/costurilor aferente schimburilor transfrontaliere;</w:t>
            </w:r>
          </w:p>
          <w:p w14:paraId="131B11A6" w14:textId="77777777" w:rsidR="00BB108F" w:rsidRPr="00BB108F" w:rsidRDefault="00BB108F" w:rsidP="00BB108F">
            <w:pPr>
              <w:pStyle w:val="ListParagraph"/>
              <w:numPr>
                <w:ilvl w:val="0"/>
                <w:numId w:val="30"/>
              </w:numPr>
              <w:shd w:val="clear" w:color="auto" w:fill="FFFFFF"/>
              <w:rPr>
                <w:rFonts w:ascii="Times New Roman" w:hAnsi="Times New Roman"/>
                <w:sz w:val="24"/>
                <w:szCs w:val="24"/>
                <w:lang w:val="ro-RO" w:eastAsia="ru-MD"/>
              </w:rPr>
            </w:pPr>
            <w:r w:rsidRPr="00BB108F">
              <w:rPr>
                <w:rFonts w:ascii="Times New Roman" w:hAnsi="Times New Roman"/>
                <w:sz w:val="24"/>
                <w:szCs w:val="24"/>
                <w:lang w:val="ro-RO" w:eastAsia="ru-MD"/>
              </w:rPr>
              <w:t>viitoarei participări la mecanisme regionale de compensare;</w:t>
            </w:r>
          </w:p>
          <w:p w14:paraId="649BF684" w14:textId="77777777" w:rsidR="00153ABC" w:rsidRDefault="00BB108F" w:rsidP="00BB108F">
            <w:pPr>
              <w:pStyle w:val="ListParagraph"/>
              <w:numPr>
                <w:ilvl w:val="0"/>
                <w:numId w:val="30"/>
              </w:numPr>
              <w:shd w:val="clear" w:color="auto" w:fill="FFFFFF"/>
              <w:rPr>
                <w:rFonts w:ascii="Times New Roman" w:hAnsi="Times New Roman"/>
                <w:sz w:val="24"/>
                <w:szCs w:val="24"/>
                <w:lang w:val="ro-RO" w:eastAsia="ru-MD"/>
              </w:rPr>
            </w:pPr>
            <w:r w:rsidRPr="00BB108F">
              <w:rPr>
                <w:rFonts w:ascii="Times New Roman" w:hAnsi="Times New Roman"/>
                <w:sz w:val="24"/>
                <w:szCs w:val="24"/>
                <w:lang w:val="ro-RO" w:eastAsia="ru-MD"/>
              </w:rPr>
              <w:t xml:space="preserve">metodologiei de calcul și aprobare a tarifului de transport.   </w:t>
            </w:r>
          </w:p>
          <w:p w14:paraId="77DB5C47" w14:textId="77777777" w:rsidR="00153ABC" w:rsidRPr="00153ABC" w:rsidRDefault="00153ABC" w:rsidP="00153ABC">
            <w:pPr>
              <w:shd w:val="clear" w:color="auto" w:fill="FFFFFF"/>
              <w:rPr>
                <w:rFonts w:ascii="Times New Roman" w:hAnsi="Times New Roman"/>
                <w:sz w:val="24"/>
                <w:szCs w:val="24"/>
                <w:lang w:val="ro-RO" w:eastAsia="ru-MD"/>
              </w:rPr>
            </w:pPr>
          </w:p>
          <w:p w14:paraId="3A624C6B" w14:textId="203929EF" w:rsidR="00153ABC" w:rsidRPr="00153ABC" w:rsidRDefault="00153ABC" w:rsidP="00153ABC">
            <w:pPr>
              <w:shd w:val="clear" w:color="auto" w:fill="FFFFFF"/>
              <w:rPr>
                <w:rFonts w:ascii="Times New Roman" w:hAnsi="Times New Roman"/>
                <w:b/>
                <w:sz w:val="24"/>
                <w:szCs w:val="24"/>
                <w:lang w:val="ro-RO" w:eastAsia="ru-MD"/>
              </w:rPr>
            </w:pPr>
            <w:r>
              <w:rPr>
                <w:rFonts w:ascii="Times New Roman" w:hAnsi="Times New Roman"/>
                <w:b/>
                <w:sz w:val="24"/>
                <w:szCs w:val="24"/>
                <w:lang w:val="ro-RO" w:eastAsia="ru-MD"/>
              </w:rPr>
              <w:t xml:space="preserve">2. </w:t>
            </w:r>
            <w:r w:rsidRPr="00153ABC">
              <w:rPr>
                <w:rFonts w:ascii="Times New Roman" w:hAnsi="Times New Roman"/>
                <w:b/>
                <w:sz w:val="24"/>
                <w:szCs w:val="24"/>
                <w:lang w:val="ro-RO" w:eastAsia="ru-MD"/>
              </w:rPr>
              <w:t xml:space="preserve">Furnizorii și </w:t>
            </w:r>
            <w:proofErr w:type="spellStart"/>
            <w:r w:rsidRPr="00153ABC">
              <w:rPr>
                <w:rFonts w:ascii="Times New Roman" w:hAnsi="Times New Roman"/>
                <w:b/>
                <w:sz w:val="24"/>
                <w:szCs w:val="24"/>
                <w:lang w:val="ro-RO" w:eastAsia="ru-MD"/>
              </w:rPr>
              <w:t>traderii</w:t>
            </w:r>
            <w:proofErr w:type="spellEnd"/>
          </w:p>
          <w:p w14:paraId="59065A1C" w14:textId="77777777" w:rsidR="00153ABC" w:rsidRPr="00153ABC" w:rsidRDefault="00153ABC" w:rsidP="00153ABC">
            <w:pPr>
              <w:shd w:val="clear" w:color="auto" w:fill="FFFFFF"/>
              <w:rPr>
                <w:rFonts w:ascii="Times New Roman" w:hAnsi="Times New Roman"/>
                <w:sz w:val="24"/>
                <w:szCs w:val="24"/>
                <w:lang w:val="ro-RO" w:eastAsia="ru-MD"/>
              </w:rPr>
            </w:pPr>
            <w:r w:rsidRPr="00153ABC">
              <w:rPr>
                <w:rFonts w:ascii="Times New Roman" w:hAnsi="Times New Roman"/>
                <w:sz w:val="24"/>
                <w:szCs w:val="24"/>
                <w:lang w:val="ro-RO" w:eastAsia="ru-MD"/>
              </w:rPr>
              <w:t>Aceștia sunt afectați mai degrabă indirect, prin costul schimburilor transfrontaliere.</w:t>
            </w:r>
          </w:p>
          <w:p w14:paraId="376948C0" w14:textId="77777777" w:rsidR="00153ABC" w:rsidRPr="00153ABC" w:rsidRDefault="00153ABC" w:rsidP="00153ABC">
            <w:pPr>
              <w:shd w:val="clear" w:color="auto" w:fill="FFFFFF"/>
              <w:rPr>
                <w:rFonts w:ascii="Times New Roman" w:hAnsi="Times New Roman"/>
                <w:sz w:val="24"/>
                <w:szCs w:val="24"/>
                <w:lang w:val="ro-RO" w:eastAsia="ru-MD"/>
              </w:rPr>
            </w:pPr>
            <w:r w:rsidRPr="00153ABC">
              <w:rPr>
                <w:rFonts w:ascii="Times New Roman" w:hAnsi="Times New Roman"/>
                <w:sz w:val="24"/>
                <w:szCs w:val="24"/>
                <w:lang w:val="ro-RO" w:eastAsia="ru-MD"/>
              </w:rPr>
              <w:t>De exemplu, un furnizor care importă energie din România va fi interesat de:</w:t>
            </w:r>
          </w:p>
          <w:p w14:paraId="5D18BD79" w14:textId="77777777" w:rsidR="00153ABC" w:rsidRPr="00153ABC" w:rsidRDefault="00153ABC" w:rsidP="00153ABC">
            <w:pPr>
              <w:shd w:val="clear" w:color="auto" w:fill="FFFFFF"/>
              <w:rPr>
                <w:rFonts w:ascii="Times New Roman" w:hAnsi="Times New Roman"/>
                <w:sz w:val="24"/>
                <w:szCs w:val="24"/>
                <w:lang w:val="ro-RO" w:eastAsia="ru-MD"/>
              </w:rPr>
            </w:pPr>
          </w:p>
          <w:p w14:paraId="1929AEFD" w14:textId="77777777" w:rsidR="00153ABC" w:rsidRPr="00153ABC" w:rsidRDefault="00153ABC" w:rsidP="00153ABC">
            <w:pPr>
              <w:pStyle w:val="ListParagraph"/>
              <w:numPr>
                <w:ilvl w:val="0"/>
                <w:numId w:val="31"/>
              </w:numPr>
              <w:shd w:val="clear" w:color="auto" w:fill="FFFFFF"/>
              <w:rPr>
                <w:rFonts w:ascii="Times New Roman" w:hAnsi="Times New Roman"/>
                <w:sz w:val="24"/>
                <w:szCs w:val="24"/>
                <w:lang w:val="ro-RO" w:eastAsia="ru-MD"/>
              </w:rPr>
            </w:pPr>
            <w:r w:rsidRPr="00153ABC">
              <w:rPr>
                <w:rFonts w:ascii="Times New Roman" w:hAnsi="Times New Roman"/>
                <w:sz w:val="24"/>
                <w:szCs w:val="24"/>
                <w:lang w:val="ro-RO" w:eastAsia="ru-MD"/>
              </w:rPr>
              <w:t>tarifele asociate transportului transfrontalier;</w:t>
            </w:r>
          </w:p>
          <w:p w14:paraId="6F2AE631" w14:textId="77777777" w:rsidR="00153ABC" w:rsidRPr="00153ABC" w:rsidRDefault="00153ABC" w:rsidP="00153ABC">
            <w:pPr>
              <w:pStyle w:val="ListParagraph"/>
              <w:numPr>
                <w:ilvl w:val="0"/>
                <w:numId w:val="31"/>
              </w:numPr>
              <w:shd w:val="clear" w:color="auto" w:fill="FFFFFF"/>
              <w:rPr>
                <w:rFonts w:ascii="Times New Roman" w:hAnsi="Times New Roman"/>
                <w:sz w:val="24"/>
                <w:szCs w:val="24"/>
                <w:lang w:val="ro-RO" w:eastAsia="ru-MD"/>
              </w:rPr>
            </w:pPr>
            <w:r w:rsidRPr="00153ABC">
              <w:rPr>
                <w:rFonts w:ascii="Times New Roman" w:hAnsi="Times New Roman"/>
                <w:sz w:val="24"/>
                <w:szCs w:val="24"/>
                <w:lang w:val="ro-RO" w:eastAsia="ru-MD"/>
              </w:rPr>
              <w:t>existența sau nu a tarifării cumulative;</w:t>
            </w:r>
          </w:p>
          <w:p w14:paraId="5BCDCE2D" w14:textId="77777777" w:rsidR="00153ABC" w:rsidRPr="00153ABC" w:rsidRDefault="00153ABC" w:rsidP="00153ABC">
            <w:pPr>
              <w:pStyle w:val="ListParagraph"/>
              <w:numPr>
                <w:ilvl w:val="0"/>
                <w:numId w:val="31"/>
              </w:numPr>
              <w:shd w:val="clear" w:color="auto" w:fill="FFFFFF"/>
              <w:rPr>
                <w:rFonts w:ascii="Times New Roman" w:hAnsi="Times New Roman"/>
                <w:sz w:val="24"/>
                <w:szCs w:val="24"/>
                <w:lang w:val="ro-RO" w:eastAsia="ru-MD"/>
              </w:rPr>
            </w:pPr>
            <w:r w:rsidRPr="00153ABC">
              <w:rPr>
                <w:rFonts w:ascii="Times New Roman" w:hAnsi="Times New Roman"/>
                <w:sz w:val="24"/>
                <w:szCs w:val="24"/>
                <w:lang w:val="ro-RO" w:eastAsia="ru-MD"/>
              </w:rPr>
              <w:t>modul de alocare a costurilor;</w:t>
            </w:r>
          </w:p>
          <w:p w14:paraId="016B6F3D" w14:textId="77777777" w:rsidR="00153ABC" w:rsidRPr="00153ABC" w:rsidRDefault="00153ABC" w:rsidP="00153ABC">
            <w:pPr>
              <w:pStyle w:val="ListParagraph"/>
              <w:numPr>
                <w:ilvl w:val="0"/>
                <w:numId w:val="31"/>
              </w:numPr>
              <w:shd w:val="clear" w:color="auto" w:fill="FFFFFF"/>
              <w:rPr>
                <w:rFonts w:ascii="Times New Roman" w:hAnsi="Times New Roman"/>
                <w:sz w:val="24"/>
                <w:szCs w:val="24"/>
                <w:lang w:val="ro-RO" w:eastAsia="ru-MD"/>
              </w:rPr>
            </w:pPr>
            <w:r w:rsidRPr="00153ABC">
              <w:rPr>
                <w:rFonts w:ascii="Times New Roman" w:hAnsi="Times New Roman"/>
                <w:sz w:val="24"/>
                <w:szCs w:val="24"/>
                <w:lang w:val="ro-RO" w:eastAsia="ru-MD"/>
              </w:rPr>
              <w:t>predictibilitatea costurilor de tranzacționare.</w:t>
            </w:r>
          </w:p>
          <w:p w14:paraId="3A989DDF" w14:textId="77B47FE2" w:rsidR="00A37D3C" w:rsidRDefault="00153ABC" w:rsidP="00153ABC">
            <w:pPr>
              <w:shd w:val="clear" w:color="auto" w:fill="FFFFFF"/>
              <w:rPr>
                <w:rFonts w:ascii="Times New Roman" w:hAnsi="Times New Roman"/>
                <w:sz w:val="24"/>
                <w:szCs w:val="24"/>
                <w:lang w:val="ro-RO" w:eastAsia="ru-MD"/>
              </w:rPr>
            </w:pPr>
            <w:r w:rsidRPr="00153ABC">
              <w:rPr>
                <w:rFonts w:ascii="Times New Roman" w:hAnsi="Times New Roman"/>
                <w:sz w:val="24"/>
                <w:szCs w:val="24"/>
                <w:lang w:val="ro-RO" w:eastAsia="ru-MD"/>
              </w:rPr>
              <w:t>Cu cât costurile de transport transfrontalier sunt mai clare și mai armonizate, cu atât riscul comercial al importurilor/exporturilor scade.</w:t>
            </w:r>
            <w:r w:rsidR="00BB108F" w:rsidRPr="00153ABC">
              <w:rPr>
                <w:rFonts w:ascii="Times New Roman" w:hAnsi="Times New Roman"/>
                <w:sz w:val="24"/>
                <w:szCs w:val="24"/>
                <w:lang w:val="ro-RO" w:eastAsia="ru-MD"/>
              </w:rPr>
              <w:t xml:space="preserve"> </w:t>
            </w:r>
          </w:p>
          <w:p w14:paraId="629AFC0F" w14:textId="77777777" w:rsidR="001814EF" w:rsidRPr="001814EF" w:rsidRDefault="001814EF" w:rsidP="00153ABC">
            <w:pPr>
              <w:shd w:val="clear" w:color="auto" w:fill="FFFFFF"/>
              <w:rPr>
                <w:rFonts w:ascii="Times New Roman" w:hAnsi="Times New Roman"/>
                <w:sz w:val="24"/>
                <w:szCs w:val="24"/>
                <w:lang w:val="ro-RO" w:eastAsia="ru-MD"/>
              </w:rPr>
            </w:pPr>
          </w:p>
          <w:p w14:paraId="7B208469" w14:textId="4FA76BD5" w:rsidR="001814EF" w:rsidRPr="006D53C0" w:rsidRDefault="001814EF" w:rsidP="001814EF">
            <w:pPr>
              <w:shd w:val="clear" w:color="auto" w:fill="FFFFFF"/>
              <w:rPr>
                <w:rFonts w:ascii="Times New Roman" w:hAnsi="Times New Roman"/>
                <w:b/>
                <w:sz w:val="24"/>
                <w:szCs w:val="24"/>
                <w:lang w:val="ro-MD" w:eastAsia="ru-MD"/>
              </w:rPr>
            </w:pPr>
            <w:r w:rsidRPr="006D53C0">
              <w:rPr>
                <w:rFonts w:ascii="Times New Roman" w:hAnsi="Times New Roman"/>
                <w:b/>
                <w:sz w:val="24"/>
                <w:szCs w:val="24"/>
                <w:lang w:val="ro-MD" w:eastAsia="ru-MD"/>
              </w:rPr>
              <w:t>3. Participanții la piața de energie electrică</w:t>
            </w:r>
            <w:r w:rsidR="00176BD1">
              <w:rPr>
                <w:rFonts w:ascii="Times New Roman" w:hAnsi="Times New Roman"/>
                <w:b/>
                <w:sz w:val="24"/>
                <w:szCs w:val="24"/>
                <w:lang w:val="ro-MD" w:eastAsia="ru-MD"/>
              </w:rPr>
              <w:t xml:space="preserve">, în particular: </w:t>
            </w:r>
          </w:p>
          <w:p w14:paraId="66D74445" w14:textId="77777777" w:rsidR="001814EF" w:rsidRPr="006D53C0" w:rsidRDefault="001814EF" w:rsidP="001814EF">
            <w:pPr>
              <w:pStyle w:val="ListParagraph"/>
              <w:numPr>
                <w:ilvl w:val="0"/>
                <w:numId w:val="32"/>
              </w:num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furnizori;</w:t>
            </w:r>
          </w:p>
          <w:p w14:paraId="6B62FC0E" w14:textId="77777777" w:rsidR="001814EF" w:rsidRPr="006D53C0" w:rsidRDefault="001814EF" w:rsidP="001814EF">
            <w:pPr>
              <w:pStyle w:val="ListParagraph"/>
              <w:numPr>
                <w:ilvl w:val="0"/>
                <w:numId w:val="32"/>
              </w:numPr>
              <w:shd w:val="clear" w:color="auto" w:fill="FFFFFF"/>
              <w:rPr>
                <w:rFonts w:ascii="Times New Roman" w:hAnsi="Times New Roman"/>
                <w:sz w:val="24"/>
                <w:szCs w:val="24"/>
                <w:lang w:val="ro-MD" w:eastAsia="ru-MD"/>
              </w:rPr>
            </w:pPr>
            <w:proofErr w:type="spellStart"/>
            <w:r w:rsidRPr="006D53C0">
              <w:rPr>
                <w:rFonts w:ascii="Times New Roman" w:hAnsi="Times New Roman"/>
                <w:sz w:val="24"/>
                <w:szCs w:val="24"/>
                <w:lang w:val="ro-MD" w:eastAsia="ru-MD"/>
              </w:rPr>
              <w:t>traderi</w:t>
            </w:r>
            <w:proofErr w:type="spellEnd"/>
            <w:r w:rsidRPr="006D53C0">
              <w:rPr>
                <w:rFonts w:ascii="Times New Roman" w:hAnsi="Times New Roman"/>
                <w:sz w:val="24"/>
                <w:szCs w:val="24"/>
                <w:lang w:val="ro-MD" w:eastAsia="ru-MD"/>
              </w:rPr>
              <w:t>;</w:t>
            </w:r>
          </w:p>
          <w:p w14:paraId="4F6CA1FE" w14:textId="77777777" w:rsidR="001814EF" w:rsidRPr="006D53C0" w:rsidRDefault="001814EF" w:rsidP="001814EF">
            <w:pPr>
              <w:pStyle w:val="ListParagraph"/>
              <w:numPr>
                <w:ilvl w:val="0"/>
                <w:numId w:val="32"/>
              </w:num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producători;</w:t>
            </w:r>
          </w:p>
          <w:p w14:paraId="158F5F53" w14:textId="4434480C" w:rsidR="001814EF" w:rsidRPr="006D53C0" w:rsidRDefault="00176BD1" w:rsidP="001814EF">
            <w:pPr>
              <w:pStyle w:val="ListParagraph"/>
              <w:numPr>
                <w:ilvl w:val="0"/>
                <w:numId w:val="32"/>
              </w:numPr>
              <w:shd w:val="clear" w:color="auto" w:fill="FFFFFF"/>
              <w:rPr>
                <w:rFonts w:ascii="Times New Roman" w:hAnsi="Times New Roman"/>
                <w:sz w:val="24"/>
                <w:szCs w:val="24"/>
                <w:lang w:val="ro-MD" w:eastAsia="ru-MD"/>
              </w:rPr>
            </w:pPr>
            <w:r>
              <w:rPr>
                <w:rFonts w:ascii="Times New Roman" w:hAnsi="Times New Roman"/>
                <w:sz w:val="24"/>
                <w:szCs w:val="24"/>
                <w:lang w:val="ro-MD" w:eastAsia="ru-MD"/>
              </w:rPr>
              <w:t>agregatori</w:t>
            </w:r>
            <w:r w:rsidR="001814EF" w:rsidRPr="006D53C0">
              <w:rPr>
                <w:rFonts w:ascii="Times New Roman" w:hAnsi="Times New Roman"/>
                <w:sz w:val="24"/>
                <w:szCs w:val="24"/>
                <w:lang w:val="ro-MD" w:eastAsia="ru-MD"/>
              </w:rPr>
              <w:t>;</w:t>
            </w:r>
          </w:p>
          <w:p w14:paraId="3848A2A8" w14:textId="77777777" w:rsidR="001814EF" w:rsidRPr="006D53C0" w:rsidRDefault="001814EF" w:rsidP="001814EF">
            <w:pPr>
              <w:pStyle w:val="ListParagraph"/>
              <w:numPr>
                <w:ilvl w:val="0"/>
                <w:numId w:val="32"/>
              </w:num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consumatori eligibili/activi care participă direct la piață.</w:t>
            </w:r>
          </w:p>
          <w:p w14:paraId="434E3F77" w14:textId="749C15B0" w:rsidR="001814EF" w:rsidRPr="006D53C0" w:rsidRDefault="006D53C0" w:rsidP="001814EF">
            <w:pPr>
              <w:shd w:val="clear" w:color="auto" w:fill="FFFFFF"/>
              <w:rPr>
                <w:rFonts w:ascii="Times New Roman" w:hAnsi="Times New Roman"/>
                <w:sz w:val="24"/>
                <w:szCs w:val="24"/>
                <w:lang w:val="ro-MD" w:eastAsia="ru-MD"/>
              </w:rPr>
            </w:pPr>
            <w:r>
              <w:rPr>
                <w:rFonts w:ascii="Times New Roman" w:hAnsi="Times New Roman"/>
                <w:sz w:val="24"/>
                <w:szCs w:val="24"/>
                <w:lang w:val="ro-MD" w:eastAsia="ru-MD"/>
              </w:rPr>
              <w:t>Consider</w:t>
            </w:r>
            <w:r>
              <w:rPr>
                <w:rFonts w:ascii="Times New Roman" w:hAnsi="Times New Roman"/>
                <w:sz w:val="24"/>
                <w:szCs w:val="24"/>
                <w:lang w:val="ro-RO" w:eastAsia="ru-MD"/>
              </w:rPr>
              <w:t>â</w:t>
            </w:r>
            <w:proofErr w:type="spellStart"/>
            <w:r w:rsidR="001814EF" w:rsidRPr="006D53C0">
              <w:rPr>
                <w:rFonts w:ascii="Times New Roman" w:hAnsi="Times New Roman"/>
                <w:sz w:val="24"/>
                <w:szCs w:val="24"/>
                <w:lang w:val="ro-MD" w:eastAsia="ru-MD"/>
              </w:rPr>
              <w:t>nd</w:t>
            </w:r>
            <w:proofErr w:type="spellEnd"/>
            <w:r w:rsidR="001814EF" w:rsidRPr="006D53C0">
              <w:rPr>
                <w:rFonts w:ascii="Times New Roman" w:hAnsi="Times New Roman"/>
                <w:sz w:val="24"/>
                <w:szCs w:val="24"/>
                <w:lang w:val="ro-MD" w:eastAsia="ru-MD"/>
              </w:rPr>
              <w:t xml:space="preserve"> că regulile privind tarifele de transport și schimburile transfrontaliere se reflectă în costul total al energiei tranzacționate.</w:t>
            </w:r>
          </w:p>
          <w:p w14:paraId="32F4F3F5" w14:textId="77777777" w:rsidR="001814EF" w:rsidRPr="006D53C0" w:rsidRDefault="001814EF" w:rsidP="001814EF">
            <w:pPr>
              <w:shd w:val="clear" w:color="auto" w:fill="FFFFFF"/>
              <w:rPr>
                <w:rFonts w:ascii="Times New Roman" w:hAnsi="Times New Roman"/>
                <w:sz w:val="24"/>
                <w:szCs w:val="24"/>
                <w:lang w:val="ro-MD" w:eastAsia="ru-MD"/>
              </w:rPr>
            </w:pPr>
          </w:p>
          <w:p w14:paraId="6BF7ED8C" w14:textId="5C55C25C" w:rsidR="001814EF" w:rsidRPr="006D53C0" w:rsidRDefault="001814EF" w:rsidP="001814EF">
            <w:pPr>
              <w:shd w:val="clear" w:color="auto" w:fill="FFFFFF"/>
              <w:rPr>
                <w:rFonts w:ascii="Times New Roman" w:hAnsi="Times New Roman"/>
                <w:b/>
                <w:sz w:val="24"/>
                <w:szCs w:val="24"/>
                <w:lang w:val="ro-MD" w:eastAsia="ru-MD"/>
              </w:rPr>
            </w:pPr>
            <w:r w:rsidRPr="006D53C0">
              <w:rPr>
                <w:rFonts w:ascii="Times New Roman" w:hAnsi="Times New Roman"/>
                <w:b/>
                <w:sz w:val="24"/>
                <w:szCs w:val="24"/>
                <w:lang w:val="ro-MD" w:eastAsia="ru-MD"/>
              </w:rPr>
              <w:t>4. Consumatorii finali</w:t>
            </w:r>
          </w:p>
          <w:p w14:paraId="3FBA1D3B" w14:textId="78A6FC48" w:rsidR="001814EF" w:rsidRPr="006D53C0" w:rsidRDefault="001814EF" w:rsidP="001814EF">
            <w:p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Transpunerea poate contribui la eficientizarea costurilor asociate schimburilor transfrontaliere și, indirect, la reducerea costurilor suportate de participanții la piață și consumatorii finali prin:</w:t>
            </w:r>
          </w:p>
          <w:p w14:paraId="3FB3EAFD" w14:textId="77777777" w:rsidR="001814EF" w:rsidRPr="006D53C0" w:rsidRDefault="001814EF" w:rsidP="001814EF">
            <w:pPr>
              <w:pStyle w:val="ListParagraph"/>
              <w:numPr>
                <w:ilvl w:val="0"/>
                <w:numId w:val="33"/>
              </w:num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costuri mai mici ale importurilor;</w:t>
            </w:r>
          </w:p>
          <w:p w14:paraId="744AB723" w14:textId="77777777" w:rsidR="001814EF" w:rsidRPr="006D53C0" w:rsidRDefault="001814EF" w:rsidP="001814EF">
            <w:pPr>
              <w:pStyle w:val="ListParagraph"/>
              <w:numPr>
                <w:ilvl w:val="0"/>
                <w:numId w:val="33"/>
              </w:num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creșterea concurenței;</w:t>
            </w:r>
          </w:p>
          <w:p w14:paraId="7160A1A3" w14:textId="77777777" w:rsidR="001814EF" w:rsidRPr="006D53C0" w:rsidRDefault="001814EF" w:rsidP="001814EF">
            <w:pPr>
              <w:pStyle w:val="ListParagraph"/>
              <w:numPr>
                <w:ilvl w:val="0"/>
                <w:numId w:val="33"/>
              </w:num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acces mai bun la energie din piețele vecine;</w:t>
            </w:r>
          </w:p>
          <w:p w14:paraId="2325E806" w14:textId="77777777" w:rsidR="001814EF" w:rsidRPr="006D53C0" w:rsidRDefault="001814EF" w:rsidP="001814EF">
            <w:pPr>
              <w:pStyle w:val="ListParagraph"/>
              <w:numPr>
                <w:ilvl w:val="0"/>
                <w:numId w:val="33"/>
              </w:numPr>
              <w:shd w:val="clear" w:color="auto" w:fill="FFFFFF"/>
              <w:rPr>
                <w:rFonts w:ascii="Times New Roman" w:hAnsi="Times New Roman"/>
                <w:sz w:val="24"/>
                <w:szCs w:val="24"/>
                <w:lang w:val="ro-MD" w:eastAsia="ru-MD"/>
              </w:rPr>
            </w:pPr>
            <w:r w:rsidRPr="006D53C0">
              <w:rPr>
                <w:rFonts w:ascii="Times New Roman" w:hAnsi="Times New Roman"/>
                <w:sz w:val="24"/>
                <w:szCs w:val="24"/>
                <w:lang w:val="ro-MD" w:eastAsia="ru-MD"/>
              </w:rPr>
              <w:t>reducerea costurilor ineficiente incluse în tarife.</w:t>
            </w:r>
          </w:p>
          <w:p w14:paraId="6E991C42" w14:textId="6C8D7F76" w:rsidR="00B61DFD" w:rsidRPr="00555D87" w:rsidRDefault="00B61DFD" w:rsidP="00FE5CF7">
            <w:pPr>
              <w:rPr>
                <w:rFonts w:ascii="Times New Roman" w:hAnsi="Times New Roman"/>
                <w:sz w:val="24"/>
                <w:szCs w:val="24"/>
                <w:lang w:val="ro-RO"/>
              </w:rPr>
            </w:pPr>
          </w:p>
          <w:p w14:paraId="07D3F002" w14:textId="60B5D038" w:rsidR="00A90646" w:rsidRDefault="00B02845" w:rsidP="00BD15BF">
            <w:pPr>
              <w:rPr>
                <w:rFonts w:ascii="Times New Roman" w:hAnsi="Times New Roman"/>
                <w:b/>
                <w:i/>
                <w:sz w:val="24"/>
                <w:szCs w:val="24"/>
                <w:lang w:val="ro-RO"/>
              </w:rPr>
            </w:pPr>
            <w:r>
              <w:rPr>
                <w:rFonts w:ascii="Times New Roman" w:hAnsi="Times New Roman"/>
                <w:b/>
                <w:i/>
                <w:sz w:val="24"/>
                <w:szCs w:val="24"/>
                <w:lang w:val="ro-RO"/>
              </w:rPr>
              <w:t>Cu privire la c</w:t>
            </w:r>
            <w:r w:rsidR="00A90646" w:rsidRPr="00555D87">
              <w:rPr>
                <w:rFonts w:ascii="Times New Roman" w:hAnsi="Times New Roman"/>
                <w:b/>
                <w:i/>
                <w:sz w:val="24"/>
                <w:szCs w:val="24"/>
                <w:lang w:val="ro-RO"/>
              </w:rPr>
              <w:t>auz</w:t>
            </w:r>
            <w:r w:rsidR="00C85C22" w:rsidRPr="00555D87">
              <w:rPr>
                <w:rFonts w:ascii="Times New Roman" w:hAnsi="Times New Roman"/>
                <w:b/>
                <w:i/>
                <w:sz w:val="24"/>
                <w:szCs w:val="24"/>
                <w:lang w:val="ro-RO"/>
              </w:rPr>
              <w:t xml:space="preserve">a </w:t>
            </w:r>
            <w:r w:rsidR="00A90646" w:rsidRPr="00555D87">
              <w:rPr>
                <w:rFonts w:ascii="Times New Roman" w:hAnsi="Times New Roman"/>
                <w:b/>
                <w:i/>
                <w:sz w:val="24"/>
                <w:szCs w:val="24"/>
                <w:lang w:val="ro-RO"/>
              </w:rPr>
              <w:t>pr</w:t>
            </w:r>
            <w:r w:rsidR="00C85C22" w:rsidRPr="00555D87">
              <w:rPr>
                <w:rFonts w:ascii="Times New Roman" w:hAnsi="Times New Roman"/>
                <w:b/>
                <w:i/>
                <w:sz w:val="24"/>
                <w:szCs w:val="24"/>
                <w:lang w:val="ro-RO"/>
              </w:rPr>
              <w:t>oblemei</w:t>
            </w:r>
            <w:r>
              <w:rPr>
                <w:rFonts w:ascii="Times New Roman" w:hAnsi="Times New Roman"/>
                <w:b/>
                <w:i/>
                <w:sz w:val="24"/>
                <w:szCs w:val="24"/>
                <w:lang w:val="ro-RO"/>
              </w:rPr>
              <w:t xml:space="preserve">, aici pot fi evidențiate următoarele aspecte: </w:t>
            </w:r>
          </w:p>
          <w:p w14:paraId="3A01EB1B" w14:textId="76A540D3" w:rsidR="00B02845" w:rsidRPr="009D4737" w:rsidRDefault="00B02845" w:rsidP="00BD15BF">
            <w:pPr>
              <w:rPr>
                <w:rFonts w:ascii="Times New Roman" w:hAnsi="Times New Roman"/>
                <w:b/>
                <w:i/>
                <w:sz w:val="24"/>
                <w:szCs w:val="24"/>
                <w:lang w:val="ro-MD"/>
              </w:rPr>
            </w:pPr>
          </w:p>
          <w:p w14:paraId="4E6BCD6D" w14:textId="77777777" w:rsidR="00B02845" w:rsidRPr="009D4737" w:rsidRDefault="00B02845" w:rsidP="00B02845">
            <w:pPr>
              <w:rPr>
                <w:rFonts w:ascii="Times New Roman" w:hAnsi="Times New Roman"/>
                <w:b/>
                <w:sz w:val="24"/>
                <w:szCs w:val="24"/>
                <w:lang w:val="ro-MD"/>
              </w:rPr>
            </w:pPr>
            <w:r w:rsidRPr="009D4737">
              <w:rPr>
                <w:rFonts w:ascii="Times New Roman" w:hAnsi="Times New Roman"/>
                <w:b/>
                <w:sz w:val="24"/>
                <w:szCs w:val="24"/>
                <w:lang w:val="ro-MD"/>
              </w:rPr>
              <w:t>1. Cadrul național a fost dezvoltat în principal pentru funcționarea internă a sistemului</w:t>
            </w:r>
          </w:p>
          <w:p w14:paraId="3CB4CC93" w14:textId="77CDC471" w:rsidR="00B02845" w:rsidRPr="009D4737" w:rsidRDefault="00B02845" w:rsidP="00B02845">
            <w:pPr>
              <w:rPr>
                <w:rFonts w:ascii="Times New Roman" w:hAnsi="Times New Roman"/>
                <w:sz w:val="24"/>
                <w:szCs w:val="24"/>
                <w:lang w:val="ro-MD"/>
              </w:rPr>
            </w:pPr>
            <w:r w:rsidRPr="009D4737">
              <w:rPr>
                <w:rFonts w:ascii="Times New Roman" w:hAnsi="Times New Roman"/>
                <w:sz w:val="24"/>
                <w:szCs w:val="24"/>
                <w:lang w:val="ro-MD"/>
              </w:rPr>
              <w:t>Regulile naționale privind tarifele de transport au fost concepute în primul rând pentru reglementarea relațiilor interne dintre OST, producători, furnizori și consumatori, fără a integra explicit toate principiile europene aplicabile fluxurilor transfrontaliere și compensării între OST-uri.</w:t>
            </w:r>
          </w:p>
          <w:p w14:paraId="2BF61D7C" w14:textId="77777777" w:rsidR="002E27A1" w:rsidRPr="009D4737" w:rsidRDefault="002E27A1" w:rsidP="00B02845">
            <w:pPr>
              <w:rPr>
                <w:rFonts w:ascii="Times New Roman" w:hAnsi="Times New Roman"/>
                <w:sz w:val="24"/>
                <w:szCs w:val="24"/>
                <w:lang w:val="ro-MD"/>
              </w:rPr>
            </w:pPr>
          </w:p>
          <w:p w14:paraId="6BC76200" w14:textId="77777777" w:rsidR="00A94398" w:rsidRPr="009D4737" w:rsidRDefault="00A94398" w:rsidP="00A94398">
            <w:pPr>
              <w:rPr>
                <w:rFonts w:ascii="Times New Roman" w:hAnsi="Times New Roman"/>
                <w:b/>
                <w:sz w:val="24"/>
                <w:szCs w:val="24"/>
                <w:lang w:val="ro-MD"/>
              </w:rPr>
            </w:pPr>
            <w:r w:rsidRPr="009D4737">
              <w:rPr>
                <w:rFonts w:ascii="Times New Roman" w:hAnsi="Times New Roman"/>
                <w:b/>
                <w:sz w:val="24"/>
                <w:szCs w:val="24"/>
                <w:lang w:val="ro-MD"/>
              </w:rPr>
              <w:t>2. Evoluția rapidă a integrării regionale/europene</w:t>
            </w:r>
          </w:p>
          <w:p w14:paraId="5B078539" w14:textId="77777777" w:rsidR="00A94398" w:rsidRPr="009D4737" w:rsidRDefault="00A94398" w:rsidP="00A94398">
            <w:pPr>
              <w:rPr>
                <w:rFonts w:ascii="Times New Roman" w:hAnsi="Times New Roman"/>
                <w:sz w:val="24"/>
                <w:szCs w:val="24"/>
                <w:lang w:val="ro-MD"/>
              </w:rPr>
            </w:pPr>
          </w:p>
          <w:p w14:paraId="69768FBB" w14:textId="5E845EF2" w:rsidR="00A94398" w:rsidRPr="009D4737" w:rsidRDefault="00A94398" w:rsidP="00A94398">
            <w:pPr>
              <w:rPr>
                <w:rFonts w:ascii="Times New Roman" w:hAnsi="Times New Roman"/>
                <w:sz w:val="24"/>
                <w:szCs w:val="24"/>
                <w:lang w:val="ro-MD"/>
              </w:rPr>
            </w:pPr>
            <w:r w:rsidRPr="009D4737">
              <w:rPr>
                <w:rFonts w:ascii="Times New Roman" w:hAnsi="Times New Roman"/>
                <w:sz w:val="24"/>
                <w:szCs w:val="24"/>
                <w:lang w:val="ro-MD"/>
              </w:rPr>
              <w:lastRenderedPageBreak/>
              <w:t>Situația sistemului energetic al Moldovei s-a schimbat semnificativ</w:t>
            </w:r>
            <w:r w:rsidR="00C5216D">
              <w:rPr>
                <w:rFonts w:ascii="Times New Roman" w:hAnsi="Times New Roman"/>
                <w:sz w:val="24"/>
                <w:szCs w:val="24"/>
                <w:lang w:val="ro-MD"/>
              </w:rPr>
              <w:t>,</w:t>
            </w:r>
            <w:r w:rsidRPr="009D4737">
              <w:rPr>
                <w:rFonts w:ascii="Times New Roman" w:hAnsi="Times New Roman"/>
                <w:sz w:val="24"/>
                <w:szCs w:val="24"/>
                <w:lang w:val="ro-MD"/>
              </w:rPr>
              <w:t xml:space="preserve"> acesta evoluând de la un sistem izolat/limitat transfrontalier către un sistem sincronizat cu </w:t>
            </w:r>
            <w:r w:rsidR="00C5216D">
              <w:rPr>
                <w:rFonts w:ascii="Times New Roman" w:hAnsi="Times New Roman"/>
                <w:sz w:val="24"/>
                <w:szCs w:val="24"/>
                <w:lang w:val="ro-MD"/>
              </w:rPr>
              <w:t>Europa Continentală</w:t>
            </w:r>
            <w:r w:rsidRPr="009D4737">
              <w:rPr>
                <w:rFonts w:ascii="Times New Roman" w:hAnsi="Times New Roman"/>
                <w:sz w:val="24"/>
                <w:szCs w:val="24"/>
                <w:lang w:val="ro-MD"/>
              </w:rPr>
              <w:t xml:space="preserve"> ceea ce a dus la creșterea schimburilor cu România și integrarea în mecanismele pieței europene.</w:t>
            </w:r>
          </w:p>
          <w:p w14:paraId="574F2F03" w14:textId="663C2973" w:rsidR="00A94398" w:rsidRPr="009D4737" w:rsidRDefault="00A94398" w:rsidP="00A94398">
            <w:pPr>
              <w:rPr>
                <w:rFonts w:ascii="Times New Roman" w:hAnsi="Times New Roman"/>
                <w:sz w:val="24"/>
                <w:szCs w:val="24"/>
                <w:lang w:val="ro-MD"/>
              </w:rPr>
            </w:pPr>
            <w:r w:rsidRPr="009D4737">
              <w:rPr>
                <w:rFonts w:ascii="Times New Roman" w:hAnsi="Times New Roman"/>
                <w:sz w:val="24"/>
                <w:szCs w:val="24"/>
                <w:lang w:val="ro-MD"/>
              </w:rPr>
              <w:t>Cadrul tarifar național nu a evoluat în același ritm cu această integrare. Deci apare un decalaj între evoluția tehnică și comercială a sistemului și cadrul normativ național.</w:t>
            </w:r>
          </w:p>
          <w:p w14:paraId="2D0F2015" w14:textId="77777777" w:rsidR="002E27A1" w:rsidRPr="009D4737" w:rsidRDefault="002E27A1" w:rsidP="00A94398">
            <w:pPr>
              <w:rPr>
                <w:rFonts w:ascii="Times New Roman" w:hAnsi="Times New Roman"/>
                <w:sz w:val="24"/>
                <w:szCs w:val="24"/>
                <w:lang w:val="ro-MD"/>
              </w:rPr>
            </w:pPr>
          </w:p>
          <w:p w14:paraId="2D8851B0" w14:textId="77777777" w:rsidR="002E27A1" w:rsidRPr="009D4737" w:rsidRDefault="002E27A1" w:rsidP="002E27A1">
            <w:pPr>
              <w:rPr>
                <w:rFonts w:ascii="Times New Roman" w:hAnsi="Times New Roman"/>
                <w:b/>
                <w:sz w:val="24"/>
                <w:szCs w:val="24"/>
                <w:lang w:val="ro-MD"/>
              </w:rPr>
            </w:pPr>
            <w:r w:rsidRPr="009D4737">
              <w:rPr>
                <w:rFonts w:ascii="Times New Roman" w:hAnsi="Times New Roman"/>
                <w:b/>
                <w:sz w:val="24"/>
                <w:szCs w:val="24"/>
                <w:lang w:val="ro-MD"/>
              </w:rPr>
              <w:t>3. Lipsa unui mecanism național explicit pentru tratarea costurilor fluxurilor transfrontaliere</w:t>
            </w:r>
          </w:p>
          <w:p w14:paraId="61B28EDF" w14:textId="77777777" w:rsidR="002E27A1" w:rsidRPr="009D4737" w:rsidRDefault="002E27A1" w:rsidP="002E27A1">
            <w:pPr>
              <w:rPr>
                <w:rFonts w:ascii="Times New Roman" w:hAnsi="Times New Roman"/>
                <w:sz w:val="24"/>
                <w:szCs w:val="24"/>
                <w:lang w:val="ro-MD"/>
              </w:rPr>
            </w:pPr>
          </w:p>
          <w:p w14:paraId="79741E11" w14:textId="7164AE7F" w:rsidR="002E27A1" w:rsidRPr="009D4737" w:rsidRDefault="002E27A1" w:rsidP="002E27A1">
            <w:pPr>
              <w:rPr>
                <w:rFonts w:ascii="Times New Roman" w:hAnsi="Times New Roman"/>
                <w:sz w:val="24"/>
                <w:szCs w:val="24"/>
                <w:lang w:val="ro-MD"/>
              </w:rPr>
            </w:pPr>
            <w:r w:rsidRPr="009D4737">
              <w:rPr>
                <w:rFonts w:ascii="Times New Roman" w:hAnsi="Times New Roman"/>
                <w:sz w:val="24"/>
                <w:szCs w:val="24"/>
                <w:lang w:val="ro-MD"/>
              </w:rPr>
              <w:t>Regulamentul 838/2010 pornește de la ideea că fluxurile transfrontaliere generează costuri pentru OST-uri — inclusiv costuri asociate pierderilor — și că acestea trebuie tratate printr-un mecanism armonizat. În cadrul național, aceste elemente nu sunt suficient de explicit reglementate ca fenomen transfrontalier, separat de costurile generale ale rețelei de transport.</w:t>
            </w:r>
          </w:p>
          <w:p w14:paraId="3E872EE7" w14:textId="631F3BFE" w:rsidR="002E27A1" w:rsidRPr="009D4737" w:rsidRDefault="002E27A1" w:rsidP="002E27A1">
            <w:pPr>
              <w:rPr>
                <w:rFonts w:ascii="Times New Roman" w:hAnsi="Times New Roman"/>
                <w:sz w:val="24"/>
                <w:szCs w:val="24"/>
                <w:lang w:val="ro-MD"/>
              </w:rPr>
            </w:pPr>
          </w:p>
          <w:p w14:paraId="472EBA85" w14:textId="2C09447C" w:rsidR="002E27A1" w:rsidRPr="009D4737" w:rsidRDefault="002E27A1" w:rsidP="002E27A1">
            <w:pPr>
              <w:rPr>
                <w:rFonts w:ascii="Times New Roman" w:hAnsi="Times New Roman"/>
                <w:i/>
                <w:sz w:val="24"/>
                <w:szCs w:val="24"/>
                <w:lang w:val="ro-MD"/>
              </w:rPr>
            </w:pPr>
            <w:r w:rsidRPr="009D4737">
              <w:rPr>
                <w:rFonts w:ascii="Times New Roman" w:hAnsi="Times New Roman"/>
                <w:i/>
                <w:sz w:val="24"/>
                <w:szCs w:val="24"/>
                <w:lang w:val="ro-MD"/>
              </w:rPr>
              <w:t>Respectiv, problema identificată este determinată, în principal, de evoluția cadrului național de reglementare a sectorului electroenergetic într-un context în care schimburile transfrontaliere de energie electrică și integrarea Republicii Moldova în piața regională și europeană au cunoscut o dezvoltare semnificativă.</w:t>
            </w:r>
          </w:p>
          <w:p w14:paraId="7FAFDF8A" w14:textId="77777777" w:rsidR="002E27A1" w:rsidRPr="009D4737" w:rsidRDefault="002E27A1" w:rsidP="002E27A1">
            <w:pPr>
              <w:rPr>
                <w:rFonts w:ascii="Times New Roman" w:hAnsi="Times New Roman"/>
                <w:i/>
                <w:sz w:val="24"/>
                <w:szCs w:val="24"/>
                <w:lang w:val="ro-MD"/>
              </w:rPr>
            </w:pPr>
            <w:r w:rsidRPr="009D4737">
              <w:rPr>
                <w:rFonts w:ascii="Times New Roman" w:hAnsi="Times New Roman"/>
                <w:i/>
                <w:sz w:val="24"/>
                <w:szCs w:val="24"/>
                <w:lang w:val="ro-MD"/>
              </w:rPr>
              <w:t>Cadrul normativ național privind tarifele de transport și recuperarea costurilor operatorului de transport și de sistem a fost elaborat preponderent din perspectiva funcționării interne a sistemului electroenergetic și nu conține în mod explicit și sistematizat toate principiile aplicabile fluxurilor transfrontaliere și compensării costurilor asociate acestora, prevăzute de Regulamentul (UE) nr. 838/2010.</w:t>
            </w:r>
          </w:p>
          <w:p w14:paraId="710834CC" w14:textId="77777777" w:rsidR="002E27A1" w:rsidRPr="009D4737" w:rsidRDefault="002E27A1" w:rsidP="002E27A1">
            <w:pPr>
              <w:rPr>
                <w:rFonts w:ascii="Times New Roman" w:hAnsi="Times New Roman"/>
                <w:i/>
                <w:sz w:val="24"/>
                <w:szCs w:val="24"/>
                <w:lang w:val="ro-MD"/>
              </w:rPr>
            </w:pPr>
            <w:r w:rsidRPr="009D4737">
              <w:rPr>
                <w:rFonts w:ascii="Times New Roman" w:hAnsi="Times New Roman"/>
                <w:i/>
                <w:sz w:val="24"/>
                <w:szCs w:val="24"/>
                <w:lang w:val="ro-MD"/>
              </w:rPr>
              <w:t>Totodată, intensificarea schimburilor transfrontaliere și integrarea progresivă a Republicii Moldova în mecanismele regionale și europene ale pieței de energie electrică creează necesitatea adaptării cadrului național de reglementare la realitățile unei piețe electroenergetice interconectate.</w:t>
            </w:r>
          </w:p>
          <w:p w14:paraId="404D6494" w14:textId="06E740DB" w:rsidR="002E27A1" w:rsidRPr="009D4737" w:rsidRDefault="002E27A1" w:rsidP="002E27A1">
            <w:pPr>
              <w:rPr>
                <w:rFonts w:ascii="Times New Roman" w:hAnsi="Times New Roman"/>
                <w:i/>
                <w:sz w:val="24"/>
                <w:szCs w:val="24"/>
                <w:lang w:val="ro-MD"/>
              </w:rPr>
            </w:pPr>
            <w:r w:rsidRPr="009D4737">
              <w:rPr>
                <w:rFonts w:ascii="Times New Roman" w:hAnsi="Times New Roman"/>
                <w:i/>
                <w:sz w:val="24"/>
                <w:szCs w:val="24"/>
                <w:lang w:val="ro-MD"/>
              </w:rPr>
              <w:t>În consecință, există un decalaj între cadrul normativ național existent și cerințele aplicabile în cadrul Comunității Energetice privind tratamentul costurilor fluxurilor transfrontaliere și abordarea comună a tarifelor de transport.</w:t>
            </w:r>
          </w:p>
          <w:p w14:paraId="7AF8A9C7" w14:textId="3D56D7C6" w:rsidR="00A90646" w:rsidRPr="00555D87" w:rsidRDefault="00A90646" w:rsidP="006B11D1">
            <w:pPr>
              <w:ind w:firstLine="454"/>
              <w:rPr>
                <w:rFonts w:ascii="Times New Roman" w:hAnsi="Times New Roman"/>
                <w:sz w:val="24"/>
                <w:szCs w:val="24"/>
                <w:lang w:val="ro-RO"/>
              </w:rPr>
            </w:pPr>
          </w:p>
        </w:tc>
      </w:tr>
      <w:tr w:rsidR="00555D87" w:rsidRPr="00555D87"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555D87" w:rsidRDefault="006933C3" w:rsidP="00452C6C">
            <w:pPr>
              <w:rPr>
                <w:rFonts w:ascii="Times New Roman" w:hAnsi="Times New Roman"/>
                <w:b/>
                <w:bCs/>
                <w:sz w:val="24"/>
                <w:szCs w:val="24"/>
                <w:lang w:val="ro-RO"/>
              </w:rPr>
            </w:pPr>
            <w:r w:rsidRPr="00555D87">
              <w:rPr>
                <w:rFonts w:ascii="Times New Roman" w:hAnsi="Times New Roman"/>
                <w:b/>
                <w:bCs/>
                <w:sz w:val="24"/>
                <w:szCs w:val="24"/>
                <w:lang w:val="ro-RO"/>
              </w:rPr>
              <w:lastRenderedPageBreak/>
              <w:t>3.</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Obiectivele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urmărite</w:t>
            </w:r>
            <w:r w:rsidR="00032B46" w:rsidRPr="00555D87">
              <w:rPr>
                <w:rFonts w:ascii="Times New Roman" w:hAnsi="Times New Roman"/>
                <w:b/>
                <w:bCs/>
                <w:sz w:val="24"/>
                <w:szCs w:val="24"/>
                <w:lang w:val="ro-RO"/>
              </w:rPr>
              <w:t xml:space="preserve"> </w:t>
            </w:r>
            <w:r w:rsidR="00863417" w:rsidRPr="00555D87">
              <w:rPr>
                <w:rFonts w:ascii="Times New Roman" w:hAnsi="Times New Roman"/>
                <w:b/>
                <w:bCs/>
                <w:sz w:val="24"/>
                <w:szCs w:val="24"/>
                <w:lang w:val="ro-RO"/>
              </w:rPr>
              <w:t>ș</w:t>
            </w:r>
            <w:r w:rsidRPr="00555D87">
              <w:rPr>
                <w:rFonts w:ascii="Times New Roman" w:hAnsi="Times New Roman"/>
                <w:b/>
                <w:bCs/>
                <w:sz w:val="24"/>
                <w:szCs w:val="24"/>
                <w:lang w:val="ro-RO"/>
              </w:rPr>
              <w:t>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solu</w:t>
            </w:r>
            <w:r w:rsidR="00863417" w:rsidRPr="00555D87">
              <w:rPr>
                <w:rFonts w:ascii="Times New Roman" w:hAnsi="Times New Roman"/>
                <w:b/>
                <w:bCs/>
                <w:sz w:val="24"/>
                <w:szCs w:val="24"/>
                <w:lang w:val="ro-RO"/>
              </w:rPr>
              <w:t>ț</w:t>
            </w:r>
            <w:r w:rsidRPr="00555D87">
              <w:rPr>
                <w:rFonts w:ascii="Times New Roman" w:hAnsi="Times New Roman"/>
                <w:b/>
                <w:bCs/>
                <w:sz w:val="24"/>
                <w:szCs w:val="24"/>
                <w:lang w:val="ro-RO"/>
              </w:rPr>
              <w:t>iile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propuse</w:t>
            </w:r>
          </w:p>
        </w:tc>
      </w:tr>
      <w:tr w:rsidR="00555D87" w:rsidRPr="00555D87" w14:paraId="256ADAC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555D87" w:rsidRDefault="00D927DB" w:rsidP="00452C6C">
            <w:pPr>
              <w:rPr>
                <w:rFonts w:ascii="Times New Roman" w:hAnsi="Times New Roman"/>
                <w:sz w:val="24"/>
                <w:szCs w:val="24"/>
                <w:lang w:val="ro-RO"/>
              </w:rPr>
            </w:pPr>
            <w:r w:rsidRPr="00555D87">
              <w:rPr>
                <w:rFonts w:ascii="Times New Roman" w:hAnsi="Times New Roman"/>
                <w:sz w:val="24"/>
                <w:szCs w:val="24"/>
                <w:lang w:val="ro-RO"/>
              </w:rPr>
              <w:t>3.1.</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Principalele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prevederi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ale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proiectului</w:t>
            </w:r>
            <w:r w:rsidR="00032B46" w:rsidRPr="00555D87">
              <w:rPr>
                <w:rFonts w:ascii="Times New Roman" w:hAnsi="Times New Roman"/>
                <w:sz w:val="24"/>
                <w:szCs w:val="24"/>
                <w:lang w:val="ro-RO"/>
              </w:rPr>
              <w:t xml:space="preserve"> </w:t>
            </w:r>
            <w:r w:rsidR="00863417" w:rsidRPr="00555D87">
              <w:rPr>
                <w:rFonts w:ascii="Times New Roman" w:hAnsi="Times New Roman"/>
                <w:sz w:val="24"/>
                <w:szCs w:val="24"/>
                <w:lang w:val="ro-RO"/>
              </w:rPr>
              <w:t>ș</w:t>
            </w:r>
            <w:r w:rsidRPr="00555D87">
              <w:rPr>
                <w:rFonts w:ascii="Times New Roman" w:hAnsi="Times New Roman"/>
                <w:sz w:val="24"/>
                <w:szCs w:val="24"/>
                <w:lang w:val="ro-RO"/>
              </w:rPr>
              <w:t>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eviden</w:t>
            </w:r>
            <w:r w:rsidR="00863417" w:rsidRPr="00555D87">
              <w:rPr>
                <w:rFonts w:ascii="Times New Roman" w:hAnsi="Times New Roman"/>
                <w:sz w:val="24"/>
                <w:szCs w:val="24"/>
                <w:lang w:val="ro-RO"/>
              </w:rPr>
              <w:t>ț</w:t>
            </w:r>
            <w:r w:rsidRPr="00555D87">
              <w:rPr>
                <w:rFonts w:ascii="Times New Roman" w:hAnsi="Times New Roman"/>
                <w:sz w:val="24"/>
                <w:szCs w:val="24"/>
                <w:lang w:val="ro-RO"/>
              </w:rPr>
              <w:t>ierea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elementelor</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noi</w:t>
            </w:r>
          </w:p>
        </w:tc>
      </w:tr>
      <w:tr w:rsidR="00555D87" w:rsidRPr="00555D87" w14:paraId="34C63CD5" w14:textId="77777777" w:rsidTr="00AB6082">
        <w:tc>
          <w:tcPr>
            <w:tcW w:w="9109" w:type="dxa"/>
            <w:tcBorders>
              <w:top w:val="none" w:sz="4" w:space="0" w:color="000000"/>
              <w:left w:val="single" w:sz="8" w:space="0" w:color="000000"/>
              <w:bottom w:val="single" w:sz="8" w:space="0" w:color="000000"/>
              <w:right w:val="single" w:sz="8" w:space="0" w:color="000000"/>
            </w:tcBorders>
            <w:shd w:val="clear" w:color="auto" w:fill="auto"/>
          </w:tcPr>
          <w:p w14:paraId="03620C11" w14:textId="77777777" w:rsidR="0026006D" w:rsidRDefault="0026006D" w:rsidP="0026006D">
            <w:pPr>
              <w:pStyle w:val="ListParagraph"/>
              <w:ind w:left="25" w:firstLine="713"/>
              <w:rPr>
                <w:rFonts w:ascii="Times New Roman" w:hAnsi="Times New Roman"/>
                <w:sz w:val="24"/>
                <w:szCs w:val="24"/>
                <w:lang w:val="ro-RO"/>
              </w:rPr>
            </w:pPr>
          </w:p>
          <w:p w14:paraId="28CEFE75" w14:textId="2148DD64" w:rsidR="00CF3E61" w:rsidRPr="00CF3E61" w:rsidRDefault="002E27A1" w:rsidP="0026006D">
            <w:pPr>
              <w:pStyle w:val="ListParagraph"/>
              <w:ind w:left="25" w:firstLine="713"/>
              <w:rPr>
                <w:rFonts w:ascii="Times New Roman" w:hAnsi="Times New Roman"/>
                <w:sz w:val="24"/>
                <w:szCs w:val="24"/>
                <w:lang w:val="ro-RO"/>
              </w:rPr>
            </w:pPr>
            <w:r w:rsidRPr="00CF3E61">
              <w:rPr>
                <w:rFonts w:ascii="Times New Roman" w:hAnsi="Times New Roman"/>
                <w:sz w:val="24"/>
                <w:szCs w:val="24"/>
                <w:lang w:val="ro-RO"/>
              </w:rPr>
              <w:t xml:space="preserve">Proiectul hotărârii prevede, în principal, instituirea cadrului necesar participării operatorului sistemului de transport la Mecanismul de compensare între operatorii sistemelor de transport (COST), inclusiv prin încheierea acordurilor relevante cu mecanismul european. Proiectul stabilește principiile de compensare a costurilor asociate găzduirii fluxurilor transfrontaliere de energie electrică, inclusiv a costurilor pierderilor și a costurilor aferente punerii la dispoziție a infrastructurii de transport. </w:t>
            </w:r>
          </w:p>
          <w:p w14:paraId="54061D4C" w14:textId="26B87C35" w:rsidR="00501A40" w:rsidRDefault="002E27A1" w:rsidP="0026006D">
            <w:pPr>
              <w:pStyle w:val="ListParagraph"/>
              <w:ind w:left="25" w:firstLine="713"/>
              <w:rPr>
                <w:rFonts w:ascii="Times New Roman" w:hAnsi="Times New Roman"/>
                <w:sz w:val="24"/>
                <w:szCs w:val="24"/>
                <w:lang w:val="ro-RO"/>
              </w:rPr>
            </w:pPr>
            <w:r w:rsidRPr="00CF3E61">
              <w:rPr>
                <w:rFonts w:ascii="Times New Roman" w:hAnsi="Times New Roman"/>
                <w:sz w:val="24"/>
                <w:szCs w:val="24"/>
                <w:lang w:val="ro-RO"/>
              </w:rPr>
              <w:t>Totodată, sunt stabilite regulile de determinare a fluxurilor transfrontaliere și a contribuțiilor/compensațiilor aferente, obligațiile operatorului sistemului de transport privind furnizarea informațiilor către ENTSO-E și ACER, precum și principiul potrivit căruia costurile și plățile aferente mecanismului COST sunt reflectate în tarifele reglementate, fără aplicarea unor taxe suplimentare pentru găzduirea fluxurilor transfrontaliere. Proiectul stabilește, de asemenea, cadrul aplicabil importurilor și exporturilor de energie electrică cu țări terțe care nu participă la mecanismul COST.</w:t>
            </w:r>
          </w:p>
          <w:p w14:paraId="0E81B6A7" w14:textId="77777777" w:rsidR="0026006D" w:rsidRPr="00CF3E61" w:rsidRDefault="0026006D" w:rsidP="0026006D">
            <w:pPr>
              <w:pStyle w:val="ListParagraph"/>
              <w:ind w:left="25" w:firstLine="713"/>
              <w:rPr>
                <w:rFonts w:ascii="Times New Roman" w:hAnsi="Times New Roman"/>
                <w:sz w:val="24"/>
                <w:szCs w:val="24"/>
                <w:lang w:val="ro-RO"/>
              </w:rPr>
            </w:pPr>
          </w:p>
          <w:p w14:paraId="397488B8" w14:textId="53E7CD1C" w:rsidR="00CF3E61" w:rsidRPr="00CF3E61" w:rsidRDefault="00CF3E61" w:rsidP="009D4737">
            <w:pPr>
              <w:pStyle w:val="ListParagraph"/>
              <w:ind w:left="738" w:firstLine="0"/>
              <w:rPr>
                <w:rFonts w:ascii="Times New Roman" w:hAnsi="Times New Roman"/>
                <w:b/>
                <w:sz w:val="24"/>
                <w:szCs w:val="24"/>
                <w:lang w:val="ro-MD"/>
              </w:rPr>
            </w:pPr>
            <w:r w:rsidRPr="00CF3E61">
              <w:rPr>
                <w:rFonts w:ascii="Times New Roman" w:hAnsi="Times New Roman"/>
                <w:b/>
                <w:sz w:val="24"/>
                <w:szCs w:val="24"/>
                <w:lang w:val="ro-MD"/>
              </w:rPr>
              <w:t>Astfel, în secțiune mai granulată principalele prevederi ale proiectului ar putea fi reduse la următoarele:</w:t>
            </w:r>
          </w:p>
          <w:p w14:paraId="67A91149" w14:textId="77777777" w:rsidR="00CF3E61" w:rsidRPr="00CF3E61" w:rsidRDefault="00CF3E61" w:rsidP="009D4737">
            <w:pPr>
              <w:pStyle w:val="ListParagraph"/>
              <w:ind w:left="738" w:firstLine="0"/>
              <w:rPr>
                <w:rFonts w:ascii="Times New Roman" w:hAnsi="Times New Roman"/>
                <w:b/>
                <w:sz w:val="24"/>
                <w:szCs w:val="24"/>
                <w:lang w:val="ro-MD"/>
              </w:rPr>
            </w:pPr>
          </w:p>
          <w:p w14:paraId="46ADD116"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Participarea Moldelectrica la mecanismul COST</w:t>
            </w:r>
          </w:p>
          <w:p w14:paraId="6AA1E93D" w14:textId="77777777" w:rsidR="00CF3E61" w:rsidRPr="00CF3E61" w:rsidRDefault="00CF3E61" w:rsidP="009D4737">
            <w:pPr>
              <w:pStyle w:val="ListParagraph"/>
              <w:ind w:left="738" w:firstLine="0"/>
              <w:rPr>
                <w:rFonts w:ascii="Times New Roman" w:hAnsi="Times New Roman"/>
                <w:sz w:val="24"/>
                <w:szCs w:val="24"/>
                <w:lang w:val="ro-MD"/>
              </w:rPr>
            </w:pPr>
            <w:r w:rsidRPr="00CF3E61">
              <w:rPr>
                <w:rFonts w:ascii="Times New Roman" w:hAnsi="Times New Roman"/>
                <w:sz w:val="24"/>
                <w:szCs w:val="24"/>
                <w:lang w:val="ro-MD"/>
              </w:rPr>
              <w:t>Se instituie cadrul pentru participarea operatorului sistemului de transport la Mecanismul de compensare între operatorii sistemelor de transport (COST), prin încheierea acordurilor relevante cu structurile aferente mecanismului;</w:t>
            </w:r>
          </w:p>
          <w:p w14:paraId="6A57955F"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Compensarea costurilor generate de fluxurile transfrontaliere</w:t>
            </w:r>
          </w:p>
          <w:p w14:paraId="4B88338D" w14:textId="77777777" w:rsidR="00CF3E61" w:rsidRPr="00CF3E61" w:rsidRDefault="00CF3E61" w:rsidP="009D4737">
            <w:pPr>
              <w:pStyle w:val="ListParagraph"/>
              <w:ind w:left="738" w:firstLine="0"/>
              <w:rPr>
                <w:rFonts w:ascii="Times New Roman" w:hAnsi="Times New Roman"/>
                <w:sz w:val="24"/>
                <w:szCs w:val="24"/>
                <w:lang w:val="ro-MD"/>
              </w:rPr>
            </w:pPr>
            <w:r w:rsidRPr="00CF3E61">
              <w:rPr>
                <w:rFonts w:ascii="Times New Roman" w:hAnsi="Times New Roman"/>
                <w:sz w:val="24"/>
                <w:szCs w:val="24"/>
                <w:lang w:val="ro-MD"/>
              </w:rPr>
              <w:t>COST are drept scop compensarea OST pentru costurile suportate ca urmare a găzduirii fluxurilor transfrontaliere, inclusiv pentru furnizarea accesului transfrontalier la rețeaua interconectată.</w:t>
            </w:r>
          </w:p>
          <w:p w14:paraId="3D4A746A"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Compensarea separată a două categorii de costuri</w:t>
            </w:r>
          </w:p>
          <w:p w14:paraId="6C60E3DE" w14:textId="77777777" w:rsidR="00CF3E61" w:rsidRPr="00CF3E61" w:rsidRDefault="00CF3E61" w:rsidP="009D4737">
            <w:pPr>
              <w:pStyle w:val="ListParagraph"/>
              <w:ind w:left="738" w:firstLine="0"/>
              <w:rPr>
                <w:rFonts w:ascii="Times New Roman" w:hAnsi="Times New Roman"/>
                <w:sz w:val="24"/>
                <w:szCs w:val="24"/>
                <w:lang w:val="ro-MD"/>
              </w:rPr>
            </w:pPr>
            <w:r w:rsidRPr="00CF3E61">
              <w:rPr>
                <w:rFonts w:ascii="Times New Roman" w:hAnsi="Times New Roman"/>
                <w:sz w:val="24"/>
                <w:szCs w:val="24"/>
                <w:lang w:val="ro-MD"/>
              </w:rPr>
              <w:t>Fondul COST compensează:</w:t>
            </w:r>
          </w:p>
          <w:p w14:paraId="51DAD8B0" w14:textId="77777777" w:rsidR="00CF3E61" w:rsidRPr="00CF3E61" w:rsidRDefault="00CF3E61" w:rsidP="0026006D">
            <w:pPr>
              <w:pStyle w:val="ListParagraph"/>
              <w:numPr>
                <w:ilvl w:val="0"/>
                <w:numId w:val="35"/>
              </w:numPr>
              <w:ind w:left="738" w:firstLine="421"/>
              <w:rPr>
                <w:rFonts w:ascii="Times New Roman" w:hAnsi="Times New Roman"/>
                <w:sz w:val="24"/>
                <w:szCs w:val="24"/>
                <w:lang w:val="ro-MD"/>
              </w:rPr>
            </w:pPr>
            <w:r w:rsidRPr="00CF3E61">
              <w:rPr>
                <w:rFonts w:ascii="Times New Roman" w:hAnsi="Times New Roman"/>
                <w:sz w:val="24"/>
                <w:szCs w:val="24"/>
                <w:lang w:val="ro-MD"/>
              </w:rPr>
              <w:t>costurile pierderilor de energie electrică generate de fluxurile transfrontaliere;</w:t>
            </w:r>
          </w:p>
          <w:p w14:paraId="5050D5F5" w14:textId="77777777" w:rsidR="00CF3E61" w:rsidRPr="00CF3E61" w:rsidRDefault="00CF3E61" w:rsidP="0026006D">
            <w:pPr>
              <w:pStyle w:val="ListParagraph"/>
              <w:numPr>
                <w:ilvl w:val="0"/>
                <w:numId w:val="35"/>
              </w:numPr>
              <w:ind w:left="738" w:firstLine="421"/>
              <w:rPr>
                <w:rFonts w:ascii="Times New Roman" w:hAnsi="Times New Roman"/>
                <w:sz w:val="24"/>
                <w:szCs w:val="24"/>
                <w:lang w:val="ro-MD"/>
              </w:rPr>
            </w:pPr>
            <w:r w:rsidRPr="00CF3E61">
              <w:rPr>
                <w:rFonts w:ascii="Times New Roman" w:hAnsi="Times New Roman"/>
                <w:sz w:val="24"/>
                <w:szCs w:val="24"/>
                <w:lang w:val="ro-MD"/>
              </w:rPr>
              <w:t>costurile aferente punerii la dispoziție a infrastructurii existente pentru găzduirea acestor fluxuri.</w:t>
            </w:r>
          </w:p>
          <w:p w14:paraId="08099A3C"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Reguli pentru determinarea fluxurilor transfrontaliere relevante</w:t>
            </w:r>
          </w:p>
          <w:p w14:paraId="4D24D178" w14:textId="77777777" w:rsidR="00CF3E61" w:rsidRPr="00CF3E61" w:rsidRDefault="00CF3E61" w:rsidP="009D4737">
            <w:pPr>
              <w:ind w:left="738" w:firstLine="0"/>
              <w:rPr>
                <w:rFonts w:ascii="Times New Roman" w:hAnsi="Times New Roman"/>
                <w:sz w:val="24"/>
                <w:szCs w:val="24"/>
                <w:lang w:val="ro-MD"/>
              </w:rPr>
            </w:pPr>
            <w:r w:rsidRPr="00CF3E61">
              <w:rPr>
                <w:rFonts w:ascii="Times New Roman" w:hAnsi="Times New Roman"/>
                <w:sz w:val="24"/>
                <w:szCs w:val="24"/>
                <w:lang w:val="ro-MD"/>
              </w:rPr>
              <w:t>Proiectul stabilește modul de determinare a tranzitului și a fluxului net de energie electrică, inclusiv reguli specifice pentru interconexiunile cu țări terțe.</w:t>
            </w:r>
          </w:p>
          <w:p w14:paraId="5741CC20"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Participarea Moldelectrica la COST fără tarifare suplimentară a fluxurilor transfrontaliere</w:t>
            </w:r>
          </w:p>
          <w:p w14:paraId="35B2A410" w14:textId="77777777" w:rsidR="00CF3E61" w:rsidRPr="00CF3E61" w:rsidRDefault="00CF3E61" w:rsidP="009D4737">
            <w:pPr>
              <w:ind w:left="738" w:firstLine="0"/>
              <w:rPr>
                <w:rFonts w:ascii="Times New Roman" w:hAnsi="Times New Roman"/>
                <w:sz w:val="24"/>
                <w:szCs w:val="24"/>
                <w:lang w:val="ro-MD"/>
              </w:rPr>
            </w:pPr>
            <w:r w:rsidRPr="00CF3E61">
              <w:rPr>
                <w:rFonts w:ascii="Times New Roman" w:hAnsi="Times New Roman"/>
                <w:sz w:val="24"/>
                <w:szCs w:val="24"/>
                <w:lang w:val="ro-MD"/>
              </w:rPr>
              <w:t>Plățile și încasările rezultate din mecanismul COST sunt luate în considerare la stabilirea tarifelor reglementate pentru serviciul de transport, iar OST nu poate introduce taxe sau plăți suplimentare pentru găzduirea fluxurilor transfrontaliere în tarifele de acces la rețea.</w:t>
            </w:r>
          </w:p>
          <w:p w14:paraId="4496C344"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Obligații de furnizare a informațiilor</w:t>
            </w:r>
          </w:p>
          <w:p w14:paraId="13E2369D" w14:textId="77777777" w:rsidR="00CF3E61" w:rsidRPr="00CF3E61" w:rsidRDefault="00CF3E61" w:rsidP="009D4737">
            <w:pPr>
              <w:ind w:left="738" w:firstLine="0"/>
              <w:rPr>
                <w:rFonts w:ascii="Times New Roman" w:hAnsi="Times New Roman"/>
                <w:sz w:val="24"/>
                <w:szCs w:val="24"/>
                <w:lang w:val="ro-MD"/>
              </w:rPr>
            </w:pPr>
            <w:r w:rsidRPr="00CF3E61">
              <w:rPr>
                <w:rFonts w:ascii="Times New Roman" w:hAnsi="Times New Roman"/>
                <w:sz w:val="24"/>
                <w:szCs w:val="24"/>
                <w:lang w:val="ro-MD"/>
              </w:rPr>
              <w:t>OST trebuie să furnizeze ENTSO-E și ACER informațiile necesare pentru implementarea mecanismului COST.</w:t>
            </w:r>
          </w:p>
          <w:p w14:paraId="3DC4F320"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Determinarea și compensarea pierderilor</w:t>
            </w:r>
          </w:p>
          <w:p w14:paraId="55F84BCD" w14:textId="77777777" w:rsidR="00CF3E61" w:rsidRPr="00CF3E61" w:rsidRDefault="00CF3E61" w:rsidP="009D4737">
            <w:pPr>
              <w:ind w:left="738" w:firstLine="0"/>
              <w:rPr>
                <w:rFonts w:ascii="Times New Roman" w:hAnsi="Times New Roman"/>
                <w:sz w:val="24"/>
                <w:szCs w:val="24"/>
                <w:lang w:val="ro-MD"/>
              </w:rPr>
            </w:pPr>
            <w:r w:rsidRPr="00CF3E61">
              <w:rPr>
                <w:rFonts w:ascii="Times New Roman" w:hAnsi="Times New Roman"/>
                <w:sz w:val="24"/>
                <w:szCs w:val="24"/>
                <w:lang w:val="ro-MD"/>
              </w:rPr>
              <w:t>Pierderile atribuibile fluxurilor transfrontaliere se determină separat de costurile aferente infrastructurii. Acestea rezultă din diferența dintre pierderile efectiv înregistrate și pierderile estimate în absența tranzitului.</w:t>
            </w:r>
          </w:p>
          <w:p w14:paraId="42D67118"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Compensarea pentru infrastructura utilizată de fluxurile transfrontaliere</w:t>
            </w:r>
          </w:p>
          <w:p w14:paraId="70DA95DD" w14:textId="77777777" w:rsidR="00CF3E61" w:rsidRPr="00CF3E61" w:rsidRDefault="00CF3E61" w:rsidP="009D4737">
            <w:pPr>
              <w:ind w:left="738" w:firstLine="0"/>
              <w:rPr>
                <w:rFonts w:ascii="Times New Roman" w:hAnsi="Times New Roman"/>
                <w:sz w:val="24"/>
                <w:szCs w:val="24"/>
                <w:lang w:val="ro-MD"/>
              </w:rPr>
            </w:pPr>
            <w:r w:rsidRPr="00CF3E61">
              <w:rPr>
                <w:rFonts w:ascii="Times New Roman" w:hAnsi="Times New Roman"/>
                <w:sz w:val="24"/>
                <w:szCs w:val="24"/>
                <w:lang w:val="ro-MD"/>
              </w:rPr>
              <w:t>Proiectul prevede distribuirea unei compensații anuale între OST, în funcție de factorul „tranzit” și factorul „sarcină”, cu ponderi de 75% și, respectiv, 25%.</w:t>
            </w:r>
          </w:p>
          <w:p w14:paraId="7802CF50" w14:textId="77777777" w:rsidR="00CF3E61" w:rsidRPr="00CF3E61" w:rsidRDefault="00CF3E61" w:rsidP="009D4737">
            <w:pPr>
              <w:pStyle w:val="ListParagraph"/>
              <w:numPr>
                <w:ilvl w:val="0"/>
                <w:numId w:val="34"/>
              </w:numPr>
              <w:ind w:left="738" w:firstLine="0"/>
              <w:rPr>
                <w:rFonts w:ascii="Times New Roman" w:hAnsi="Times New Roman"/>
                <w:b/>
                <w:sz w:val="24"/>
                <w:szCs w:val="24"/>
                <w:lang w:val="ro-MD"/>
              </w:rPr>
            </w:pPr>
            <w:r w:rsidRPr="00CF3E61">
              <w:rPr>
                <w:rFonts w:ascii="Times New Roman" w:hAnsi="Times New Roman"/>
                <w:b/>
                <w:sz w:val="24"/>
                <w:szCs w:val="24"/>
                <w:lang w:val="ro-MD"/>
              </w:rPr>
              <w:t>Contribuția la fondul COST</w:t>
            </w:r>
          </w:p>
          <w:p w14:paraId="5F9A128B" w14:textId="1ED83117" w:rsidR="00CF3E61" w:rsidRPr="00CF3E61" w:rsidRDefault="00CF3E61" w:rsidP="009D4737">
            <w:pPr>
              <w:ind w:left="738" w:firstLine="0"/>
              <w:rPr>
                <w:rFonts w:ascii="Times New Roman" w:hAnsi="Times New Roman"/>
                <w:sz w:val="24"/>
                <w:szCs w:val="24"/>
              </w:rPr>
            </w:pPr>
            <w:r w:rsidRPr="00CF3E61">
              <w:rPr>
                <w:rFonts w:ascii="Times New Roman" w:hAnsi="Times New Roman"/>
                <w:sz w:val="24"/>
                <w:szCs w:val="24"/>
                <w:lang w:val="ro-MD"/>
              </w:rPr>
              <w:t>Contribuțiile OST la fondul COST se determină proporțional cu fluxurile nete aferente sistemului național de transport în raport cu fluxurile nete totale ale sistemelor participante.</w:t>
            </w:r>
          </w:p>
        </w:tc>
      </w:tr>
      <w:tr w:rsidR="00555D87" w:rsidRPr="00555D87" w14:paraId="3761439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555D87" w:rsidRDefault="00D927DB" w:rsidP="00F37ED4">
            <w:pPr>
              <w:rPr>
                <w:rFonts w:ascii="Times New Roman" w:hAnsi="Times New Roman"/>
                <w:sz w:val="24"/>
                <w:szCs w:val="24"/>
                <w:lang w:val="ro-RO"/>
              </w:rPr>
            </w:pPr>
            <w:r w:rsidRPr="00555D87">
              <w:rPr>
                <w:rFonts w:ascii="Times New Roman" w:hAnsi="Times New Roman"/>
                <w:sz w:val="24"/>
                <w:szCs w:val="24"/>
                <w:lang w:val="ro-RO"/>
              </w:rPr>
              <w:lastRenderedPageBreak/>
              <w:t>3.2.</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Op</w:t>
            </w:r>
            <w:r w:rsidR="00863417" w:rsidRPr="00555D87">
              <w:rPr>
                <w:rFonts w:ascii="Times New Roman" w:hAnsi="Times New Roman"/>
                <w:sz w:val="24"/>
                <w:szCs w:val="24"/>
                <w:lang w:val="ro-RO"/>
              </w:rPr>
              <w:t>ț</w:t>
            </w:r>
            <w:r w:rsidRPr="00555D87">
              <w:rPr>
                <w:rFonts w:ascii="Times New Roman" w:hAnsi="Times New Roman"/>
                <w:sz w:val="24"/>
                <w:szCs w:val="24"/>
                <w:lang w:val="ro-RO"/>
              </w:rPr>
              <w:t>iunile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alternative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analizate</w:t>
            </w:r>
            <w:r w:rsidR="00032B46" w:rsidRPr="00555D87">
              <w:rPr>
                <w:rFonts w:ascii="Times New Roman" w:hAnsi="Times New Roman"/>
                <w:sz w:val="24"/>
                <w:szCs w:val="24"/>
                <w:lang w:val="ro-RO"/>
              </w:rPr>
              <w:t xml:space="preserve"> </w:t>
            </w:r>
            <w:r w:rsidR="00863417" w:rsidRPr="00555D87">
              <w:rPr>
                <w:rFonts w:ascii="Times New Roman" w:hAnsi="Times New Roman"/>
                <w:sz w:val="24"/>
                <w:szCs w:val="24"/>
                <w:lang w:val="ro-RO"/>
              </w:rPr>
              <w:t>ș</w:t>
            </w:r>
            <w:r w:rsidRPr="00555D87">
              <w:rPr>
                <w:rFonts w:ascii="Times New Roman" w:hAnsi="Times New Roman"/>
                <w:sz w:val="24"/>
                <w:szCs w:val="24"/>
                <w:lang w:val="ro-RO"/>
              </w:rPr>
              <w:t>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motivele</w:t>
            </w:r>
            <w:r w:rsidR="00032B46" w:rsidRPr="00555D87">
              <w:rPr>
                <w:rFonts w:ascii="Times New Roman" w:hAnsi="Times New Roman"/>
                <w:sz w:val="24"/>
                <w:szCs w:val="24"/>
                <w:lang w:val="ro-RO"/>
              </w:rPr>
              <w:t xml:space="preserve"> </w:t>
            </w:r>
            <w:r w:rsidR="00E44F7F" w:rsidRPr="00555D87">
              <w:rPr>
                <w:rFonts w:ascii="Times New Roman" w:hAnsi="Times New Roman"/>
                <w:sz w:val="24"/>
                <w:szCs w:val="24"/>
                <w:lang w:val="ro-RO"/>
              </w:rPr>
              <w:t>pentru</w:t>
            </w:r>
            <w:r w:rsidR="00032B46" w:rsidRPr="00555D87">
              <w:rPr>
                <w:rFonts w:ascii="Times New Roman" w:hAnsi="Times New Roman"/>
                <w:sz w:val="24"/>
                <w:szCs w:val="24"/>
                <w:lang w:val="ro-RO"/>
              </w:rPr>
              <w:t xml:space="preserve"> </w:t>
            </w:r>
            <w:r w:rsidR="00E44F7F" w:rsidRPr="00555D87">
              <w:rPr>
                <w:rFonts w:ascii="Times New Roman" w:hAnsi="Times New Roman"/>
                <w:sz w:val="24"/>
                <w:szCs w:val="24"/>
                <w:lang w:val="ro-RO"/>
              </w:rPr>
              <w:t>care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acestea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nu</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au</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fost</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luate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în</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considerare</w:t>
            </w:r>
          </w:p>
        </w:tc>
      </w:tr>
      <w:tr w:rsidR="00555D87" w:rsidRPr="00555D87" w14:paraId="4A64D45D" w14:textId="77777777" w:rsidTr="008A4272">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F7E8A5E" w14:textId="78EF7077" w:rsidR="008A4272" w:rsidRPr="00555D87" w:rsidRDefault="00DD4724" w:rsidP="00F37ED4">
            <w:pPr>
              <w:rPr>
                <w:rFonts w:ascii="Times New Roman" w:hAnsi="Times New Roman"/>
                <w:sz w:val="24"/>
                <w:szCs w:val="24"/>
                <w:lang w:val="ro-RO"/>
              </w:rPr>
            </w:pPr>
            <w:r w:rsidRPr="00555D87">
              <w:rPr>
                <w:rFonts w:ascii="Times New Roman" w:hAnsi="Times New Roman"/>
                <w:sz w:val="24"/>
                <w:szCs w:val="24"/>
                <w:lang w:val="ro-RO"/>
              </w:rPr>
              <w:t xml:space="preserve">În urma examinării opțiunilor și altor căi alternative de a asigura respectarea </w:t>
            </w:r>
            <w:r w:rsidR="00F40A97">
              <w:rPr>
                <w:rFonts w:ascii="Times New Roman" w:hAnsi="Times New Roman"/>
                <w:sz w:val="24"/>
                <w:szCs w:val="24"/>
                <w:lang w:val="ro-RO"/>
              </w:rPr>
              <w:t>obligațiilor Republicii Moldova în calitate de Parte Contractantă a Tratatului Comunității Energetice, precum și cele din alte acte normative</w:t>
            </w:r>
            <w:r w:rsidRPr="00555D87">
              <w:rPr>
                <w:rFonts w:ascii="Times New Roman" w:hAnsi="Times New Roman"/>
                <w:sz w:val="24"/>
                <w:szCs w:val="24"/>
                <w:lang w:val="ro-RO"/>
              </w:rPr>
              <w:t xml:space="preserve"> s-a constatat că elaborarea și implementarea unor acte normative alternative, nu ar soluționa problemele expuse anterior.</w:t>
            </w:r>
          </w:p>
          <w:p w14:paraId="12B5254E" w14:textId="2386B708" w:rsidR="00BE18D7" w:rsidRPr="00555D87" w:rsidRDefault="00BE18D7" w:rsidP="00DD4724">
            <w:pPr>
              <w:rPr>
                <w:rFonts w:ascii="Times New Roman" w:hAnsi="Times New Roman"/>
                <w:sz w:val="24"/>
                <w:szCs w:val="24"/>
                <w:lang w:val="ro-RO"/>
              </w:rPr>
            </w:pPr>
          </w:p>
        </w:tc>
      </w:tr>
      <w:tr w:rsidR="00555D87" w:rsidRPr="00555D87"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555D87" w:rsidRDefault="006933C3" w:rsidP="00452C6C">
            <w:pPr>
              <w:rPr>
                <w:rFonts w:ascii="Times New Roman" w:hAnsi="Times New Roman"/>
                <w:b/>
                <w:bCs/>
                <w:sz w:val="24"/>
                <w:szCs w:val="24"/>
                <w:lang w:val="ro-RO"/>
              </w:rPr>
            </w:pPr>
            <w:r w:rsidRPr="00555D87">
              <w:rPr>
                <w:rFonts w:ascii="Times New Roman" w:hAnsi="Times New Roman"/>
                <w:b/>
                <w:bCs/>
                <w:sz w:val="24"/>
                <w:szCs w:val="24"/>
                <w:lang w:val="ro-RO"/>
              </w:rPr>
              <w:t>4.</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Analiza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impactului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de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reglementare</w:t>
            </w:r>
            <w:r w:rsidR="00032B46" w:rsidRPr="00555D87">
              <w:rPr>
                <w:rFonts w:ascii="Times New Roman" w:hAnsi="Times New Roman"/>
                <w:b/>
                <w:bCs/>
                <w:sz w:val="24"/>
                <w:szCs w:val="24"/>
                <w:lang w:val="ro-RO"/>
              </w:rPr>
              <w:t xml:space="preserve"> </w:t>
            </w:r>
          </w:p>
        </w:tc>
      </w:tr>
      <w:tr w:rsidR="00555D87" w:rsidRPr="00555D87" w14:paraId="071216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555D87" w:rsidRDefault="006933C3" w:rsidP="00452C6C">
            <w:pPr>
              <w:rPr>
                <w:rFonts w:ascii="Times New Roman" w:hAnsi="Times New Roman"/>
                <w:sz w:val="24"/>
                <w:szCs w:val="24"/>
                <w:lang w:val="ro-RO"/>
              </w:rPr>
            </w:pPr>
            <w:r w:rsidRPr="00555D87">
              <w:rPr>
                <w:rFonts w:ascii="Times New Roman" w:hAnsi="Times New Roman"/>
                <w:sz w:val="24"/>
                <w:szCs w:val="24"/>
                <w:lang w:val="ro-RO"/>
              </w:rPr>
              <w:t>4.1.</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Impactul</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asupra</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sectorului</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public</w:t>
            </w:r>
          </w:p>
        </w:tc>
      </w:tr>
      <w:tr w:rsidR="00555D87" w:rsidRPr="00555D87" w14:paraId="02C0A74F" w14:textId="77777777" w:rsidTr="00945200">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8C2052" w14:textId="33A4FD87" w:rsidR="00150D8D" w:rsidRPr="00555D87" w:rsidRDefault="00EF4BED" w:rsidP="00397500">
            <w:pPr>
              <w:rPr>
                <w:rFonts w:ascii="Times New Roman" w:hAnsi="Times New Roman"/>
                <w:sz w:val="24"/>
                <w:szCs w:val="24"/>
                <w:lang w:val="ro-RO"/>
              </w:rPr>
            </w:pPr>
            <w:r w:rsidRPr="00555D87">
              <w:rPr>
                <w:rFonts w:ascii="Times New Roman" w:hAnsi="Times New Roman"/>
                <w:sz w:val="24"/>
                <w:szCs w:val="24"/>
                <w:lang w:val="ro-RO"/>
              </w:rPr>
              <w:t xml:space="preserve">Nu a fost analizat impactul asupra sectorului public considerând faptul că </w:t>
            </w:r>
            <w:r w:rsidR="00F40A97">
              <w:rPr>
                <w:rFonts w:ascii="Times New Roman" w:hAnsi="Times New Roman"/>
                <w:sz w:val="24"/>
                <w:szCs w:val="24"/>
                <w:lang w:val="ro-RO"/>
              </w:rPr>
              <w:t xml:space="preserve">aprobarea </w:t>
            </w:r>
            <w:r w:rsidR="003A22A0" w:rsidRPr="00555D87">
              <w:rPr>
                <w:rFonts w:ascii="Times New Roman" w:hAnsi="Times New Roman"/>
                <w:sz w:val="24"/>
                <w:szCs w:val="24"/>
                <w:lang w:val="ro-RO"/>
              </w:rPr>
              <w:t xml:space="preserve"> propusă</w:t>
            </w:r>
            <w:r w:rsidR="00F40A97">
              <w:rPr>
                <w:rFonts w:ascii="Times New Roman" w:hAnsi="Times New Roman"/>
                <w:sz w:val="24"/>
                <w:szCs w:val="24"/>
                <w:lang w:val="ro-RO"/>
              </w:rPr>
              <w:t xml:space="preserve"> a </w:t>
            </w:r>
            <w:r w:rsidR="00F40A97" w:rsidRPr="00F40A97">
              <w:rPr>
                <w:rFonts w:ascii="Times New Roman" w:hAnsi="Times New Roman"/>
                <w:sz w:val="24"/>
                <w:szCs w:val="24"/>
                <w:lang w:val="ro-RO"/>
              </w:rPr>
              <w:t>Liniilor directoare privind participarea operatorului sistemului de transport la Mecanismului de compensare între opera</w:t>
            </w:r>
            <w:r w:rsidR="00F40A97">
              <w:rPr>
                <w:rFonts w:ascii="Times New Roman" w:hAnsi="Times New Roman"/>
                <w:sz w:val="24"/>
                <w:szCs w:val="24"/>
                <w:lang w:val="ro-RO"/>
              </w:rPr>
              <w:t>torii sistemelor de transport</w:t>
            </w:r>
            <w:r w:rsidR="00F40A97" w:rsidRPr="00F40A97">
              <w:rPr>
                <w:rFonts w:ascii="Times New Roman" w:hAnsi="Times New Roman"/>
                <w:sz w:val="24"/>
                <w:szCs w:val="24"/>
                <w:lang w:val="ro-RO"/>
              </w:rPr>
              <w:t xml:space="preserve"> </w:t>
            </w:r>
            <w:r w:rsidR="003A22A0" w:rsidRPr="00555D87">
              <w:rPr>
                <w:rFonts w:ascii="Times New Roman" w:hAnsi="Times New Roman"/>
                <w:sz w:val="24"/>
                <w:szCs w:val="24"/>
                <w:lang w:val="ro-RO"/>
              </w:rPr>
              <w:t xml:space="preserve">nu implică un impact asupra structurii instituționale ale administrației publice. În același timp, nu sunt prevăzute acțiuni necesare privind reformarea structurală sau instituțională a entităților administrației </w:t>
            </w:r>
            <w:r w:rsidR="003A22A0" w:rsidRPr="00555D87">
              <w:rPr>
                <w:rFonts w:ascii="Times New Roman" w:hAnsi="Times New Roman"/>
                <w:sz w:val="24"/>
                <w:szCs w:val="24"/>
                <w:lang w:val="ro-RO"/>
              </w:rPr>
              <w:lastRenderedPageBreak/>
              <w:t>publice. Funcțiile și competențele</w:t>
            </w:r>
            <w:r w:rsidR="00397500">
              <w:rPr>
                <w:rFonts w:ascii="Times New Roman" w:hAnsi="Times New Roman"/>
                <w:sz w:val="24"/>
                <w:szCs w:val="24"/>
                <w:lang w:val="ro-RO"/>
              </w:rPr>
              <w:t xml:space="preserve"> atribuite</w:t>
            </w:r>
            <w:r w:rsidR="008768EC" w:rsidRPr="00555D87">
              <w:rPr>
                <w:rFonts w:ascii="Times New Roman" w:hAnsi="Times New Roman"/>
                <w:sz w:val="24"/>
                <w:szCs w:val="24"/>
                <w:lang w:val="ro-RO"/>
              </w:rPr>
              <w:t xml:space="preserve"> </w:t>
            </w:r>
            <w:r w:rsidR="00397500">
              <w:rPr>
                <w:rFonts w:ascii="Times New Roman" w:hAnsi="Times New Roman"/>
                <w:sz w:val="24"/>
                <w:szCs w:val="24"/>
                <w:lang w:val="ro-RO"/>
              </w:rPr>
              <w:t>operatorului</w:t>
            </w:r>
            <w:r w:rsidR="006234EE" w:rsidRPr="00555D87">
              <w:rPr>
                <w:rFonts w:ascii="Times New Roman" w:hAnsi="Times New Roman"/>
                <w:sz w:val="24"/>
                <w:szCs w:val="24"/>
                <w:lang w:val="ro-RO"/>
              </w:rPr>
              <w:t xml:space="preserve"> </w:t>
            </w:r>
            <w:r w:rsidR="00397500">
              <w:rPr>
                <w:rFonts w:ascii="Times New Roman" w:hAnsi="Times New Roman"/>
                <w:sz w:val="24"/>
                <w:szCs w:val="24"/>
                <w:lang w:val="ro-RO"/>
              </w:rPr>
              <w:t>sistemului</w:t>
            </w:r>
            <w:r w:rsidR="006234EE" w:rsidRPr="00555D87">
              <w:rPr>
                <w:rFonts w:ascii="Times New Roman" w:hAnsi="Times New Roman"/>
                <w:sz w:val="24"/>
                <w:szCs w:val="24"/>
                <w:lang w:val="ro-RO"/>
              </w:rPr>
              <w:t xml:space="preserve"> de transport</w:t>
            </w:r>
            <w:r w:rsidR="008768EC" w:rsidRPr="00555D87">
              <w:rPr>
                <w:rFonts w:ascii="Times New Roman" w:hAnsi="Times New Roman"/>
                <w:sz w:val="24"/>
                <w:szCs w:val="24"/>
                <w:lang w:val="ro-RO"/>
              </w:rPr>
              <w:t xml:space="preserve"> </w:t>
            </w:r>
            <w:r w:rsidR="00397500">
              <w:rPr>
                <w:rFonts w:ascii="Times New Roman" w:hAnsi="Times New Roman"/>
                <w:sz w:val="24"/>
                <w:szCs w:val="24"/>
                <w:lang w:val="ro-RO"/>
              </w:rPr>
              <w:t xml:space="preserve">în cadrul actului de reglementare </w:t>
            </w:r>
            <w:r w:rsidR="003A22A0" w:rsidRPr="00555D87">
              <w:rPr>
                <w:rFonts w:ascii="Times New Roman" w:hAnsi="Times New Roman"/>
                <w:sz w:val="24"/>
                <w:szCs w:val="24"/>
                <w:lang w:val="ro-RO"/>
              </w:rPr>
              <w:t xml:space="preserve">nu afectează instituțiile publice. </w:t>
            </w:r>
          </w:p>
        </w:tc>
      </w:tr>
      <w:tr w:rsidR="00555D87" w:rsidRPr="00555D87" w14:paraId="44F24487"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555D87" w:rsidRDefault="006933C3" w:rsidP="00452C6C">
            <w:pPr>
              <w:rPr>
                <w:rFonts w:ascii="Times New Roman" w:hAnsi="Times New Roman"/>
                <w:sz w:val="24"/>
                <w:szCs w:val="24"/>
                <w:lang w:val="ro-RO"/>
              </w:rPr>
            </w:pPr>
            <w:r w:rsidRPr="00555D87">
              <w:rPr>
                <w:rFonts w:ascii="Times New Roman" w:hAnsi="Times New Roman"/>
                <w:sz w:val="24"/>
                <w:szCs w:val="24"/>
                <w:lang w:val="ro-RO"/>
              </w:rPr>
              <w:lastRenderedPageBreak/>
              <w:t>4.2.</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Impactul</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financiar</w:t>
            </w:r>
            <w:r w:rsidR="00032B46" w:rsidRPr="00555D87">
              <w:rPr>
                <w:rFonts w:ascii="Times New Roman" w:hAnsi="Times New Roman"/>
                <w:sz w:val="24"/>
                <w:szCs w:val="24"/>
                <w:lang w:val="ro-RO"/>
              </w:rPr>
              <w:t xml:space="preserve"> </w:t>
            </w:r>
            <w:r w:rsidR="00863417" w:rsidRPr="00555D87">
              <w:rPr>
                <w:rFonts w:ascii="Times New Roman" w:hAnsi="Times New Roman"/>
                <w:sz w:val="24"/>
                <w:szCs w:val="24"/>
                <w:lang w:val="ro-RO"/>
              </w:rPr>
              <w:t>ș</w:t>
            </w:r>
            <w:r w:rsidR="00CA2822" w:rsidRPr="00555D87">
              <w:rPr>
                <w:rFonts w:ascii="Times New Roman" w:hAnsi="Times New Roman"/>
                <w:sz w:val="24"/>
                <w:szCs w:val="24"/>
                <w:lang w:val="ro-RO"/>
              </w:rPr>
              <w:t>i</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argumentarea</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costurilor</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estimative</w:t>
            </w:r>
          </w:p>
        </w:tc>
      </w:tr>
      <w:tr w:rsidR="00555D87" w:rsidRPr="00555D87" w14:paraId="14E8B5CF" w14:textId="77777777" w:rsidTr="00FB5C33">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94CEAF5" w14:textId="478A44BA" w:rsidR="00E64B2B" w:rsidRPr="00555D87" w:rsidRDefault="00EF4BED" w:rsidP="00E64B2B">
            <w:pPr>
              <w:rPr>
                <w:rFonts w:ascii="Times New Roman" w:hAnsi="Times New Roman"/>
                <w:sz w:val="24"/>
                <w:szCs w:val="24"/>
                <w:lang w:val="ro-RO"/>
              </w:rPr>
            </w:pPr>
            <w:r w:rsidRPr="00555D87">
              <w:rPr>
                <w:rFonts w:ascii="Times New Roman" w:hAnsi="Times New Roman"/>
                <w:sz w:val="24"/>
                <w:szCs w:val="24"/>
                <w:lang w:val="ro-RO"/>
              </w:rPr>
              <w:t xml:space="preserve">Implementarea </w:t>
            </w:r>
            <w:r w:rsidR="00696A9A" w:rsidRPr="00696A9A">
              <w:rPr>
                <w:rFonts w:ascii="Times New Roman" w:eastAsia="Times New Roman" w:hAnsi="Times New Roman"/>
                <w:sz w:val="24"/>
                <w:szCs w:val="24"/>
                <w:lang w:val="ro-RO" w:eastAsia="ru-MD"/>
              </w:rPr>
              <w:t>Liniilor directoare privind participarea operatorului sistemului de transport la Mecanismului de compensare între operat</w:t>
            </w:r>
            <w:r w:rsidR="00696A9A">
              <w:rPr>
                <w:rFonts w:ascii="Times New Roman" w:eastAsia="Times New Roman" w:hAnsi="Times New Roman"/>
                <w:sz w:val="24"/>
                <w:szCs w:val="24"/>
                <w:lang w:val="ro-RO" w:eastAsia="ru-MD"/>
              </w:rPr>
              <w:t xml:space="preserve">orii sistemelor de transport </w:t>
            </w:r>
            <w:r w:rsidRPr="00555D87">
              <w:rPr>
                <w:rFonts w:ascii="Times New Roman" w:hAnsi="Times New Roman"/>
                <w:sz w:val="24"/>
                <w:szCs w:val="24"/>
                <w:lang w:val="ro-RO"/>
              </w:rPr>
              <w:t xml:space="preserve">nu presupune un impact financiar asupra bugetului public național, considerând faptul că toate cheltuielile </w:t>
            </w:r>
            <w:r w:rsidR="00696A9A">
              <w:rPr>
                <w:rFonts w:ascii="Times New Roman" w:hAnsi="Times New Roman"/>
                <w:sz w:val="24"/>
                <w:szCs w:val="24"/>
                <w:lang w:val="ro-RO"/>
              </w:rPr>
              <w:t>și veniturile aferente participării OST în cadrul mecanismului COST urmează a fi reflectate în cadrul tarifului pentru transportul energiei electrice</w:t>
            </w:r>
            <w:r w:rsidR="00E64B2B" w:rsidRPr="00555D87">
              <w:rPr>
                <w:rFonts w:ascii="Times New Roman" w:hAnsi="Times New Roman"/>
                <w:sz w:val="24"/>
                <w:szCs w:val="24"/>
                <w:lang w:val="ro-RO"/>
              </w:rPr>
              <w:t>.</w:t>
            </w:r>
            <w:r w:rsidR="005D0C86" w:rsidRPr="00555D87">
              <w:rPr>
                <w:rFonts w:ascii="Times New Roman" w:hAnsi="Times New Roman"/>
                <w:sz w:val="24"/>
                <w:szCs w:val="24"/>
                <w:lang w:val="ro-RO"/>
              </w:rPr>
              <w:t xml:space="preserve"> </w:t>
            </w:r>
          </w:p>
          <w:p w14:paraId="1FB24408" w14:textId="66DE801C" w:rsidR="00FB5C33" w:rsidRPr="00555D87" w:rsidRDefault="00FB5C33" w:rsidP="00E64B2B">
            <w:pPr>
              <w:rPr>
                <w:sz w:val="24"/>
                <w:szCs w:val="24"/>
                <w:lang w:val="ro-RO"/>
              </w:rPr>
            </w:pPr>
          </w:p>
        </w:tc>
      </w:tr>
      <w:tr w:rsidR="00555D87" w:rsidRPr="00555D87" w14:paraId="02E2B55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555D87" w:rsidRDefault="006933C3" w:rsidP="00452C6C">
            <w:pPr>
              <w:rPr>
                <w:rFonts w:ascii="Times New Roman" w:hAnsi="Times New Roman"/>
                <w:sz w:val="24"/>
                <w:szCs w:val="24"/>
                <w:lang w:val="ro-RO"/>
              </w:rPr>
            </w:pPr>
            <w:r w:rsidRPr="00555D87">
              <w:rPr>
                <w:rFonts w:ascii="Times New Roman" w:hAnsi="Times New Roman"/>
                <w:sz w:val="24"/>
                <w:szCs w:val="24"/>
                <w:lang w:val="ro-RO"/>
              </w:rPr>
              <w:t>4.3.</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Impactul</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asupra</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sectorului</w:t>
            </w:r>
            <w:r w:rsidR="00032B46" w:rsidRPr="00555D87">
              <w:rPr>
                <w:rFonts w:ascii="Times New Roman" w:hAnsi="Times New Roman"/>
                <w:sz w:val="24"/>
                <w:szCs w:val="24"/>
                <w:lang w:val="ro-RO"/>
              </w:rPr>
              <w:t xml:space="preserve"> </w:t>
            </w:r>
            <w:r w:rsidR="00CA2822" w:rsidRPr="00555D87">
              <w:rPr>
                <w:rFonts w:ascii="Times New Roman" w:hAnsi="Times New Roman"/>
                <w:sz w:val="24"/>
                <w:szCs w:val="24"/>
                <w:lang w:val="ro-RO"/>
              </w:rPr>
              <w:t>privat</w:t>
            </w:r>
          </w:p>
        </w:tc>
      </w:tr>
      <w:tr w:rsidR="00555D87" w:rsidRPr="00555D87" w14:paraId="77A91B97" w14:textId="77777777" w:rsidTr="003A6FFB">
        <w:trPr>
          <w:trHeight w:val="1120"/>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E2878AB" w14:textId="6399FD7F" w:rsidR="0065686E" w:rsidRDefault="00E43DA6" w:rsidP="0065686E">
            <w:pPr>
              <w:rPr>
                <w:rFonts w:ascii="Times New Roman" w:eastAsia="Times New Roman" w:hAnsi="Times New Roman"/>
                <w:sz w:val="24"/>
                <w:szCs w:val="24"/>
                <w:lang w:val="ro-RO" w:eastAsia="ru-MD"/>
              </w:rPr>
            </w:pPr>
            <w:r>
              <w:rPr>
                <w:rFonts w:ascii="Times New Roman" w:hAnsi="Times New Roman"/>
                <w:sz w:val="24"/>
                <w:szCs w:val="24"/>
                <w:lang w:val="ro-RO"/>
              </w:rPr>
              <w:t xml:space="preserve">Aprobarea </w:t>
            </w:r>
            <w:r w:rsidRPr="00696A9A">
              <w:rPr>
                <w:rFonts w:ascii="Times New Roman" w:eastAsia="Times New Roman" w:hAnsi="Times New Roman"/>
                <w:sz w:val="24"/>
                <w:szCs w:val="24"/>
                <w:lang w:val="ro-RO" w:eastAsia="ru-MD"/>
              </w:rPr>
              <w:t>Liniilor directoare privind participarea operatorului sistemului de transport la Mecanismului de compensare între operat</w:t>
            </w:r>
            <w:r>
              <w:rPr>
                <w:rFonts w:ascii="Times New Roman" w:eastAsia="Times New Roman" w:hAnsi="Times New Roman"/>
                <w:sz w:val="24"/>
                <w:szCs w:val="24"/>
                <w:lang w:val="ro-RO" w:eastAsia="ru-MD"/>
              </w:rPr>
              <w:t xml:space="preserve">orii sistemelor de transport ar putea să aibă următoarele efecte asupra sectorului privat: </w:t>
            </w:r>
          </w:p>
          <w:p w14:paraId="259EDBE9" w14:textId="1B746431" w:rsidR="00E43DA6" w:rsidRPr="00E43DA6" w:rsidRDefault="00E43DA6" w:rsidP="00E43DA6">
            <w:pPr>
              <w:pStyle w:val="ListParagraph"/>
              <w:numPr>
                <w:ilvl w:val="0"/>
                <w:numId w:val="36"/>
              </w:numPr>
              <w:ind w:left="738" w:hanging="284"/>
              <w:rPr>
                <w:rFonts w:ascii="Times New Roman" w:hAnsi="Times New Roman"/>
                <w:sz w:val="24"/>
                <w:lang w:val="ro-MD"/>
              </w:rPr>
            </w:pPr>
            <w:r w:rsidRPr="00E43DA6">
              <w:rPr>
                <w:rFonts w:ascii="Times New Roman" w:hAnsi="Times New Roman"/>
                <w:b/>
                <w:bCs/>
                <w:sz w:val="24"/>
                <w:lang w:val="ro-MD"/>
              </w:rPr>
              <w:t>Discriminare eliminată la export:</w:t>
            </w:r>
            <w:r w:rsidRPr="00E43DA6">
              <w:rPr>
                <w:rFonts w:ascii="Times New Roman" w:hAnsi="Times New Roman"/>
                <w:sz w:val="24"/>
                <w:lang w:val="ro-MD"/>
              </w:rPr>
              <w:t xml:space="preserve"> Alinierea tarifelor la standardele europene previne aplicarea de tarife duble sau disproporționate pentru fluxurile transfrontaliere, crescând competitivitatea energiei produse în RM pe piețele regionale;</w:t>
            </w:r>
          </w:p>
          <w:p w14:paraId="5B346CC3" w14:textId="26F37217" w:rsidR="00E43DA6" w:rsidRPr="00E43DA6" w:rsidRDefault="00E43DA6" w:rsidP="00E43DA6">
            <w:pPr>
              <w:pStyle w:val="ListParagraph"/>
              <w:numPr>
                <w:ilvl w:val="0"/>
                <w:numId w:val="36"/>
              </w:numPr>
              <w:ind w:left="738" w:hanging="284"/>
              <w:rPr>
                <w:rFonts w:ascii="Times New Roman" w:hAnsi="Times New Roman"/>
                <w:sz w:val="24"/>
                <w:lang w:val="ro-MD"/>
              </w:rPr>
            </w:pPr>
            <w:r w:rsidRPr="00E43DA6">
              <w:rPr>
                <w:rFonts w:ascii="Times New Roman" w:hAnsi="Times New Roman"/>
                <w:b/>
                <w:bCs/>
                <w:sz w:val="24"/>
                <w:lang w:val="ro-MD"/>
              </w:rPr>
              <w:t xml:space="preserve">Reducerea tarifelor de tranzit nejustificate (Eliminarea </w:t>
            </w:r>
            <w:proofErr w:type="spellStart"/>
            <w:r w:rsidRPr="00E43DA6">
              <w:rPr>
                <w:rFonts w:ascii="Times New Roman" w:hAnsi="Times New Roman"/>
                <w:b/>
                <w:bCs/>
                <w:sz w:val="24"/>
                <w:lang w:val="ro-MD"/>
              </w:rPr>
              <w:t>pancaking</w:t>
            </w:r>
            <w:proofErr w:type="spellEnd"/>
            <w:r w:rsidRPr="00E43DA6">
              <w:rPr>
                <w:rFonts w:ascii="Times New Roman" w:hAnsi="Times New Roman"/>
                <w:b/>
                <w:bCs/>
                <w:sz w:val="24"/>
                <w:lang w:val="ro-MD"/>
              </w:rPr>
              <w:t>-ului):</w:t>
            </w:r>
            <w:r w:rsidRPr="00E43DA6">
              <w:rPr>
                <w:rFonts w:ascii="Times New Roman" w:hAnsi="Times New Roman"/>
                <w:sz w:val="24"/>
                <w:lang w:val="ro-MD"/>
              </w:rPr>
              <w:t xml:space="preserve"> Prin integrarea OTS din Moldova (Moldelectrica) în mecanismul de compensare ITC, tranzitarea energiei nu mai este taxată individual la fiecare frontieră prin tarife de rețea suprapuse. Aceasta duce la costuri de achiziție mai mici și previzibile pentru furnizorii privați care importă energie;</w:t>
            </w:r>
          </w:p>
          <w:p w14:paraId="646CB4C5" w14:textId="480C3875" w:rsidR="00E43DA6" w:rsidRPr="00E43DA6" w:rsidRDefault="00E43DA6" w:rsidP="00E43DA6">
            <w:pPr>
              <w:pStyle w:val="ListParagraph"/>
              <w:numPr>
                <w:ilvl w:val="0"/>
                <w:numId w:val="36"/>
              </w:numPr>
              <w:ind w:left="738" w:hanging="284"/>
              <w:rPr>
                <w:rFonts w:ascii="Times New Roman" w:hAnsi="Times New Roman"/>
                <w:sz w:val="24"/>
                <w:lang w:val="ro-MD"/>
              </w:rPr>
            </w:pPr>
            <w:r w:rsidRPr="00E43DA6">
              <w:rPr>
                <w:rFonts w:ascii="Times New Roman" w:hAnsi="Times New Roman"/>
                <w:b/>
                <w:bCs/>
                <w:sz w:val="24"/>
                <w:lang w:val="ro-MD"/>
              </w:rPr>
              <w:t>Lichiditate crescută pe piața angro:</w:t>
            </w:r>
            <w:r w:rsidRPr="00E43DA6">
              <w:rPr>
                <w:rFonts w:ascii="Times New Roman" w:hAnsi="Times New Roman"/>
                <w:sz w:val="24"/>
                <w:lang w:val="ro-MD"/>
              </w:rPr>
              <w:t xml:space="preserve"> Eliminarea barierelor tarifare la graniță stimulează cuplarea piețelor și atrage </w:t>
            </w:r>
            <w:proofErr w:type="spellStart"/>
            <w:r w:rsidRPr="00E43DA6">
              <w:rPr>
                <w:rFonts w:ascii="Times New Roman" w:hAnsi="Times New Roman"/>
                <w:sz w:val="24"/>
                <w:lang w:val="ro-MD"/>
              </w:rPr>
              <w:t>traderi</w:t>
            </w:r>
            <w:proofErr w:type="spellEnd"/>
            <w:r w:rsidRPr="00E43DA6">
              <w:rPr>
                <w:rFonts w:ascii="Times New Roman" w:hAnsi="Times New Roman"/>
                <w:sz w:val="24"/>
                <w:lang w:val="ro-MD"/>
              </w:rPr>
              <w:t xml:space="preserve"> regionali privați pe piața din Moldova, oferind furnizorilor independenți acces la un mix de energie mai diversificat și la prețuri competitive;</w:t>
            </w:r>
          </w:p>
          <w:p w14:paraId="17DEAC1C" w14:textId="1914473D" w:rsidR="00E43DA6" w:rsidRPr="00E43DA6" w:rsidRDefault="00E43DA6" w:rsidP="00E43DA6">
            <w:pPr>
              <w:pStyle w:val="ListParagraph"/>
              <w:numPr>
                <w:ilvl w:val="0"/>
                <w:numId w:val="36"/>
              </w:numPr>
              <w:ind w:left="738" w:hanging="284"/>
              <w:rPr>
                <w:rFonts w:ascii="Times New Roman" w:hAnsi="Times New Roman"/>
                <w:sz w:val="32"/>
                <w:szCs w:val="24"/>
                <w:lang w:val="ro-MD"/>
              </w:rPr>
            </w:pPr>
            <w:r w:rsidRPr="00E43DA6">
              <w:rPr>
                <w:rFonts w:ascii="Times New Roman" w:hAnsi="Times New Roman"/>
                <w:b/>
                <w:bCs/>
                <w:sz w:val="24"/>
                <w:lang w:val="ro-MD"/>
              </w:rPr>
              <w:t>Prețuri mai stabile pentru marii consumatori industriali:</w:t>
            </w:r>
            <w:r w:rsidRPr="00E43DA6">
              <w:rPr>
                <w:rFonts w:ascii="Times New Roman" w:hAnsi="Times New Roman"/>
                <w:sz w:val="24"/>
                <w:lang w:val="ro-MD"/>
              </w:rPr>
              <w:t xml:space="preserve"> Eficientizarea costurilor de transport pe profil transfrontalier se va reflecta direct în structura finală a prețului la energie pentru agenții economici din sectorul privat.</w:t>
            </w:r>
          </w:p>
          <w:p w14:paraId="37028B5C" w14:textId="29F1D942" w:rsidR="0065686E" w:rsidRPr="00555D87" w:rsidRDefault="0065686E" w:rsidP="003A6FFB">
            <w:pPr>
              <w:rPr>
                <w:rFonts w:ascii="Times New Roman" w:hAnsi="Times New Roman"/>
                <w:sz w:val="24"/>
                <w:szCs w:val="24"/>
                <w:lang w:val="ro-RO"/>
              </w:rPr>
            </w:pPr>
          </w:p>
        </w:tc>
      </w:tr>
      <w:tr w:rsidR="00555D87" w:rsidRPr="00555D87" w14:paraId="2A603B2D" w14:textId="77777777" w:rsidTr="0065686E">
        <w:trPr>
          <w:trHeight w:val="135"/>
        </w:trPr>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3540C14" w14:textId="114DBB9C" w:rsidR="0065686E" w:rsidRPr="00555D87" w:rsidRDefault="0065686E" w:rsidP="0065686E">
            <w:pPr>
              <w:rPr>
                <w:rFonts w:ascii="Times New Roman" w:hAnsi="Times New Roman"/>
                <w:sz w:val="24"/>
                <w:szCs w:val="24"/>
                <w:lang w:val="es-ES"/>
              </w:rPr>
            </w:pPr>
            <w:r w:rsidRPr="00555D87">
              <w:rPr>
                <w:rFonts w:ascii="Times New Roman" w:hAnsi="Times New Roman"/>
                <w:sz w:val="24"/>
                <w:szCs w:val="24"/>
                <w:lang w:val="es-ES"/>
              </w:rPr>
              <w:t xml:space="preserve">4.3.1 </w:t>
            </w:r>
            <w:r w:rsidRPr="00555D87">
              <w:rPr>
                <w:rFonts w:ascii="Times New Roman" w:hAnsi="Times New Roman"/>
                <w:sz w:val="24"/>
                <w:szCs w:val="24"/>
                <w:lang w:val="ro-RO"/>
              </w:rPr>
              <w:t xml:space="preserve">Costurile </w:t>
            </w:r>
            <w:r w:rsidRPr="00555D87">
              <w:rPr>
                <w:rFonts w:ascii="Times New Roman" w:hAnsi="Times New Roman"/>
                <w:sz w:val="24"/>
                <w:szCs w:val="24"/>
                <w:lang w:val="es-ES"/>
              </w:rPr>
              <w:t>de conformare</w:t>
            </w:r>
          </w:p>
        </w:tc>
      </w:tr>
      <w:tr w:rsidR="00555D87" w:rsidRPr="00555D87" w14:paraId="75EE0374" w14:textId="77777777" w:rsidTr="003A6FFB">
        <w:trPr>
          <w:trHeight w:val="1120"/>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DD00AA5" w14:textId="77777777" w:rsidR="00045863" w:rsidRPr="00555D87" w:rsidRDefault="00045863" w:rsidP="00045863">
            <w:pPr>
              <w:rPr>
                <w:rFonts w:ascii="Times New Roman" w:eastAsia="Times New Roman" w:hAnsi="Times New Roman"/>
                <w:sz w:val="24"/>
                <w:szCs w:val="24"/>
                <w:lang w:val="ro-RO" w:eastAsia="ru-MD"/>
              </w:rPr>
            </w:pPr>
            <w:r w:rsidRPr="00555D87">
              <w:rPr>
                <w:rFonts w:ascii="Times New Roman" w:eastAsia="Times New Roman" w:hAnsi="Times New Roman"/>
                <w:sz w:val="24"/>
                <w:szCs w:val="24"/>
                <w:lang w:val="ro-RO" w:eastAsia="ru-MD"/>
              </w:rPr>
              <w:t xml:space="preserve">Implementarea actului normativ propus nu va necesita alocarea mijloacelor financiare din bugetul de stat. </w:t>
            </w:r>
          </w:p>
          <w:p w14:paraId="67A667EE" w14:textId="410B3400" w:rsidR="0065686E" w:rsidRPr="00555D87" w:rsidRDefault="00261D4B" w:rsidP="00E74234">
            <w:pPr>
              <w:tabs>
                <w:tab w:val="left" w:pos="701"/>
              </w:tabs>
              <w:ind w:firstLine="738"/>
              <w:rPr>
                <w:rFonts w:ascii="Times New Roman" w:hAnsi="Times New Roman"/>
                <w:sz w:val="24"/>
                <w:szCs w:val="24"/>
                <w:lang w:val="ro-RO"/>
              </w:rPr>
            </w:pPr>
            <w:r>
              <w:rPr>
                <w:rFonts w:ascii="Times New Roman" w:hAnsi="Times New Roman"/>
                <w:sz w:val="24"/>
                <w:szCs w:val="24"/>
                <w:lang w:val="ro-RO"/>
              </w:rPr>
              <w:t>Toate costurile aferente participării în cadrul mecanismului cost, ca și de fapt veniturile urm</w:t>
            </w:r>
            <w:r w:rsidR="00701596">
              <w:rPr>
                <w:rFonts w:ascii="Times New Roman" w:hAnsi="Times New Roman"/>
                <w:sz w:val="24"/>
                <w:szCs w:val="24"/>
                <w:lang w:val="ro-RO"/>
              </w:rPr>
              <w:t>ează să fie evaluate și considerate la stabilirea tarifului pentru energia electrică achitată de participanții la piața de energia electrică din Republica Moldova.</w:t>
            </w:r>
          </w:p>
        </w:tc>
      </w:tr>
      <w:tr w:rsidR="00555D87" w:rsidRPr="00555D87" w14:paraId="3823C9E0" w14:textId="77777777" w:rsidTr="00017854">
        <w:trPr>
          <w:trHeight w:val="134"/>
        </w:trPr>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CF5434E" w14:textId="774185DC" w:rsidR="0065686E" w:rsidRPr="00555D87" w:rsidRDefault="00017854" w:rsidP="00017854">
            <w:pPr>
              <w:tabs>
                <w:tab w:val="left" w:pos="701"/>
              </w:tabs>
              <w:ind w:firstLine="720"/>
              <w:rPr>
                <w:rFonts w:ascii="Times New Roman" w:hAnsi="Times New Roman"/>
                <w:sz w:val="24"/>
                <w:szCs w:val="24"/>
                <w:lang w:val="es-ES"/>
              </w:rPr>
            </w:pPr>
            <w:r w:rsidRPr="00555D87">
              <w:rPr>
                <w:rFonts w:ascii="Times New Roman" w:hAnsi="Times New Roman"/>
                <w:sz w:val="24"/>
                <w:szCs w:val="24"/>
                <w:lang w:val="es-ES"/>
              </w:rPr>
              <w:t xml:space="preserve">4.3.2  </w:t>
            </w:r>
            <w:r w:rsidRPr="00555D87">
              <w:rPr>
                <w:rFonts w:ascii="Times New Roman" w:hAnsi="Times New Roman"/>
                <w:sz w:val="24"/>
                <w:szCs w:val="24"/>
                <w:lang w:val="ro-RO"/>
              </w:rPr>
              <w:t>Impactul asupra concurenței</w:t>
            </w:r>
          </w:p>
        </w:tc>
      </w:tr>
      <w:tr w:rsidR="00555D87" w:rsidRPr="00555D87" w14:paraId="7AD79111" w14:textId="77777777" w:rsidTr="003A6FFB">
        <w:trPr>
          <w:trHeight w:val="1120"/>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B48AB0B" w14:textId="095F2640" w:rsidR="00017854" w:rsidRDefault="00017854" w:rsidP="00701596">
            <w:pPr>
              <w:tabs>
                <w:tab w:val="left" w:pos="701"/>
              </w:tabs>
              <w:ind w:firstLine="0"/>
              <w:rPr>
                <w:rFonts w:ascii="Times New Roman" w:hAnsi="Times New Roman"/>
                <w:sz w:val="24"/>
                <w:szCs w:val="24"/>
                <w:lang w:val="ro-RO"/>
              </w:rPr>
            </w:pPr>
            <w:r w:rsidRPr="00555D87">
              <w:rPr>
                <w:sz w:val="24"/>
                <w:szCs w:val="24"/>
                <w:lang w:val="es-ES"/>
              </w:rPr>
              <w:t xml:space="preserve">             </w:t>
            </w:r>
            <w:r w:rsidR="00DC7CBB" w:rsidRPr="00806099">
              <w:rPr>
                <w:rFonts w:ascii="Times New Roman" w:hAnsi="Times New Roman"/>
                <w:sz w:val="24"/>
                <w:szCs w:val="24"/>
                <w:lang w:val="ro-MD"/>
              </w:rPr>
              <w:t>Implementar</w:t>
            </w:r>
            <w:r w:rsidR="005E7CE1" w:rsidRPr="00806099">
              <w:rPr>
                <w:rFonts w:ascii="Times New Roman" w:hAnsi="Times New Roman"/>
                <w:sz w:val="24"/>
                <w:szCs w:val="24"/>
                <w:lang w:val="ro-MD"/>
              </w:rPr>
              <w:t>e</w:t>
            </w:r>
            <w:r w:rsidR="00DC7CBB" w:rsidRPr="00806099">
              <w:rPr>
                <w:rFonts w:ascii="Times New Roman" w:hAnsi="Times New Roman"/>
                <w:sz w:val="24"/>
                <w:szCs w:val="24"/>
                <w:lang w:val="ro-MD"/>
              </w:rPr>
              <w:t>a</w:t>
            </w:r>
            <w:r w:rsidR="00DC7CBB" w:rsidRPr="00555D87">
              <w:rPr>
                <w:rFonts w:ascii="Times New Roman" w:hAnsi="Times New Roman"/>
                <w:sz w:val="24"/>
                <w:szCs w:val="24"/>
                <w:lang w:val="es-ES"/>
              </w:rPr>
              <w:t xml:space="preserve"> </w:t>
            </w:r>
            <w:r w:rsidR="00DC7CBB" w:rsidRPr="00555D87">
              <w:rPr>
                <w:rFonts w:ascii="Times New Roman" w:hAnsi="Times New Roman"/>
                <w:sz w:val="24"/>
                <w:szCs w:val="24"/>
                <w:lang w:val="ro-RO"/>
              </w:rPr>
              <w:t xml:space="preserve">prevederilor </w:t>
            </w:r>
            <w:r w:rsidR="005E7CE1">
              <w:rPr>
                <w:rFonts w:ascii="Times New Roman" w:eastAsia="Times New Roman" w:hAnsi="Times New Roman"/>
                <w:sz w:val="24"/>
                <w:szCs w:val="24"/>
                <w:lang w:val="ro-RO" w:eastAsia="ru-MD"/>
              </w:rPr>
              <w:t>Liniilor directoare</w:t>
            </w:r>
            <w:r w:rsidR="00701596">
              <w:rPr>
                <w:rFonts w:ascii="Times New Roman" w:hAnsi="Times New Roman"/>
                <w:sz w:val="24"/>
                <w:szCs w:val="24"/>
                <w:lang w:val="ro-RO"/>
              </w:rPr>
              <w:t xml:space="preserve"> va avea următoarele</w:t>
            </w:r>
            <w:r w:rsidR="005C23B9" w:rsidRPr="00555D87">
              <w:rPr>
                <w:rFonts w:ascii="Times New Roman" w:hAnsi="Times New Roman"/>
                <w:sz w:val="24"/>
                <w:szCs w:val="24"/>
                <w:lang w:val="ro-RO"/>
              </w:rPr>
              <w:t xml:space="preserve"> efe</w:t>
            </w:r>
            <w:r w:rsidR="00701596">
              <w:rPr>
                <w:rFonts w:ascii="Times New Roman" w:hAnsi="Times New Roman"/>
                <w:sz w:val="24"/>
                <w:szCs w:val="24"/>
                <w:lang w:val="ro-RO"/>
              </w:rPr>
              <w:t xml:space="preserve">cte pozitive asupra concurenței: </w:t>
            </w:r>
          </w:p>
          <w:p w14:paraId="224B16A1" w14:textId="77777777" w:rsidR="00701596" w:rsidRDefault="00701596" w:rsidP="00701596">
            <w:pPr>
              <w:tabs>
                <w:tab w:val="left" w:pos="701"/>
              </w:tabs>
              <w:ind w:firstLine="0"/>
              <w:rPr>
                <w:rFonts w:ascii="Times New Roman" w:hAnsi="Times New Roman"/>
                <w:sz w:val="24"/>
                <w:szCs w:val="24"/>
                <w:lang w:val="ro-RO"/>
              </w:rPr>
            </w:pPr>
          </w:p>
          <w:p w14:paraId="38AC84FC" w14:textId="77777777" w:rsidR="00701596" w:rsidRPr="00701596" w:rsidRDefault="00701596" w:rsidP="00701596">
            <w:pPr>
              <w:tabs>
                <w:tab w:val="left" w:pos="701"/>
              </w:tabs>
              <w:ind w:firstLine="0"/>
              <w:rPr>
                <w:rFonts w:ascii="Times New Roman" w:hAnsi="Times New Roman"/>
                <w:b/>
                <w:sz w:val="24"/>
                <w:szCs w:val="24"/>
                <w:lang w:val="ro-RO"/>
              </w:rPr>
            </w:pPr>
            <w:r w:rsidRPr="00701596">
              <w:rPr>
                <w:rFonts w:ascii="Times New Roman" w:hAnsi="Times New Roman"/>
                <w:b/>
                <w:sz w:val="24"/>
                <w:szCs w:val="24"/>
                <w:lang w:val="ro-RO"/>
              </w:rPr>
              <w:t xml:space="preserve">1. Eliminarea barierelor la intrarea pe piață pentru </w:t>
            </w:r>
            <w:proofErr w:type="spellStart"/>
            <w:r w:rsidRPr="00701596">
              <w:rPr>
                <w:rFonts w:ascii="Times New Roman" w:hAnsi="Times New Roman"/>
                <w:b/>
                <w:sz w:val="24"/>
                <w:szCs w:val="24"/>
                <w:lang w:val="ro-RO"/>
              </w:rPr>
              <w:t>traderi</w:t>
            </w:r>
            <w:proofErr w:type="spellEnd"/>
            <w:r w:rsidRPr="00701596">
              <w:rPr>
                <w:rFonts w:ascii="Times New Roman" w:hAnsi="Times New Roman"/>
                <w:b/>
                <w:sz w:val="24"/>
                <w:szCs w:val="24"/>
                <w:lang w:val="ro-RO"/>
              </w:rPr>
              <w:t xml:space="preserve"> și furnizori independenți</w:t>
            </w:r>
          </w:p>
          <w:p w14:paraId="4D768147" w14:textId="77777777" w:rsidR="00701596" w:rsidRPr="00701596" w:rsidRDefault="00701596" w:rsidP="00701596">
            <w:pPr>
              <w:tabs>
                <w:tab w:val="left" w:pos="701"/>
              </w:tabs>
              <w:ind w:firstLine="0"/>
              <w:rPr>
                <w:rFonts w:ascii="Times New Roman" w:hAnsi="Times New Roman"/>
                <w:sz w:val="24"/>
                <w:szCs w:val="24"/>
                <w:lang w:val="ro-RO"/>
              </w:rPr>
            </w:pPr>
          </w:p>
          <w:p w14:paraId="564A5071" w14:textId="77777777" w:rsidR="00701596" w:rsidRPr="00701596" w:rsidRDefault="00701596" w:rsidP="00701596">
            <w:pPr>
              <w:tabs>
                <w:tab w:val="left" w:pos="701"/>
              </w:tabs>
              <w:ind w:firstLine="0"/>
              <w:rPr>
                <w:rFonts w:ascii="Times New Roman" w:hAnsi="Times New Roman"/>
                <w:sz w:val="24"/>
                <w:szCs w:val="24"/>
                <w:lang w:val="ro-RO"/>
              </w:rPr>
            </w:pPr>
            <w:r w:rsidRPr="00701596">
              <w:rPr>
                <w:rFonts w:ascii="Times New Roman" w:hAnsi="Times New Roman"/>
                <w:b/>
                <w:sz w:val="24"/>
                <w:szCs w:val="24"/>
                <w:lang w:val="ro-RO"/>
              </w:rPr>
              <w:t>Abolirea tarifării de tip „</w:t>
            </w:r>
            <w:proofErr w:type="spellStart"/>
            <w:r w:rsidRPr="00701596">
              <w:rPr>
                <w:rFonts w:ascii="Times New Roman" w:hAnsi="Times New Roman"/>
                <w:b/>
                <w:sz w:val="24"/>
                <w:szCs w:val="24"/>
                <w:lang w:val="ro-RO"/>
              </w:rPr>
              <w:t>pancaking</w:t>
            </w:r>
            <w:proofErr w:type="spellEnd"/>
            <w:r w:rsidRPr="00701596">
              <w:rPr>
                <w:rFonts w:ascii="Times New Roman" w:hAnsi="Times New Roman"/>
                <w:sz w:val="24"/>
                <w:szCs w:val="24"/>
                <w:lang w:val="ro-RO"/>
              </w:rPr>
              <w:t>”: În prezent, costurile suprapuse de rețea la trecerea frontierelor scumpesc artificial energia importată/exportată. Prin aplicarea mecanismului ITC, tranzacțiile transfrontaliere nu mai sunt penalizate cu tarife suplimentare la fiecare graniță, permițând furnizorilor privați mici și mijlocii să concureze de pe poziții egale cu furnizorii existenți mari sau de stat.</w:t>
            </w:r>
          </w:p>
          <w:p w14:paraId="7BFCDC1C" w14:textId="77777777" w:rsidR="00701596" w:rsidRPr="00701596" w:rsidRDefault="00701596" w:rsidP="00701596">
            <w:pPr>
              <w:tabs>
                <w:tab w:val="left" w:pos="701"/>
              </w:tabs>
              <w:ind w:firstLine="0"/>
              <w:rPr>
                <w:rFonts w:ascii="Times New Roman" w:hAnsi="Times New Roman"/>
                <w:sz w:val="24"/>
                <w:szCs w:val="24"/>
                <w:lang w:val="ro-RO"/>
              </w:rPr>
            </w:pPr>
          </w:p>
          <w:p w14:paraId="2E950EF1" w14:textId="77777777" w:rsidR="00701596" w:rsidRPr="00701596" w:rsidRDefault="00701596" w:rsidP="00701596">
            <w:pPr>
              <w:tabs>
                <w:tab w:val="left" w:pos="701"/>
              </w:tabs>
              <w:ind w:firstLine="0"/>
              <w:rPr>
                <w:rFonts w:ascii="Times New Roman" w:hAnsi="Times New Roman"/>
                <w:sz w:val="24"/>
                <w:szCs w:val="24"/>
                <w:lang w:val="ro-RO"/>
              </w:rPr>
            </w:pPr>
            <w:r w:rsidRPr="00701596">
              <w:rPr>
                <w:rFonts w:ascii="Times New Roman" w:hAnsi="Times New Roman"/>
                <w:b/>
                <w:sz w:val="24"/>
                <w:szCs w:val="24"/>
                <w:lang w:val="ro-RO"/>
              </w:rPr>
              <w:t>Atragerea jucătorilor regionali:</w:t>
            </w:r>
            <w:r w:rsidRPr="00701596">
              <w:rPr>
                <w:rFonts w:ascii="Times New Roman" w:hAnsi="Times New Roman"/>
                <w:sz w:val="24"/>
                <w:szCs w:val="24"/>
                <w:lang w:val="ro-RO"/>
              </w:rPr>
              <w:t xml:space="preserve"> Regimul tarifar armonizat și previzibil reduce riscul de reglementare, încurajând </w:t>
            </w:r>
            <w:proofErr w:type="spellStart"/>
            <w:r w:rsidRPr="00701596">
              <w:rPr>
                <w:rFonts w:ascii="Times New Roman" w:hAnsi="Times New Roman"/>
                <w:sz w:val="24"/>
                <w:szCs w:val="24"/>
                <w:lang w:val="ro-RO"/>
              </w:rPr>
              <w:t>traderii</w:t>
            </w:r>
            <w:proofErr w:type="spellEnd"/>
            <w:r w:rsidRPr="00701596">
              <w:rPr>
                <w:rFonts w:ascii="Times New Roman" w:hAnsi="Times New Roman"/>
                <w:sz w:val="24"/>
                <w:szCs w:val="24"/>
                <w:lang w:val="ro-RO"/>
              </w:rPr>
              <w:t xml:space="preserve"> din România și din sud-estul Europei să intre pe piața angro din Moldova, crescând semnificativ numărul de oferte de achiziție.</w:t>
            </w:r>
          </w:p>
          <w:p w14:paraId="276AF544" w14:textId="77777777" w:rsidR="00701596" w:rsidRPr="00701596" w:rsidRDefault="00701596" w:rsidP="00701596">
            <w:pPr>
              <w:tabs>
                <w:tab w:val="left" w:pos="701"/>
              </w:tabs>
              <w:ind w:firstLine="0"/>
              <w:rPr>
                <w:rFonts w:ascii="Times New Roman" w:hAnsi="Times New Roman"/>
                <w:sz w:val="24"/>
                <w:szCs w:val="24"/>
                <w:lang w:val="ro-RO"/>
              </w:rPr>
            </w:pPr>
          </w:p>
          <w:p w14:paraId="4D4FF0A4" w14:textId="77777777" w:rsidR="00701596" w:rsidRPr="00701596" w:rsidRDefault="00701596" w:rsidP="00701596">
            <w:pPr>
              <w:tabs>
                <w:tab w:val="left" w:pos="701"/>
              </w:tabs>
              <w:ind w:firstLine="0"/>
              <w:rPr>
                <w:rFonts w:ascii="Times New Roman" w:hAnsi="Times New Roman"/>
                <w:sz w:val="24"/>
                <w:szCs w:val="24"/>
                <w:lang w:val="ro-RO"/>
              </w:rPr>
            </w:pPr>
            <w:r w:rsidRPr="00701596">
              <w:rPr>
                <w:rFonts w:ascii="Times New Roman" w:hAnsi="Times New Roman"/>
                <w:b/>
                <w:sz w:val="24"/>
                <w:szCs w:val="24"/>
                <w:lang w:val="ro-RO"/>
              </w:rPr>
              <w:lastRenderedPageBreak/>
              <w:t>2.</w:t>
            </w:r>
            <w:r w:rsidRPr="00701596">
              <w:rPr>
                <w:rFonts w:ascii="Times New Roman" w:hAnsi="Times New Roman"/>
                <w:sz w:val="24"/>
                <w:szCs w:val="24"/>
                <w:lang w:val="ro-RO"/>
              </w:rPr>
              <w:t xml:space="preserve"> </w:t>
            </w:r>
            <w:r w:rsidRPr="00701596">
              <w:rPr>
                <w:rFonts w:ascii="Times New Roman" w:hAnsi="Times New Roman"/>
                <w:b/>
                <w:sz w:val="24"/>
                <w:szCs w:val="24"/>
                <w:lang w:val="ro-RO"/>
              </w:rPr>
              <w:t>Intensificarea competiției pe piața cu amănuntul (retail)</w:t>
            </w:r>
          </w:p>
          <w:p w14:paraId="0ECFB399" w14:textId="77777777" w:rsidR="00701596" w:rsidRPr="00701596" w:rsidRDefault="00701596" w:rsidP="00701596">
            <w:pPr>
              <w:tabs>
                <w:tab w:val="left" w:pos="701"/>
              </w:tabs>
              <w:ind w:firstLine="0"/>
              <w:rPr>
                <w:rFonts w:ascii="Times New Roman" w:hAnsi="Times New Roman"/>
                <w:sz w:val="24"/>
                <w:szCs w:val="24"/>
                <w:lang w:val="ro-RO"/>
              </w:rPr>
            </w:pPr>
          </w:p>
          <w:p w14:paraId="5129BD43" w14:textId="77777777" w:rsidR="00701596" w:rsidRPr="00701596" w:rsidRDefault="00701596" w:rsidP="00701596">
            <w:pPr>
              <w:tabs>
                <w:tab w:val="left" w:pos="701"/>
              </w:tabs>
              <w:ind w:firstLine="0"/>
              <w:rPr>
                <w:rFonts w:ascii="Times New Roman" w:hAnsi="Times New Roman"/>
                <w:sz w:val="24"/>
                <w:szCs w:val="24"/>
                <w:lang w:val="ro-RO"/>
              </w:rPr>
            </w:pPr>
            <w:r w:rsidRPr="00701596">
              <w:rPr>
                <w:rFonts w:ascii="Times New Roman" w:hAnsi="Times New Roman"/>
                <w:b/>
                <w:sz w:val="24"/>
                <w:szCs w:val="24"/>
                <w:lang w:val="ro-RO"/>
              </w:rPr>
              <w:t>Condiții egale de achiziție pentru furnizori:</w:t>
            </w:r>
            <w:r w:rsidRPr="00701596">
              <w:rPr>
                <w:rFonts w:ascii="Times New Roman" w:hAnsi="Times New Roman"/>
                <w:sz w:val="24"/>
                <w:szCs w:val="24"/>
                <w:lang w:val="ro-RO"/>
              </w:rPr>
              <w:t xml:space="preserve"> Accesul facil și nediscriminatoriu la energie din surse transfrontaliere reduce dependența furnizorilor independenți de un singur producător sau furnizor dominant.</w:t>
            </w:r>
          </w:p>
          <w:p w14:paraId="494E9486" w14:textId="77777777" w:rsidR="00701596" w:rsidRPr="00701596" w:rsidRDefault="00701596" w:rsidP="00701596">
            <w:pPr>
              <w:tabs>
                <w:tab w:val="left" w:pos="701"/>
              </w:tabs>
              <w:ind w:firstLine="0"/>
              <w:rPr>
                <w:rFonts w:ascii="Times New Roman" w:hAnsi="Times New Roman"/>
                <w:b/>
                <w:sz w:val="24"/>
                <w:szCs w:val="24"/>
                <w:lang w:val="ro-RO"/>
              </w:rPr>
            </w:pPr>
          </w:p>
          <w:p w14:paraId="66A4A2B5" w14:textId="77777777" w:rsidR="00701596" w:rsidRPr="00701596" w:rsidRDefault="00701596" w:rsidP="00701596">
            <w:pPr>
              <w:tabs>
                <w:tab w:val="left" w:pos="701"/>
              </w:tabs>
              <w:ind w:firstLine="0"/>
              <w:rPr>
                <w:rFonts w:ascii="Times New Roman" w:hAnsi="Times New Roman"/>
                <w:sz w:val="24"/>
                <w:szCs w:val="24"/>
                <w:lang w:val="ro-RO"/>
              </w:rPr>
            </w:pPr>
            <w:r w:rsidRPr="00701596">
              <w:rPr>
                <w:rFonts w:ascii="Times New Roman" w:hAnsi="Times New Roman"/>
                <w:b/>
                <w:sz w:val="24"/>
                <w:szCs w:val="24"/>
                <w:lang w:val="ro-RO"/>
              </w:rPr>
              <w:t>Efect direct pentru consumatorii finali (în special industriali):</w:t>
            </w:r>
            <w:r w:rsidRPr="00701596">
              <w:rPr>
                <w:rFonts w:ascii="Times New Roman" w:hAnsi="Times New Roman"/>
                <w:sz w:val="24"/>
                <w:szCs w:val="24"/>
                <w:lang w:val="ro-RO"/>
              </w:rPr>
              <w:t xml:space="preserve"> Posibilitatea furnizorilor de a-și optimiza portofoliul de energie la costuri de transport mai mici le va permite să propună pachete tarifare mai flexibile și mai agresive din punct de vedere al prețului, stimulând migrarea consumatorilor mari către piața liberă.</w:t>
            </w:r>
          </w:p>
          <w:p w14:paraId="3A200E76" w14:textId="7D3C3235" w:rsidR="00701596" w:rsidRPr="00555D87" w:rsidRDefault="00701596" w:rsidP="00701596">
            <w:pPr>
              <w:tabs>
                <w:tab w:val="left" w:pos="701"/>
              </w:tabs>
              <w:ind w:firstLine="0"/>
              <w:rPr>
                <w:rFonts w:ascii="Times New Roman" w:hAnsi="Times New Roman"/>
                <w:sz w:val="24"/>
                <w:szCs w:val="24"/>
                <w:lang w:val="ro-RO"/>
              </w:rPr>
            </w:pPr>
          </w:p>
        </w:tc>
      </w:tr>
      <w:tr w:rsidR="00555D87" w:rsidRPr="00555D87" w14:paraId="760F595D" w14:textId="77777777" w:rsidTr="007D552E">
        <w:trPr>
          <w:trHeight w:val="223"/>
        </w:trPr>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758D5D1" w14:textId="10438315" w:rsidR="007D552E" w:rsidRPr="00555D87" w:rsidRDefault="007D552E" w:rsidP="007D552E">
            <w:pPr>
              <w:rPr>
                <w:rFonts w:ascii="Times New Roman" w:hAnsi="Times New Roman"/>
                <w:sz w:val="24"/>
                <w:szCs w:val="24"/>
                <w:lang w:val="ro-RO"/>
              </w:rPr>
            </w:pPr>
            <w:r w:rsidRPr="00555D87">
              <w:rPr>
                <w:rFonts w:ascii="Times New Roman" w:hAnsi="Times New Roman"/>
                <w:sz w:val="24"/>
                <w:szCs w:val="24"/>
                <w:lang w:val="ro-RO"/>
              </w:rPr>
              <w:lastRenderedPageBreak/>
              <w:t>4.4. Impactul social</w:t>
            </w:r>
          </w:p>
        </w:tc>
      </w:tr>
      <w:tr w:rsidR="00555D87" w:rsidRPr="00701596" w14:paraId="23617150" w14:textId="77777777" w:rsidTr="003A5B9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AFCED03" w14:textId="0163FF69" w:rsidR="007D552E" w:rsidRPr="00701596" w:rsidRDefault="00701596" w:rsidP="0059006E">
            <w:pPr>
              <w:rPr>
                <w:rFonts w:ascii="Times New Roman" w:hAnsi="Times New Roman"/>
                <w:bCs/>
                <w:iCs/>
                <w:sz w:val="24"/>
                <w:szCs w:val="24"/>
                <w:lang w:val="ro-MD"/>
              </w:rPr>
            </w:pPr>
            <w:r w:rsidRPr="00701596">
              <w:rPr>
                <w:rFonts w:ascii="Times New Roman" w:hAnsi="Times New Roman"/>
                <w:bCs/>
                <w:iCs/>
                <w:sz w:val="24"/>
                <w:szCs w:val="24"/>
                <w:lang w:val="ro-MD"/>
              </w:rPr>
              <w:t>Următoarele</w:t>
            </w:r>
            <w:r w:rsidR="008E603B">
              <w:rPr>
                <w:rFonts w:ascii="Times New Roman" w:hAnsi="Times New Roman"/>
                <w:bCs/>
                <w:iCs/>
                <w:sz w:val="24"/>
                <w:szCs w:val="24"/>
                <w:lang w:val="ro-MD"/>
              </w:rPr>
              <w:t xml:space="preserve"> potențiale</w:t>
            </w:r>
            <w:r w:rsidRPr="00701596">
              <w:rPr>
                <w:rFonts w:ascii="Times New Roman" w:hAnsi="Times New Roman"/>
                <w:bCs/>
                <w:iCs/>
                <w:sz w:val="24"/>
                <w:szCs w:val="24"/>
                <w:lang w:val="ro-MD"/>
              </w:rPr>
              <w:t xml:space="preserve"> impacte sociale pot fi subliniate în continuare: </w:t>
            </w:r>
          </w:p>
          <w:p w14:paraId="4401A900" w14:textId="77777777" w:rsidR="00701596" w:rsidRPr="00701596" w:rsidRDefault="00701596" w:rsidP="00701596">
            <w:pPr>
              <w:spacing w:before="100" w:beforeAutospacing="1" w:after="100" w:afterAutospacing="1"/>
              <w:ind w:firstLine="0"/>
              <w:jc w:val="left"/>
              <w:rPr>
                <w:rFonts w:ascii="Times New Roman" w:hAnsi="Times New Roman"/>
                <w:sz w:val="24"/>
                <w:szCs w:val="24"/>
                <w:lang w:val="ro-MD"/>
              </w:rPr>
            </w:pPr>
            <w:r w:rsidRPr="00701596">
              <w:rPr>
                <w:rFonts w:ascii="Times New Roman" w:hAnsi="Times New Roman"/>
                <w:b/>
                <w:bCs/>
                <w:sz w:val="24"/>
                <w:szCs w:val="24"/>
                <w:lang w:val="ro-MD"/>
              </w:rPr>
              <w:t>1. Protecția consumatorilor casnici și reducerea sărăciei energetice</w:t>
            </w:r>
          </w:p>
          <w:p w14:paraId="0EBD3BB2" w14:textId="77777777" w:rsidR="00701596" w:rsidRPr="00701596" w:rsidRDefault="00701596" w:rsidP="00701596">
            <w:pPr>
              <w:numPr>
                <w:ilvl w:val="0"/>
                <w:numId w:val="37"/>
              </w:numPr>
              <w:spacing w:before="100" w:beforeAutospacing="1" w:after="100" w:afterAutospacing="1"/>
              <w:jc w:val="left"/>
              <w:rPr>
                <w:rFonts w:ascii="Times New Roman" w:hAnsi="Times New Roman"/>
                <w:sz w:val="24"/>
                <w:szCs w:val="24"/>
                <w:lang w:val="ro-MD"/>
              </w:rPr>
            </w:pPr>
            <w:r w:rsidRPr="00701596">
              <w:rPr>
                <w:rFonts w:ascii="Times New Roman" w:hAnsi="Times New Roman"/>
                <w:b/>
                <w:bCs/>
                <w:sz w:val="24"/>
                <w:szCs w:val="24"/>
                <w:lang w:val="ro-MD"/>
              </w:rPr>
              <w:t>Presiune scăzută pe tarifele finale:</w:t>
            </w:r>
            <w:r w:rsidRPr="00701596">
              <w:rPr>
                <w:rFonts w:ascii="Times New Roman" w:hAnsi="Times New Roman"/>
                <w:sz w:val="24"/>
                <w:szCs w:val="24"/>
                <w:lang w:val="ro-MD"/>
              </w:rPr>
              <w:t xml:space="preserve"> Eliminarea tarifării duble sau suprapuse la transportul transfrontalier (</w:t>
            </w:r>
            <w:proofErr w:type="spellStart"/>
            <w:r w:rsidRPr="00701596">
              <w:rPr>
                <w:rFonts w:ascii="Times New Roman" w:hAnsi="Times New Roman"/>
                <w:i/>
                <w:iCs/>
                <w:sz w:val="24"/>
                <w:szCs w:val="24"/>
                <w:lang w:val="ro-MD"/>
              </w:rPr>
              <w:t>pancaking</w:t>
            </w:r>
            <w:proofErr w:type="spellEnd"/>
            <w:r w:rsidRPr="00701596">
              <w:rPr>
                <w:rFonts w:ascii="Times New Roman" w:hAnsi="Times New Roman"/>
                <w:sz w:val="24"/>
                <w:szCs w:val="24"/>
                <w:lang w:val="ro-MD"/>
              </w:rPr>
              <w:t>) și optimizarea compensării pierderilor din tranzit (prin fondul ITC) reduc costul de achiziție al energiei pe piața angro. Pe termen mediu, acest lucru atenuează creșterile abrupte ale tarifelor reglementate pentru consumatorii casnici.</w:t>
            </w:r>
          </w:p>
          <w:p w14:paraId="0CA7D536" w14:textId="77777777" w:rsidR="00701596" w:rsidRPr="00701596" w:rsidRDefault="00701596" w:rsidP="00701596">
            <w:pPr>
              <w:numPr>
                <w:ilvl w:val="0"/>
                <w:numId w:val="37"/>
              </w:numPr>
              <w:spacing w:before="100" w:beforeAutospacing="1" w:after="100" w:afterAutospacing="1"/>
              <w:jc w:val="left"/>
              <w:rPr>
                <w:rFonts w:ascii="Times New Roman" w:hAnsi="Times New Roman"/>
                <w:sz w:val="24"/>
                <w:szCs w:val="24"/>
                <w:lang w:val="ro-MD"/>
              </w:rPr>
            </w:pPr>
            <w:r w:rsidRPr="00701596">
              <w:rPr>
                <w:rFonts w:ascii="Times New Roman" w:hAnsi="Times New Roman"/>
                <w:b/>
                <w:bCs/>
                <w:sz w:val="24"/>
                <w:szCs w:val="24"/>
                <w:lang w:val="ro-MD"/>
              </w:rPr>
              <w:t>Atenuarea fenomenului de „sărăcie energetică”:</w:t>
            </w:r>
            <w:r w:rsidRPr="00701596">
              <w:rPr>
                <w:rFonts w:ascii="Times New Roman" w:hAnsi="Times New Roman"/>
                <w:sz w:val="24"/>
                <w:szCs w:val="24"/>
                <w:lang w:val="ro-MD"/>
              </w:rPr>
              <w:t xml:space="preserve"> În condițiile în care o pondere semnificativă din veniturile gospodăriilor din RM este direcționată către facturile de utilități, stabilizarea prețurilor reduce vulnerabilitatea socială și scade presiunea asupra bugetului de stat pentru acordarea de compensații în perioada rece.</w:t>
            </w:r>
          </w:p>
          <w:p w14:paraId="1DAB3F47" w14:textId="77777777" w:rsidR="00701596" w:rsidRPr="00701596" w:rsidRDefault="00701596" w:rsidP="00701596">
            <w:pPr>
              <w:spacing w:before="100" w:beforeAutospacing="1" w:after="100" w:afterAutospacing="1"/>
              <w:ind w:firstLine="0"/>
              <w:jc w:val="left"/>
              <w:rPr>
                <w:rFonts w:ascii="Times New Roman" w:hAnsi="Times New Roman"/>
                <w:sz w:val="24"/>
                <w:szCs w:val="24"/>
                <w:lang w:val="ro-MD"/>
              </w:rPr>
            </w:pPr>
            <w:r w:rsidRPr="00701596">
              <w:rPr>
                <w:rFonts w:ascii="Times New Roman" w:hAnsi="Times New Roman"/>
                <w:b/>
                <w:bCs/>
                <w:sz w:val="24"/>
                <w:szCs w:val="24"/>
                <w:lang w:val="ro-MD"/>
              </w:rPr>
              <w:t>2. Beneficii pentru sectorul privat cu efect de antrenare socială</w:t>
            </w:r>
          </w:p>
          <w:p w14:paraId="4DA74548" w14:textId="77777777" w:rsidR="00701596" w:rsidRPr="00701596" w:rsidRDefault="00701596" w:rsidP="00701596">
            <w:pPr>
              <w:numPr>
                <w:ilvl w:val="0"/>
                <w:numId w:val="38"/>
              </w:numPr>
              <w:spacing w:before="100" w:beforeAutospacing="1" w:after="100" w:afterAutospacing="1"/>
              <w:jc w:val="left"/>
              <w:rPr>
                <w:rFonts w:ascii="Times New Roman" w:hAnsi="Times New Roman"/>
                <w:sz w:val="24"/>
                <w:szCs w:val="24"/>
                <w:lang w:val="ro-MD"/>
              </w:rPr>
            </w:pPr>
            <w:r w:rsidRPr="00701596">
              <w:rPr>
                <w:rFonts w:ascii="Times New Roman" w:hAnsi="Times New Roman"/>
                <w:b/>
                <w:bCs/>
                <w:sz w:val="24"/>
                <w:szCs w:val="24"/>
                <w:lang w:val="ro-MD"/>
              </w:rPr>
              <w:t>Menținerea și crearea locurilor de muncă:</w:t>
            </w:r>
            <w:r w:rsidRPr="00701596">
              <w:rPr>
                <w:rFonts w:ascii="Times New Roman" w:hAnsi="Times New Roman"/>
                <w:sz w:val="24"/>
                <w:szCs w:val="24"/>
                <w:lang w:val="ro-MD"/>
              </w:rPr>
              <w:t xml:space="preserve"> Prețurile mai mici și mai stabile la energie pentru sectorul privat (în special pentru întreprinderile mici și mijlocii și industria prelucrătoare) previn reducerea activității economice și sprijină crearea de noi locuri de muncă.</w:t>
            </w:r>
          </w:p>
          <w:p w14:paraId="2519C7BB" w14:textId="77777777" w:rsidR="00701596" w:rsidRPr="00701596" w:rsidRDefault="00701596" w:rsidP="00701596">
            <w:pPr>
              <w:numPr>
                <w:ilvl w:val="0"/>
                <w:numId w:val="38"/>
              </w:numPr>
              <w:spacing w:before="100" w:beforeAutospacing="1" w:after="100" w:afterAutospacing="1"/>
              <w:jc w:val="left"/>
              <w:rPr>
                <w:rFonts w:ascii="Times New Roman" w:hAnsi="Times New Roman"/>
                <w:sz w:val="24"/>
                <w:szCs w:val="24"/>
                <w:lang w:val="ro-MD"/>
              </w:rPr>
            </w:pPr>
            <w:r w:rsidRPr="00701596">
              <w:rPr>
                <w:rFonts w:ascii="Times New Roman" w:hAnsi="Times New Roman"/>
                <w:b/>
                <w:bCs/>
                <w:sz w:val="24"/>
                <w:szCs w:val="24"/>
                <w:lang w:val="ro-MD"/>
              </w:rPr>
              <w:t>Competitivitate și putere de cumpărare:</w:t>
            </w:r>
            <w:r w:rsidRPr="00701596">
              <w:rPr>
                <w:rFonts w:ascii="Times New Roman" w:hAnsi="Times New Roman"/>
                <w:sz w:val="24"/>
                <w:szCs w:val="24"/>
                <w:lang w:val="ro-MD"/>
              </w:rPr>
              <w:t xml:space="preserve"> Eficientizarea costurilor energetice pentru agenții economici reduce presiunea inflaționistă asupra produselor de primă necesitate (pâine, lactate, prelucrare alimentară), protejând puterea de cumpărare a populației.</w:t>
            </w:r>
          </w:p>
          <w:p w14:paraId="69100BFA" w14:textId="77777777" w:rsidR="00701596" w:rsidRPr="00701596" w:rsidRDefault="00701596" w:rsidP="00701596">
            <w:pPr>
              <w:spacing w:before="100" w:beforeAutospacing="1" w:after="100" w:afterAutospacing="1"/>
              <w:ind w:firstLine="0"/>
              <w:jc w:val="left"/>
              <w:rPr>
                <w:rFonts w:ascii="Times New Roman" w:hAnsi="Times New Roman"/>
                <w:sz w:val="24"/>
                <w:szCs w:val="24"/>
                <w:lang w:val="ro-MD"/>
              </w:rPr>
            </w:pPr>
            <w:r w:rsidRPr="00701596">
              <w:rPr>
                <w:rFonts w:ascii="Times New Roman" w:hAnsi="Times New Roman"/>
                <w:b/>
                <w:bCs/>
                <w:sz w:val="24"/>
                <w:szCs w:val="24"/>
                <w:lang w:val="ro-MD"/>
              </w:rPr>
              <w:t>3. Securitate socială prin reziliență și continuitate în alimentare</w:t>
            </w:r>
          </w:p>
          <w:p w14:paraId="27A854C2" w14:textId="77777777" w:rsidR="00701596" w:rsidRPr="00701596" w:rsidRDefault="00701596" w:rsidP="00701596">
            <w:pPr>
              <w:numPr>
                <w:ilvl w:val="0"/>
                <w:numId w:val="39"/>
              </w:numPr>
              <w:spacing w:before="100" w:beforeAutospacing="1" w:after="100" w:afterAutospacing="1"/>
              <w:jc w:val="left"/>
              <w:rPr>
                <w:rFonts w:ascii="Times New Roman" w:hAnsi="Times New Roman"/>
                <w:sz w:val="24"/>
                <w:szCs w:val="24"/>
                <w:lang w:val="ro-MD"/>
              </w:rPr>
            </w:pPr>
            <w:r w:rsidRPr="00701596">
              <w:rPr>
                <w:rFonts w:ascii="Times New Roman" w:hAnsi="Times New Roman"/>
                <w:b/>
                <w:bCs/>
                <w:sz w:val="24"/>
                <w:szCs w:val="24"/>
                <w:lang w:val="ro-MD"/>
              </w:rPr>
              <w:t>Continuitatea serviciilor publice critice:</w:t>
            </w:r>
            <w:r w:rsidRPr="00701596">
              <w:rPr>
                <w:rFonts w:ascii="Times New Roman" w:hAnsi="Times New Roman"/>
                <w:sz w:val="24"/>
                <w:szCs w:val="24"/>
                <w:lang w:val="ro-MD"/>
              </w:rPr>
              <w:t xml:space="preserve"> Integrarea pieței naționale în rețeaua europeană asigură o diversificare reală a surselor. Din punct de vedere social, aceasta elimină riscul de deconectări în masă sau șantaj energetic, protejând spitalul, școlile și infrastructura critică de apă/canalizare.</w:t>
            </w:r>
          </w:p>
          <w:p w14:paraId="7FC84F45" w14:textId="77777777" w:rsidR="00701596" w:rsidRPr="00701596" w:rsidRDefault="00701596" w:rsidP="00701596">
            <w:pPr>
              <w:numPr>
                <w:ilvl w:val="0"/>
                <w:numId w:val="39"/>
              </w:numPr>
              <w:spacing w:before="100" w:beforeAutospacing="1" w:after="100" w:afterAutospacing="1"/>
              <w:jc w:val="left"/>
              <w:rPr>
                <w:rFonts w:ascii="Times New Roman" w:hAnsi="Times New Roman"/>
                <w:sz w:val="24"/>
                <w:szCs w:val="24"/>
                <w:lang w:val="ro-MD"/>
              </w:rPr>
            </w:pPr>
            <w:r w:rsidRPr="00701596">
              <w:rPr>
                <w:rFonts w:ascii="Times New Roman" w:hAnsi="Times New Roman"/>
                <w:b/>
                <w:bCs/>
                <w:sz w:val="24"/>
                <w:szCs w:val="24"/>
                <w:lang w:val="ro-MD"/>
              </w:rPr>
              <w:t>Crize de aprovizionare amortizate:</w:t>
            </w:r>
            <w:r w:rsidRPr="00701596">
              <w:rPr>
                <w:rFonts w:ascii="Times New Roman" w:hAnsi="Times New Roman"/>
                <w:sz w:val="24"/>
                <w:szCs w:val="24"/>
                <w:lang w:val="ro-MD"/>
              </w:rPr>
              <w:t xml:space="preserve"> În caz de deficit de energie pe plan local, fluxurile transfrontaliere fără bariere tarifare nejustificate garantează aprovizionarea rapidă a populației la prețuri fair-play de piață.</w:t>
            </w:r>
          </w:p>
          <w:p w14:paraId="4295FE21" w14:textId="77777777" w:rsidR="00701596" w:rsidRPr="00701596" w:rsidRDefault="00701596" w:rsidP="00701596">
            <w:pPr>
              <w:spacing w:before="100" w:beforeAutospacing="1" w:after="100" w:afterAutospacing="1"/>
              <w:ind w:firstLine="0"/>
              <w:jc w:val="left"/>
              <w:rPr>
                <w:rFonts w:ascii="Times New Roman" w:hAnsi="Times New Roman"/>
                <w:sz w:val="24"/>
                <w:szCs w:val="24"/>
                <w:lang w:val="ro-MD"/>
              </w:rPr>
            </w:pPr>
            <w:r w:rsidRPr="00701596">
              <w:rPr>
                <w:rFonts w:ascii="Times New Roman" w:hAnsi="Times New Roman"/>
                <w:b/>
                <w:bCs/>
                <w:sz w:val="24"/>
                <w:szCs w:val="24"/>
                <w:lang w:val="ro-MD"/>
              </w:rPr>
              <w:t xml:space="preserve">4. Tranziția echitabilă (Just </w:t>
            </w:r>
            <w:proofErr w:type="spellStart"/>
            <w:r w:rsidRPr="00701596">
              <w:rPr>
                <w:rFonts w:ascii="Times New Roman" w:hAnsi="Times New Roman"/>
                <w:b/>
                <w:bCs/>
                <w:sz w:val="24"/>
                <w:szCs w:val="24"/>
                <w:lang w:val="ro-MD"/>
              </w:rPr>
              <w:t>Transition</w:t>
            </w:r>
            <w:proofErr w:type="spellEnd"/>
            <w:r w:rsidRPr="00701596">
              <w:rPr>
                <w:rFonts w:ascii="Times New Roman" w:hAnsi="Times New Roman"/>
                <w:b/>
                <w:bCs/>
                <w:sz w:val="24"/>
                <w:szCs w:val="24"/>
                <w:lang w:val="ro-MD"/>
              </w:rPr>
              <w:t>) și acceptanța socială</w:t>
            </w:r>
          </w:p>
          <w:p w14:paraId="1A1499EA" w14:textId="736E2033" w:rsidR="00701596" w:rsidRPr="00701596" w:rsidRDefault="00701596" w:rsidP="00701596">
            <w:pPr>
              <w:numPr>
                <w:ilvl w:val="0"/>
                <w:numId w:val="40"/>
              </w:numPr>
              <w:spacing w:before="100" w:beforeAutospacing="1" w:after="100" w:afterAutospacing="1"/>
              <w:jc w:val="left"/>
              <w:rPr>
                <w:rFonts w:ascii="Times New Roman" w:hAnsi="Times New Roman"/>
                <w:sz w:val="24"/>
                <w:szCs w:val="24"/>
                <w:lang w:val="ro-MD"/>
              </w:rPr>
            </w:pPr>
            <w:r w:rsidRPr="00701596">
              <w:rPr>
                <w:rFonts w:ascii="Times New Roman" w:hAnsi="Times New Roman"/>
                <w:b/>
                <w:bCs/>
                <w:sz w:val="24"/>
                <w:szCs w:val="24"/>
                <w:lang w:val="ro-MD"/>
              </w:rPr>
              <w:t xml:space="preserve">Stimularea </w:t>
            </w:r>
            <w:proofErr w:type="spellStart"/>
            <w:r w:rsidRPr="00701596">
              <w:rPr>
                <w:rFonts w:ascii="Times New Roman" w:hAnsi="Times New Roman"/>
                <w:b/>
                <w:bCs/>
                <w:sz w:val="24"/>
                <w:szCs w:val="24"/>
                <w:lang w:val="ro-MD"/>
              </w:rPr>
              <w:t>prosumatorilor</w:t>
            </w:r>
            <w:proofErr w:type="spellEnd"/>
            <w:r w:rsidRPr="00701596">
              <w:rPr>
                <w:rFonts w:ascii="Times New Roman" w:hAnsi="Times New Roman"/>
                <w:b/>
                <w:bCs/>
                <w:sz w:val="24"/>
                <w:szCs w:val="24"/>
                <w:lang w:val="ro-MD"/>
              </w:rPr>
              <w:t xml:space="preserve"> și a comunităților energetice:</w:t>
            </w:r>
            <w:r w:rsidRPr="00701596">
              <w:rPr>
                <w:rFonts w:ascii="Times New Roman" w:hAnsi="Times New Roman"/>
                <w:sz w:val="24"/>
                <w:szCs w:val="24"/>
                <w:lang w:val="ro-MD"/>
              </w:rPr>
              <w:t xml:space="preserve"> Cadrul mai transparent și previzibil încurajează participarea populației la piață prin proiecte mici de energie </w:t>
            </w:r>
            <w:r w:rsidRPr="00701596">
              <w:rPr>
                <w:rFonts w:ascii="Times New Roman" w:hAnsi="Times New Roman"/>
                <w:sz w:val="24"/>
                <w:szCs w:val="24"/>
                <w:lang w:val="ro-MD"/>
              </w:rPr>
              <w:lastRenderedPageBreak/>
              <w:t>regenerabilă pe acoperișuri, oferind gospodăriilor posibilitatea de a-și reduce facturile prin autoconsum.</w:t>
            </w:r>
          </w:p>
        </w:tc>
      </w:tr>
      <w:tr w:rsidR="00555D87" w:rsidRPr="00555D87" w14:paraId="7424CF32" w14:textId="77777777" w:rsidTr="0074740C">
        <w:trPr>
          <w:trHeight w:val="2117"/>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E529115" w14:textId="3F3CDBB5" w:rsidR="008B4BE6" w:rsidRPr="00555D87" w:rsidRDefault="00CA2822" w:rsidP="00F37ED4">
            <w:pPr>
              <w:rPr>
                <w:rFonts w:ascii="Times New Roman" w:hAnsi="Times New Roman"/>
                <w:sz w:val="24"/>
                <w:szCs w:val="24"/>
                <w:lang w:val="ro-RO"/>
              </w:rPr>
            </w:pPr>
            <w:r w:rsidRPr="00555D87">
              <w:rPr>
                <w:rFonts w:ascii="Times New Roman" w:hAnsi="Times New Roman"/>
                <w:sz w:val="24"/>
                <w:szCs w:val="24"/>
                <w:lang w:val="ro-RO"/>
              </w:rPr>
              <w:lastRenderedPageBreak/>
              <w:t>4.4.1.</w:t>
            </w:r>
            <w:r w:rsidR="00032B46" w:rsidRPr="00555D87">
              <w:rPr>
                <w:rFonts w:ascii="Times New Roman" w:hAnsi="Times New Roman"/>
                <w:sz w:val="24"/>
                <w:szCs w:val="24"/>
                <w:lang w:val="ro-RO"/>
              </w:rPr>
              <w:t xml:space="preserve"> </w:t>
            </w:r>
            <w:r w:rsidR="006933C3" w:rsidRPr="00555D87">
              <w:rPr>
                <w:rFonts w:ascii="Times New Roman" w:hAnsi="Times New Roman"/>
                <w:sz w:val="24"/>
                <w:szCs w:val="24"/>
                <w:lang w:val="ro-RO"/>
              </w:rPr>
              <w:t>Impactul</w:t>
            </w:r>
            <w:r w:rsidR="00032B46" w:rsidRPr="00555D87">
              <w:rPr>
                <w:rFonts w:ascii="Times New Roman" w:hAnsi="Times New Roman"/>
                <w:sz w:val="24"/>
                <w:szCs w:val="24"/>
                <w:lang w:val="ro-RO"/>
              </w:rPr>
              <w:t xml:space="preserve"> </w:t>
            </w:r>
            <w:r w:rsidR="006933C3" w:rsidRPr="00555D87">
              <w:rPr>
                <w:rFonts w:ascii="Times New Roman" w:hAnsi="Times New Roman"/>
                <w:sz w:val="24"/>
                <w:szCs w:val="24"/>
                <w:lang w:val="ro-RO"/>
              </w:rPr>
              <w:t>asupra</w:t>
            </w:r>
            <w:r w:rsidR="00032B46" w:rsidRPr="00555D87">
              <w:rPr>
                <w:rFonts w:ascii="Times New Roman" w:hAnsi="Times New Roman"/>
                <w:sz w:val="24"/>
                <w:szCs w:val="24"/>
                <w:lang w:val="ro-RO"/>
              </w:rPr>
              <w:t xml:space="preserve"> </w:t>
            </w:r>
            <w:r w:rsidR="006933C3" w:rsidRPr="00555D87">
              <w:rPr>
                <w:rFonts w:ascii="Times New Roman" w:hAnsi="Times New Roman"/>
                <w:sz w:val="24"/>
                <w:szCs w:val="24"/>
                <w:lang w:val="ro-RO"/>
              </w:rPr>
              <w:t>datelor</w:t>
            </w:r>
            <w:r w:rsidR="00032B46" w:rsidRPr="00555D87">
              <w:rPr>
                <w:rFonts w:ascii="Times New Roman" w:hAnsi="Times New Roman"/>
                <w:sz w:val="24"/>
                <w:szCs w:val="24"/>
                <w:lang w:val="ro-RO"/>
              </w:rPr>
              <w:t xml:space="preserve"> </w:t>
            </w:r>
            <w:r w:rsidR="006933C3" w:rsidRPr="00555D87">
              <w:rPr>
                <w:rFonts w:ascii="Times New Roman" w:hAnsi="Times New Roman"/>
                <w:sz w:val="24"/>
                <w:szCs w:val="24"/>
                <w:lang w:val="ro-RO"/>
              </w:rPr>
              <w:t>cu</w:t>
            </w:r>
            <w:r w:rsidR="00032B46" w:rsidRPr="00555D87">
              <w:rPr>
                <w:rFonts w:ascii="Times New Roman" w:hAnsi="Times New Roman"/>
                <w:sz w:val="24"/>
                <w:szCs w:val="24"/>
                <w:lang w:val="ro-RO"/>
              </w:rPr>
              <w:t xml:space="preserve"> </w:t>
            </w:r>
            <w:r w:rsidR="006933C3" w:rsidRPr="00555D87">
              <w:rPr>
                <w:rFonts w:ascii="Times New Roman" w:hAnsi="Times New Roman"/>
                <w:sz w:val="24"/>
                <w:szCs w:val="24"/>
                <w:lang w:val="ro-RO"/>
              </w:rPr>
              <w:t>caracter</w:t>
            </w:r>
            <w:r w:rsidR="00032B46" w:rsidRPr="00555D87">
              <w:rPr>
                <w:rFonts w:ascii="Times New Roman" w:hAnsi="Times New Roman"/>
                <w:sz w:val="24"/>
                <w:szCs w:val="24"/>
                <w:lang w:val="ro-RO"/>
              </w:rPr>
              <w:t xml:space="preserve"> </w:t>
            </w:r>
            <w:r w:rsidR="006933C3" w:rsidRPr="00555D87">
              <w:rPr>
                <w:rFonts w:ascii="Times New Roman" w:hAnsi="Times New Roman"/>
                <w:sz w:val="24"/>
                <w:szCs w:val="24"/>
                <w:lang w:val="ro-RO"/>
              </w:rPr>
              <w:t>personal</w:t>
            </w:r>
          </w:p>
          <w:p w14:paraId="1CC588F8" w14:textId="69DA5841" w:rsidR="00BC2845" w:rsidRPr="00555D87" w:rsidRDefault="00BC2845" w:rsidP="00F37ED4">
            <w:pPr>
              <w:rPr>
                <w:rFonts w:ascii="Times New Roman" w:hAnsi="Times New Roman"/>
                <w:sz w:val="24"/>
                <w:szCs w:val="24"/>
                <w:lang w:val="ro-RO"/>
              </w:rPr>
            </w:pPr>
          </w:p>
          <w:p w14:paraId="78789FDC" w14:textId="5A39C740" w:rsidR="00BC2845" w:rsidRPr="00555D87" w:rsidRDefault="00202015" w:rsidP="00F37ED4">
            <w:pPr>
              <w:rPr>
                <w:rFonts w:ascii="Times New Roman" w:hAnsi="Times New Roman"/>
                <w:sz w:val="24"/>
                <w:szCs w:val="24"/>
                <w:lang w:val="ro-RO"/>
              </w:rPr>
            </w:pPr>
            <w:r w:rsidRPr="00555D87">
              <w:rPr>
                <w:rFonts w:ascii="Times New Roman" w:hAnsi="Times New Roman"/>
                <w:sz w:val="24"/>
                <w:szCs w:val="24"/>
                <w:lang w:val="ro-RO"/>
              </w:rPr>
              <w:t>Nu este aplicabil.</w:t>
            </w:r>
          </w:p>
          <w:p w14:paraId="4B8D15AC" w14:textId="77777777" w:rsidR="00BC2845" w:rsidRPr="00555D87" w:rsidRDefault="00BC2845" w:rsidP="00F37ED4">
            <w:pPr>
              <w:rPr>
                <w:rFonts w:ascii="Times New Roman" w:hAnsi="Times New Roman"/>
                <w:sz w:val="24"/>
                <w:szCs w:val="24"/>
                <w:lang w:val="es-ES"/>
              </w:rPr>
            </w:pPr>
          </w:p>
          <w:p w14:paraId="102E6916" w14:textId="77777777" w:rsidR="008B4BE6" w:rsidRPr="00555D87" w:rsidRDefault="00CA2822" w:rsidP="00452C6C">
            <w:pPr>
              <w:rPr>
                <w:rFonts w:ascii="Times New Roman" w:hAnsi="Times New Roman"/>
                <w:sz w:val="24"/>
                <w:szCs w:val="24"/>
                <w:lang w:val="ro-RO"/>
              </w:rPr>
            </w:pPr>
            <w:r w:rsidRPr="00555D87">
              <w:rPr>
                <w:rFonts w:ascii="Times New Roman" w:hAnsi="Times New Roman"/>
                <w:sz w:val="24"/>
                <w:szCs w:val="24"/>
                <w:lang w:val="ro-RO"/>
              </w:rPr>
              <w:t>4.4.2.</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Impactul</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asupra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echită</w:t>
            </w:r>
            <w:r w:rsidR="00863417" w:rsidRPr="00555D87">
              <w:rPr>
                <w:rFonts w:ascii="Times New Roman" w:hAnsi="Times New Roman"/>
                <w:sz w:val="24"/>
                <w:szCs w:val="24"/>
                <w:lang w:val="ro-RO"/>
              </w:rPr>
              <w:t>ț</w:t>
            </w:r>
            <w:r w:rsidRPr="00555D87">
              <w:rPr>
                <w:rFonts w:ascii="Times New Roman" w:hAnsi="Times New Roman"/>
                <w:sz w:val="24"/>
                <w:szCs w:val="24"/>
                <w:lang w:val="ro-RO"/>
              </w:rPr>
              <w:t>ii</w:t>
            </w:r>
            <w:r w:rsidR="00032B46" w:rsidRPr="00555D87">
              <w:rPr>
                <w:rFonts w:ascii="Times New Roman" w:hAnsi="Times New Roman"/>
                <w:sz w:val="24"/>
                <w:szCs w:val="24"/>
                <w:lang w:val="ro-RO"/>
              </w:rPr>
              <w:t xml:space="preserve"> </w:t>
            </w:r>
            <w:r w:rsidR="00863417" w:rsidRPr="00555D87">
              <w:rPr>
                <w:rFonts w:ascii="Times New Roman" w:hAnsi="Times New Roman"/>
                <w:sz w:val="24"/>
                <w:szCs w:val="24"/>
                <w:lang w:val="ro-RO"/>
              </w:rPr>
              <w:t>ș</w:t>
            </w:r>
            <w:r w:rsidRPr="00555D87">
              <w:rPr>
                <w:rFonts w:ascii="Times New Roman" w:hAnsi="Times New Roman"/>
                <w:sz w:val="24"/>
                <w:szCs w:val="24"/>
                <w:lang w:val="ro-RO"/>
              </w:rPr>
              <w:t>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egalită</w:t>
            </w:r>
            <w:r w:rsidR="00863417" w:rsidRPr="00555D87">
              <w:rPr>
                <w:rFonts w:ascii="Times New Roman" w:hAnsi="Times New Roman"/>
                <w:sz w:val="24"/>
                <w:szCs w:val="24"/>
                <w:lang w:val="ro-RO"/>
              </w:rPr>
              <w:t>ț</w:t>
            </w:r>
            <w:r w:rsidRPr="00555D87">
              <w:rPr>
                <w:rFonts w:ascii="Times New Roman" w:hAnsi="Times New Roman"/>
                <w:sz w:val="24"/>
                <w:szCs w:val="24"/>
                <w:lang w:val="ro-RO"/>
              </w:rPr>
              <w:t>ii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de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gen</w:t>
            </w:r>
          </w:p>
          <w:p w14:paraId="1ED7C01B" w14:textId="77777777" w:rsidR="00BC2845" w:rsidRPr="00555D87" w:rsidRDefault="00BC2845" w:rsidP="00452C6C">
            <w:pPr>
              <w:rPr>
                <w:rFonts w:ascii="Times New Roman" w:hAnsi="Times New Roman"/>
                <w:sz w:val="24"/>
                <w:szCs w:val="24"/>
                <w:lang w:val="ro-RO"/>
              </w:rPr>
            </w:pPr>
          </w:p>
          <w:p w14:paraId="5094B65C" w14:textId="440E967E" w:rsidR="00BC2845" w:rsidRPr="00555D87" w:rsidRDefault="00BC2845" w:rsidP="0074740C">
            <w:pPr>
              <w:rPr>
                <w:rFonts w:ascii="Times New Roman" w:hAnsi="Times New Roman"/>
                <w:sz w:val="24"/>
                <w:szCs w:val="24"/>
                <w:lang w:val="ro-RO"/>
              </w:rPr>
            </w:pPr>
            <w:r w:rsidRPr="00555D87">
              <w:rPr>
                <w:rFonts w:ascii="Times New Roman" w:hAnsi="Times New Roman"/>
                <w:sz w:val="24"/>
                <w:szCs w:val="24"/>
                <w:lang w:val="ro-RO"/>
              </w:rPr>
              <w:t xml:space="preserve">Nu este aplicabil. </w:t>
            </w:r>
          </w:p>
        </w:tc>
      </w:tr>
      <w:tr w:rsidR="00555D87" w:rsidRPr="00555D87" w14:paraId="5A26B0A1" w14:textId="77777777" w:rsidTr="0059006E">
        <w:trPr>
          <w:trHeight w:val="344"/>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4C5F4" w14:textId="77777777" w:rsidR="001C364A" w:rsidRPr="00555D87" w:rsidRDefault="006933C3" w:rsidP="0059006E">
            <w:pPr>
              <w:rPr>
                <w:rFonts w:ascii="Times New Roman" w:hAnsi="Times New Roman"/>
                <w:sz w:val="24"/>
                <w:szCs w:val="24"/>
                <w:lang w:val="ro-RO"/>
              </w:rPr>
            </w:pPr>
            <w:r w:rsidRPr="00555D87">
              <w:rPr>
                <w:rFonts w:ascii="Times New Roman" w:hAnsi="Times New Roman"/>
                <w:sz w:val="24"/>
                <w:szCs w:val="24"/>
                <w:lang w:val="ro-RO"/>
              </w:rPr>
              <w:t>4.</w:t>
            </w:r>
            <w:r w:rsidR="00CA2822" w:rsidRPr="00555D87">
              <w:rPr>
                <w:rFonts w:ascii="Times New Roman" w:hAnsi="Times New Roman"/>
                <w:sz w:val="24"/>
                <w:szCs w:val="24"/>
                <w:lang w:val="ro-RO"/>
              </w:rPr>
              <w:t>5</w:t>
            </w:r>
            <w:r w:rsidRPr="00555D87">
              <w:rPr>
                <w:rFonts w:ascii="Times New Roman" w:hAnsi="Times New Roman"/>
                <w:sz w:val="24"/>
                <w:szCs w:val="24"/>
                <w:lang w:val="ro-RO"/>
              </w:rPr>
              <w:t>.</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Impactul</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asupra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mediului</w:t>
            </w:r>
          </w:p>
          <w:p w14:paraId="76D828E9" w14:textId="77777777" w:rsidR="003C47D8" w:rsidRPr="00555D87" w:rsidRDefault="003C47D8" w:rsidP="003C47D8">
            <w:pPr>
              <w:rPr>
                <w:rFonts w:ascii="Times New Roman" w:hAnsi="Times New Roman"/>
                <w:sz w:val="24"/>
                <w:szCs w:val="24"/>
                <w:lang w:val="ro-RO"/>
              </w:rPr>
            </w:pPr>
            <w:r w:rsidRPr="00555D87">
              <w:rPr>
                <w:rFonts w:ascii="Times New Roman" w:hAnsi="Times New Roman"/>
                <w:sz w:val="24"/>
                <w:szCs w:val="24"/>
                <w:lang w:val="ro-RO"/>
              </w:rPr>
              <w:t xml:space="preserve">Nu este aplicabil. </w:t>
            </w:r>
          </w:p>
          <w:p w14:paraId="1ED48608" w14:textId="14C92247" w:rsidR="003C47D8" w:rsidRPr="00555D87" w:rsidRDefault="003C47D8" w:rsidP="0059006E">
            <w:pPr>
              <w:rPr>
                <w:rFonts w:ascii="Times New Roman" w:hAnsi="Times New Roman"/>
                <w:sz w:val="24"/>
                <w:szCs w:val="24"/>
                <w:lang w:val="ro-RO"/>
              </w:rPr>
            </w:pPr>
          </w:p>
        </w:tc>
      </w:tr>
      <w:tr w:rsidR="00555D87" w:rsidRPr="00555D87" w14:paraId="42A0201F" w14:textId="77777777" w:rsidTr="006553E4">
        <w:trPr>
          <w:trHeight w:val="552"/>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F8237D" w14:textId="77777777" w:rsidR="008B4BE6" w:rsidRPr="00555D87" w:rsidRDefault="006933C3" w:rsidP="00452C6C">
            <w:pPr>
              <w:rPr>
                <w:rFonts w:ascii="Times New Roman" w:hAnsi="Times New Roman"/>
                <w:sz w:val="24"/>
                <w:szCs w:val="24"/>
                <w:lang w:val="ro-RO"/>
              </w:rPr>
            </w:pPr>
            <w:r w:rsidRPr="00555D87">
              <w:rPr>
                <w:rFonts w:ascii="Times New Roman" w:hAnsi="Times New Roman"/>
                <w:sz w:val="24"/>
                <w:szCs w:val="24"/>
                <w:lang w:val="ro-RO"/>
              </w:rPr>
              <w:t>4.</w:t>
            </w:r>
            <w:r w:rsidR="00CA2822" w:rsidRPr="00555D87">
              <w:rPr>
                <w:rFonts w:ascii="Times New Roman" w:hAnsi="Times New Roman"/>
                <w:sz w:val="24"/>
                <w:szCs w:val="24"/>
                <w:lang w:val="ro-RO"/>
              </w:rPr>
              <w:t>6</w:t>
            </w:r>
            <w:r w:rsidRPr="00555D87">
              <w:rPr>
                <w:rFonts w:ascii="Times New Roman" w:hAnsi="Times New Roman"/>
                <w:sz w:val="24"/>
                <w:szCs w:val="24"/>
                <w:lang w:val="ro-RO"/>
              </w:rPr>
              <w:t>.</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Alte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impacturi</w:t>
            </w:r>
            <w:r w:rsidR="00032B46" w:rsidRPr="00555D87">
              <w:rPr>
                <w:rFonts w:ascii="Times New Roman" w:hAnsi="Times New Roman"/>
                <w:sz w:val="24"/>
                <w:szCs w:val="24"/>
                <w:lang w:val="ro-RO"/>
              </w:rPr>
              <w:t xml:space="preserve"> </w:t>
            </w:r>
            <w:r w:rsidR="00863417" w:rsidRPr="00555D87">
              <w:rPr>
                <w:rFonts w:ascii="Times New Roman" w:hAnsi="Times New Roman"/>
                <w:sz w:val="24"/>
                <w:szCs w:val="24"/>
                <w:lang w:val="ro-RO"/>
              </w:rPr>
              <w:t>ș</w:t>
            </w:r>
            <w:r w:rsidRPr="00555D87">
              <w:rPr>
                <w:rFonts w:ascii="Times New Roman" w:hAnsi="Times New Roman"/>
                <w:sz w:val="24"/>
                <w:szCs w:val="24"/>
                <w:lang w:val="ro-RO"/>
              </w:rPr>
              <w:t>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informa</w:t>
            </w:r>
            <w:r w:rsidR="00863417" w:rsidRPr="00555D87">
              <w:rPr>
                <w:rFonts w:ascii="Times New Roman" w:hAnsi="Times New Roman"/>
                <w:sz w:val="24"/>
                <w:szCs w:val="24"/>
                <w:lang w:val="ro-RO"/>
              </w:rPr>
              <w:t>ț</w:t>
            </w:r>
            <w:r w:rsidRPr="00555D87">
              <w:rPr>
                <w:rFonts w:ascii="Times New Roman" w:hAnsi="Times New Roman"/>
                <w:sz w:val="24"/>
                <w:szCs w:val="24"/>
                <w:lang w:val="ro-RO"/>
              </w:rPr>
              <w:t>ii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relevante</w:t>
            </w:r>
          </w:p>
          <w:p w14:paraId="1F525193" w14:textId="3D22B44E" w:rsidR="001C364A" w:rsidRPr="00555D87" w:rsidRDefault="006553E4" w:rsidP="006553E4">
            <w:pPr>
              <w:ind w:firstLine="0"/>
              <w:rPr>
                <w:rFonts w:ascii="Times New Roman" w:hAnsi="Times New Roman"/>
                <w:sz w:val="24"/>
                <w:szCs w:val="24"/>
                <w:lang w:val="ro-RO"/>
              </w:rPr>
            </w:pPr>
            <w:r w:rsidRPr="00555D87">
              <w:rPr>
                <w:rFonts w:ascii="Times New Roman" w:hAnsi="Times New Roman"/>
                <w:sz w:val="24"/>
                <w:szCs w:val="24"/>
                <w:lang w:val="ro-RO"/>
              </w:rPr>
              <w:t xml:space="preserve">                    </w:t>
            </w:r>
            <w:r w:rsidR="001C364A" w:rsidRPr="00555D87">
              <w:rPr>
                <w:rFonts w:ascii="Times New Roman" w:hAnsi="Times New Roman"/>
                <w:sz w:val="24"/>
                <w:szCs w:val="24"/>
                <w:lang w:val="ro-RO"/>
              </w:rPr>
              <w:t xml:space="preserve">Nu este aplicabil. </w:t>
            </w:r>
          </w:p>
          <w:p w14:paraId="033FD377" w14:textId="00763E3E" w:rsidR="001C364A" w:rsidRPr="00555D87" w:rsidRDefault="001C364A" w:rsidP="00452C6C">
            <w:pPr>
              <w:rPr>
                <w:rFonts w:ascii="Times New Roman" w:hAnsi="Times New Roman"/>
                <w:sz w:val="24"/>
                <w:szCs w:val="24"/>
                <w:lang w:val="ro-RO"/>
              </w:rPr>
            </w:pPr>
          </w:p>
        </w:tc>
      </w:tr>
      <w:tr w:rsidR="00555D87" w:rsidRPr="00555D87" w14:paraId="70A7B0BB"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1C8E95D3" w:rsidR="00710873" w:rsidRPr="00555D87" w:rsidRDefault="00710873" w:rsidP="001C364A">
            <w:pPr>
              <w:pStyle w:val="ListParagraph"/>
              <w:ind w:left="1429" w:firstLine="0"/>
              <w:rPr>
                <w:sz w:val="24"/>
                <w:szCs w:val="24"/>
                <w:lang w:val="ro-RO"/>
              </w:rPr>
            </w:pPr>
          </w:p>
        </w:tc>
      </w:tr>
      <w:tr w:rsidR="00555D87" w:rsidRPr="00555D87" w14:paraId="73D8DC18" w14:textId="77777777" w:rsidTr="000141F6">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9D88E53" w14:textId="77FE5EF0" w:rsidR="000141F6" w:rsidRPr="00555D87" w:rsidRDefault="000141F6" w:rsidP="000141F6">
            <w:pPr>
              <w:rPr>
                <w:rFonts w:ascii="Times New Roman" w:hAnsi="Times New Roman"/>
                <w:sz w:val="24"/>
                <w:szCs w:val="24"/>
                <w:lang w:val="ro-RO"/>
              </w:rPr>
            </w:pPr>
            <w:r w:rsidRPr="00555D87">
              <w:rPr>
                <w:rFonts w:ascii="Times New Roman" w:hAnsi="Times New Roman"/>
                <w:sz w:val="24"/>
                <w:szCs w:val="24"/>
                <w:lang w:val="ro-RO"/>
              </w:rPr>
              <w:t>4.7. Concluziile în baza analizei impacturilor</w:t>
            </w:r>
          </w:p>
        </w:tc>
      </w:tr>
      <w:tr w:rsidR="00555D87" w:rsidRPr="00555D87" w14:paraId="634780C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C4546E" w14:textId="77777777" w:rsidR="009F388E" w:rsidRPr="009F388E" w:rsidRDefault="009F388E" w:rsidP="009F388E">
            <w:pPr>
              <w:pStyle w:val="NormalWeb"/>
              <w:rPr>
                <w:rFonts w:ascii="Times New Roman" w:hAnsi="Times New Roman"/>
                <w:lang w:val="ro-MD"/>
              </w:rPr>
            </w:pPr>
            <w:r w:rsidRPr="009F388E">
              <w:rPr>
                <w:rFonts w:ascii="Times New Roman" w:hAnsi="Times New Roman"/>
                <w:lang w:val="ro-MD"/>
              </w:rPr>
              <w:t>Analiza impactului potențial al transpunerii Regulamentului (UE) nr. 838/2010 în Republica Moldova conturează un proces de tranziție structurală, cu efecte predominant benefice pe termen mediu și lung.</w:t>
            </w:r>
          </w:p>
          <w:p w14:paraId="5DE7E09E" w14:textId="407BF98E" w:rsidR="009F388E" w:rsidRPr="009F388E" w:rsidRDefault="009F388E" w:rsidP="009F388E">
            <w:pPr>
              <w:pStyle w:val="NormalWeb"/>
              <w:rPr>
                <w:rFonts w:ascii="Times New Roman" w:hAnsi="Times New Roman"/>
                <w:lang w:val="ro-MD"/>
              </w:rPr>
            </w:pPr>
            <w:r w:rsidRPr="009F388E">
              <w:rPr>
                <w:rFonts w:ascii="Times New Roman" w:hAnsi="Times New Roman"/>
                <w:lang w:val="ro-MD"/>
              </w:rPr>
              <w:t xml:space="preserve">Rezumând efectele asupra tuturor dimensiunilor analizate — piața privat-comercială, cadrul concurențial, dimensiunea socială și arhitectura tarifară —, se desprind următoarele </w:t>
            </w:r>
            <w:r w:rsidRPr="009F388E">
              <w:rPr>
                <w:rFonts w:ascii="Times New Roman" w:hAnsi="Times New Roman"/>
                <w:b/>
                <w:bCs/>
                <w:lang w:val="ro-MD"/>
              </w:rPr>
              <w:t>cinci concluzii fundamentale</w:t>
            </w:r>
            <w:r w:rsidRPr="009F388E">
              <w:rPr>
                <w:rFonts w:ascii="Times New Roman" w:hAnsi="Times New Roman"/>
                <w:lang w:val="ro-MD"/>
              </w:rPr>
              <w:t>:</w:t>
            </w:r>
          </w:p>
          <w:p w14:paraId="6F21A1D0" w14:textId="77777777" w:rsidR="009F388E" w:rsidRPr="009F388E" w:rsidRDefault="009F388E" w:rsidP="009F388E">
            <w:pPr>
              <w:pStyle w:val="NormalWeb"/>
              <w:rPr>
                <w:rFonts w:ascii="Times New Roman" w:hAnsi="Times New Roman"/>
                <w:lang w:val="ro-MD"/>
              </w:rPr>
            </w:pPr>
          </w:p>
          <w:p w14:paraId="23A0F361" w14:textId="77777777" w:rsidR="009F388E" w:rsidRPr="009F388E" w:rsidRDefault="009F388E" w:rsidP="009F388E">
            <w:pPr>
              <w:pStyle w:val="Heading3"/>
              <w:ind w:firstLine="313"/>
              <w:jc w:val="both"/>
              <w:outlineLvl w:val="2"/>
              <w:rPr>
                <w:rFonts w:ascii="Times New Roman" w:hAnsi="Times New Roman"/>
                <w:sz w:val="24"/>
                <w:szCs w:val="24"/>
                <w:lang w:val="ro-MD"/>
              </w:rPr>
            </w:pPr>
            <w:r w:rsidRPr="009F388E">
              <w:rPr>
                <w:rFonts w:ascii="Times New Roman" w:hAnsi="Times New Roman"/>
                <w:sz w:val="24"/>
                <w:szCs w:val="24"/>
                <w:lang w:val="ro-MD"/>
              </w:rPr>
              <w:t>1. Trecerea de la izolare tarifară la integrare regională reală</w:t>
            </w:r>
          </w:p>
          <w:p w14:paraId="70A58BE1" w14:textId="4C616B08" w:rsidR="009F388E" w:rsidRPr="009F388E" w:rsidRDefault="009F388E" w:rsidP="009F388E">
            <w:pPr>
              <w:pStyle w:val="NormalWeb"/>
              <w:ind w:firstLine="313"/>
              <w:rPr>
                <w:rFonts w:ascii="Times New Roman" w:hAnsi="Times New Roman"/>
                <w:lang w:val="ro-MD"/>
              </w:rPr>
            </w:pPr>
            <w:r w:rsidRPr="009F388E">
              <w:rPr>
                <w:rFonts w:ascii="Times New Roman" w:hAnsi="Times New Roman"/>
                <w:lang w:val="ro-MD"/>
              </w:rPr>
              <w:t>Eliminarea suprapunerii tarifelor de transport (</w:t>
            </w:r>
            <w:proofErr w:type="spellStart"/>
            <w:r w:rsidRPr="009F388E">
              <w:rPr>
                <w:rFonts w:ascii="Times New Roman" w:hAnsi="Times New Roman"/>
                <w:i/>
                <w:iCs/>
                <w:lang w:val="ro-MD"/>
              </w:rPr>
              <w:t>pancaking</w:t>
            </w:r>
            <w:proofErr w:type="spellEnd"/>
            <w:r w:rsidRPr="009F388E">
              <w:rPr>
                <w:rFonts w:ascii="Times New Roman" w:hAnsi="Times New Roman"/>
                <w:lang w:val="ro-MD"/>
              </w:rPr>
              <w:t>) și aderarea la mecanismul de compensare ITC transformă rețeaua electroenergetică a Republicii Moldova dintr-un sistem izolat într-un nod activ al pieței europene. Costul de conectare și tranzacționare transfrontalieră scade, aliniind cadrul tehnic și financiar local la normele pieței unice.</w:t>
            </w:r>
          </w:p>
          <w:p w14:paraId="5053F8C8" w14:textId="77777777" w:rsidR="009F388E" w:rsidRPr="009F388E" w:rsidRDefault="009F388E" w:rsidP="009F388E">
            <w:pPr>
              <w:pStyle w:val="NormalWeb"/>
              <w:rPr>
                <w:rFonts w:ascii="Times New Roman" w:hAnsi="Times New Roman"/>
                <w:lang w:val="ro-MD"/>
              </w:rPr>
            </w:pPr>
          </w:p>
          <w:p w14:paraId="19F4270F" w14:textId="77777777" w:rsidR="009F388E" w:rsidRPr="009F388E" w:rsidRDefault="009F388E" w:rsidP="009F388E">
            <w:pPr>
              <w:pStyle w:val="Heading3"/>
              <w:ind w:firstLine="313"/>
              <w:jc w:val="both"/>
              <w:outlineLvl w:val="2"/>
              <w:rPr>
                <w:rFonts w:ascii="Times New Roman" w:hAnsi="Times New Roman"/>
                <w:sz w:val="24"/>
                <w:szCs w:val="24"/>
                <w:lang w:val="ro-MD"/>
              </w:rPr>
            </w:pPr>
            <w:r w:rsidRPr="009F388E">
              <w:rPr>
                <w:rFonts w:ascii="Times New Roman" w:hAnsi="Times New Roman"/>
                <w:sz w:val="24"/>
                <w:szCs w:val="24"/>
                <w:lang w:val="ro-MD"/>
              </w:rPr>
              <w:t>2. Eficientizarea și „curățarea” tarifelor interne de rețea</w:t>
            </w:r>
          </w:p>
          <w:p w14:paraId="468B28B7" w14:textId="3D642C6B" w:rsidR="009F388E" w:rsidRPr="009F388E" w:rsidRDefault="009F388E" w:rsidP="009F388E">
            <w:pPr>
              <w:pStyle w:val="Heading3"/>
              <w:ind w:firstLine="313"/>
              <w:jc w:val="both"/>
              <w:outlineLvl w:val="2"/>
              <w:rPr>
                <w:rFonts w:ascii="Times New Roman" w:hAnsi="Times New Roman"/>
                <w:b w:val="0"/>
                <w:sz w:val="24"/>
                <w:szCs w:val="24"/>
                <w:lang w:val="ro-MD"/>
              </w:rPr>
            </w:pPr>
            <w:r w:rsidRPr="009F388E">
              <w:rPr>
                <w:rFonts w:ascii="Times New Roman" w:hAnsi="Times New Roman"/>
                <w:b w:val="0"/>
                <w:sz w:val="24"/>
                <w:szCs w:val="24"/>
                <w:lang w:val="ro-MD"/>
              </w:rPr>
              <w:t>Mecanismul ITC restabilește echitatea financiară: pierderile de energie generate de tranzitul internațional nu mai sunt suportate de consumatorii locali prin tarifele de transport ale Moldelectrica, ci sunt recuperate din fondul regional al operatorilor de sistem (TSO). În paralel, plafonarea tarifului de acces pentru producători ($G$-</w:t>
            </w:r>
            <w:proofErr w:type="spellStart"/>
            <w:r w:rsidRPr="009F388E">
              <w:rPr>
                <w:rFonts w:ascii="Times New Roman" w:hAnsi="Times New Roman"/>
                <w:b w:val="0"/>
                <w:sz w:val="24"/>
                <w:szCs w:val="24"/>
                <w:lang w:val="ro-MD"/>
              </w:rPr>
              <w:t>charge</w:t>
            </w:r>
            <w:proofErr w:type="spellEnd"/>
            <w:r w:rsidRPr="009F388E">
              <w:rPr>
                <w:rFonts w:ascii="Times New Roman" w:hAnsi="Times New Roman"/>
                <w:b w:val="0"/>
                <w:sz w:val="24"/>
                <w:szCs w:val="24"/>
                <w:lang w:val="ro-MD"/>
              </w:rPr>
              <w:t>) asigură un cadru de reglementare previzibil și lipsit de discriminare.</w:t>
            </w:r>
          </w:p>
          <w:p w14:paraId="4708DAE3" w14:textId="77777777" w:rsidR="009F388E" w:rsidRPr="009F388E" w:rsidRDefault="009F388E" w:rsidP="009F388E">
            <w:pPr>
              <w:rPr>
                <w:rFonts w:ascii="Times New Roman" w:hAnsi="Times New Roman"/>
                <w:sz w:val="24"/>
                <w:szCs w:val="24"/>
                <w:lang w:val="ro-MD"/>
              </w:rPr>
            </w:pPr>
          </w:p>
          <w:p w14:paraId="63A5CC25" w14:textId="77777777" w:rsidR="009F388E" w:rsidRPr="009F388E" w:rsidRDefault="009F388E" w:rsidP="009F388E">
            <w:pPr>
              <w:pStyle w:val="Heading3"/>
              <w:ind w:firstLine="313"/>
              <w:jc w:val="both"/>
              <w:outlineLvl w:val="2"/>
              <w:rPr>
                <w:rFonts w:ascii="Times New Roman" w:hAnsi="Times New Roman"/>
                <w:sz w:val="24"/>
                <w:szCs w:val="24"/>
                <w:lang w:val="ro-MD"/>
              </w:rPr>
            </w:pPr>
            <w:r w:rsidRPr="009F388E">
              <w:rPr>
                <w:rFonts w:ascii="Times New Roman" w:hAnsi="Times New Roman"/>
                <w:sz w:val="24"/>
                <w:szCs w:val="24"/>
                <w:lang w:val="ro-MD"/>
              </w:rPr>
              <w:t>3. Dinamizarea mediului concurențial pe piața angro și retail</w:t>
            </w:r>
          </w:p>
          <w:p w14:paraId="6A959536" w14:textId="1725CAD1" w:rsidR="009F388E" w:rsidRPr="009F388E" w:rsidRDefault="009F388E" w:rsidP="009F388E">
            <w:pPr>
              <w:pStyle w:val="Heading3"/>
              <w:ind w:firstLine="313"/>
              <w:jc w:val="both"/>
              <w:outlineLvl w:val="2"/>
              <w:rPr>
                <w:rFonts w:ascii="Times New Roman" w:hAnsi="Times New Roman"/>
                <w:b w:val="0"/>
                <w:sz w:val="24"/>
                <w:szCs w:val="24"/>
                <w:lang w:val="ro-MD"/>
              </w:rPr>
            </w:pPr>
            <w:r w:rsidRPr="009F388E">
              <w:rPr>
                <w:rFonts w:ascii="Times New Roman" w:hAnsi="Times New Roman"/>
                <w:b w:val="0"/>
                <w:sz w:val="24"/>
                <w:szCs w:val="24"/>
                <w:lang w:val="ro-MD"/>
              </w:rPr>
              <w:t xml:space="preserve">Prin reducerea riscurilor de reglementare și eliminarea barierelor artificiale la frontieră, piața devine atractivă pentru </w:t>
            </w:r>
            <w:proofErr w:type="spellStart"/>
            <w:r w:rsidRPr="009F388E">
              <w:rPr>
                <w:rFonts w:ascii="Times New Roman" w:hAnsi="Times New Roman"/>
                <w:b w:val="0"/>
                <w:sz w:val="24"/>
                <w:szCs w:val="24"/>
                <w:lang w:val="ro-MD"/>
              </w:rPr>
              <w:t>traderi</w:t>
            </w:r>
            <w:proofErr w:type="spellEnd"/>
            <w:r w:rsidRPr="009F388E">
              <w:rPr>
                <w:rFonts w:ascii="Times New Roman" w:hAnsi="Times New Roman"/>
                <w:b w:val="0"/>
                <w:sz w:val="24"/>
                <w:szCs w:val="24"/>
                <w:lang w:val="ro-MD"/>
              </w:rPr>
              <w:t xml:space="preserve"> și furnizori independenți din regiune. Această diversificare a surselor de aprovizionare reduce dependența istorică de ofertanți unici/dominanți și transferă presiunea pe preț în favoarea consumatorului.</w:t>
            </w:r>
          </w:p>
          <w:p w14:paraId="1FE27378" w14:textId="77777777" w:rsidR="009F388E" w:rsidRPr="009F388E" w:rsidRDefault="009F388E" w:rsidP="009F388E">
            <w:pPr>
              <w:rPr>
                <w:rFonts w:ascii="Times New Roman" w:hAnsi="Times New Roman"/>
                <w:sz w:val="24"/>
                <w:szCs w:val="24"/>
                <w:lang w:val="ro-MD"/>
              </w:rPr>
            </w:pPr>
          </w:p>
          <w:p w14:paraId="078A166E" w14:textId="77777777" w:rsidR="009F388E" w:rsidRPr="009F388E" w:rsidRDefault="009F388E" w:rsidP="009F388E">
            <w:pPr>
              <w:pStyle w:val="Heading3"/>
              <w:ind w:firstLine="313"/>
              <w:jc w:val="both"/>
              <w:outlineLvl w:val="2"/>
              <w:rPr>
                <w:rFonts w:ascii="Times New Roman" w:hAnsi="Times New Roman"/>
                <w:sz w:val="24"/>
                <w:szCs w:val="24"/>
                <w:lang w:val="ro-MD"/>
              </w:rPr>
            </w:pPr>
            <w:r w:rsidRPr="009F388E">
              <w:rPr>
                <w:rFonts w:ascii="Times New Roman" w:hAnsi="Times New Roman"/>
                <w:sz w:val="24"/>
                <w:szCs w:val="24"/>
                <w:lang w:val="ro-MD"/>
              </w:rPr>
              <w:t>4. Impact social pozitiv și protecție împotriva șocurilor de preț</w:t>
            </w:r>
          </w:p>
          <w:p w14:paraId="578B3D52" w14:textId="1D37674D" w:rsidR="009F388E" w:rsidRDefault="009F388E" w:rsidP="009F388E">
            <w:pPr>
              <w:pStyle w:val="Heading3"/>
              <w:ind w:firstLine="313"/>
              <w:jc w:val="both"/>
              <w:outlineLvl w:val="2"/>
              <w:rPr>
                <w:rFonts w:ascii="Times New Roman" w:hAnsi="Times New Roman"/>
                <w:b w:val="0"/>
                <w:sz w:val="24"/>
                <w:szCs w:val="24"/>
                <w:lang w:val="ro-MD"/>
              </w:rPr>
            </w:pPr>
            <w:r w:rsidRPr="009F388E">
              <w:rPr>
                <w:rFonts w:ascii="Times New Roman" w:hAnsi="Times New Roman"/>
                <w:b w:val="0"/>
                <w:sz w:val="24"/>
                <w:szCs w:val="24"/>
                <w:lang w:val="ro-MD"/>
              </w:rPr>
              <w:t>Efectul combinat al competiției sporite și al tarifării corecte de rețea se reflectă în atenuarea volatilității prețurilor finale la energie. Acest lucru reduce riscul de adâncire a sărăciei energetice în rândul populației vulnerabile și scade presiunea pe bugetul de stat privind compensațiile, protejând în același timp puterea de cumpărare prin menținerea competitivității producătorilor autohtoni.</w:t>
            </w:r>
          </w:p>
          <w:p w14:paraId="7182AA2B" w14:textId="77777777" w:rsidR="009F388E" w:rsidRPr="009F388E" w:rsidRDefault="009F388E" w:rsidP="009F388E">
            <w:pPr>
              <w:rPr>
                <w:lang w:val="ro-MD"/>
              </w:rPr>
            </w:pPr>
          </w:p>
          <w:p w14:paraId="13BC57F2" w14:textId="77777777" w:rsidR="009F388E" w:rsidRPr="009F388E" w:rsidRDefault="009F388E" w:rsidP="009F388E">
            <w:pPr>
              <w:pStyle w:val="Heading3"/>
              <w:ind w:firstLine="313"/>
              <w:jc w:val="both"/>
              <w:outlineLvl w:val="2"/>
              <w:rPr>
                <w:rFonts w:ascii="Times New Roman" w:hAnsi="Times New Roman"/>
                <w:sz w:val="24"/>
                <w:szCs w:val="24"/>
                <w:lang w:val="ro-MD"/>
              </w:rPr>
            </w:pPr>
            <w:r w:rsidRPr="009F388E">
              <w:rPr>
                <w:rFonts w:ascii="Times New Roman" w:hAnsi="Times New Roman"/>
                <w:sz w:val="24"/>
                <w:szCs w:val="24"/>
                <w:lang w:val="ro-MD"/>
              </w:rPr>
              <w:lastRenderedPageBreak/>
              <w:t>5. Îmbunătățirea climatului investițional în sectorul privat</w:t>
            </w:r>
          </w:p>
          <w:p w14:paraId="3B869AA2" w14:textId="3CC7327A" w:rsidR="009F388E" w:rsidRPr="009F388E" w:rsidRDefault="009F388E" w:rsidP="009F388E">
            <w:pPr>
              <w:pStyle w:val="Heading3"/>
              <w:ind w:firstLine="313"/>
              <w:jc w:val="both"/>
              <w:outlineLvl w:val="2"/>
              <w:rPr>
                <w:rFonts w:ascii="Times New Roman" w:hAnsi="Times New Roman"/>
                <w:b w:val="0"/>
                <w:sz w:val="24"/>
                <w:szCs w:val="24"/>
                <w:lang w:val="ro-MD"/>
              </w:rPr>
            </w:pPr>
            <w:r w:rsidRPr="009F388E">
              <w:rPr>
                <w:rFonts w:ascii="Times New Roman" w:hAnsi="Times New Roman"/>
                <w:b w:val="0"/>
                <w:sz w:val="24"/>
                <w:szCs w:val="24"/>
                <w:lang w:val="ro-MD"/>
              </w:rPr>
              <w:t xml:space="preserve">Standardizarea regulilor tarifare și diminuarea riscului de țară fac ca proiectele de capacități noi de generare (în special din surse regenerabile) și de stocare să devină mai </w:t>
            </w:r>
            <w:proofErr w:type="spellStart"/>
            <w:r w:rsidRPr="009F388E">
              <w:rPr>
                <w:rFonts w:ascii="Times New Roman" w:hAnsi="Times New Roman"/>
                <w:b w:val="0"/>
                <w:sz w:val="24"/>
                <w:szCs w:val="24"/>
                <w:lang w:val="ro-MD"/>
              </w:rPr>
              <w:t>bancabile</w:t>
            </w:r>
            <w:proofErr w:type="spellEnd"/>
            <w:r w:rsidRPr="009F388E">
              <w:rPr>
                <w:rFonts w:ascii="Times New Roman" w:hAnsi="Times New Roman"/>
                <w:b w:val="0"/>
                <w:sz w:val="24"/>
                <w:szCs w:val="24"/>
                <w:lang w:val="ro-MD"/>
              </w:rPr>
              <w:t>. Sectorul privat obține garanția accesului nediscriminatoriu la rețea și posibilitatea reală de a exporta surplusul de energie fără penalizări tarifare la graniță.</w:t>
            </w:r>
          </w:p>
          <w:p w14:paraId="40E839BA" w14:textId="77777777" w:rsidR="009F388E" w:rsidRPr="009F388E" w:rsidRDefault="009F388E" w:rsidP="009F388E">
            <w:pPr>
              <w:pStyle w:val="NormalWeb"/>
              <w:rPr>
                <w:rFonts w:ascii="Times New Roman" w:hAnsi="Times New Roman"/>
                <w:lang w:val="ro-MD"/>
              </w:rPr>
            </w:pPr>
          </w:p>
          <w:p w14:paraId="35E709C6" w14:textId="77777777" w:rsidR="009F388E" w:rsidRPr="009F388E" w:rsidRDefault="009F388E" w:rsidP="009F388E">
            <w:pPr>
              <w:pStyle w:val="NormalWeb"/>
              <w:rPr>
                <w:rFonts w:ascii="Times New Roman" w:hAnsi="Times New Roman"/>
                <w:lang w:val="ro-MD"/>
              </w:rPr>
            </w:pPr>
            <w:r w:rsidRPr="009F388E">
              <w:rPr>
                <w:rFonts w:ascii="Times New Roman" w:hAnsi="Times New Roman"/>
                <w:lang w:val="ro-MD"/>
              </w:rPr>
              <w:t xml:space="preserve">Transpunerea Regulamentului 838/2010 reprezintă un pas catalizator: depășește nivelul unei simple ajustări metodologice, acționând ca un </w:t>
            </w:r>
            <w:r w:rsidRPr="009F388E">
              <w:rPr>
                <w:rFonts w:ascii="Times New Roman" w:hAnsi="Times New Roman"/>
                <w:b/>
                <w:bCs/>
                <w:lang w:val="ro-MD"/>
              </w:rPr>
              <w:t>motor de reformă economică și securitate energetică</w:t>
            </w:r>
            <w:r w:rsidRPr="009F388E">
              <w:rPr>
                <w:rFonts w:ascii="Times New Roman" w:hAnsi="Times New Roman"/>
                <w:lang w:val="ro-MD"/>
              </w:rPr>
              <w:t xml:space="preserve"> care aduce beneficii directe atât mediului de afaceri, cât și consumatorilor casnici din Republica Moldova.</w:t>
            </w:r>
          </w:p>
          <w:p w14:paraId="16AF6F24" w14:textId="7B6ED15C" w:rsidR="000141F6" w:rsidRPr="009F388E" w:rsidRDefault="009F388E" w:rsidP="009F388E">
            <w:pPr>
              <w:pStyle w:val="ListParagraph"/>
              <w:ind w:left="0" w:firstLine="454"/>
              <w:rPr>
                <w:rFonts w:ascii="Times New Roman" w:hAnsi="Times New Roman"/>
                <w:sz w:val="24"/>
                <w:szCs w:val="24"/>
                <w:lang w:val="ro-RO"/>
              </w:rPr>
            </w:pPr>
            <w:r w:rsidRPr="009F388E">
              <w:rPr>
                <w:rFonts w:ascii="Times New Roman" w:hAnsi="Times New Roman"/>
                <w:sz w:val="24"/>
                <w:szCs w:val="24"/>
                <w:lang w:val="ro-RO"/>
              </w:rPr>
              <w:t xml:space="preserve"> </w:t>
            </w:r>
          </w:p>
        </w:tc>
      </w:tr>
      <w:tr w:rsidR="00555D87" w:rsidRPr="00555D87"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555D87" w:rsidRDefault="006933C3" w:rsidP="007C53A1">
            <w:pPr>
              <w:rPr>
                <w:rFonts w:ascii="Times New Roman" w:hAnsi="Times New Roman"/>
                <w:b/>
                <w:bCs/>
                <w:sz w:val="24"/>
                <w:szCs w:val="24"/>
                <w:lang w:val="ro-RO"/>
              </w:rPr>
            </w:pPr>
            <w:r w:rsidRPr="00555D87">
              <w:rPr>
                <w:rFonts w:ascii="Times New Roman" w:hAnsi="Times New Roman"/>
                <w:b/>
                <w:bCs/>
                <w:sz w:val="24"/>
                <w:szCs w:val="24"/>
                <w:lang w:val="ro-RO"/>
              </w:rPr>
              <w:lastRenderedPageBreak/>
              <w:t>5.</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Compatibilitatea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proiectului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normativ</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cu</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legisla</w:t>
            </w:r>
            <w:r w:rsidR="00863417" w:rsidRPr="00555D87">
              <w:rPr>
                <w:rFonts w:ascii="Times New Roman" w:hAnsi="Times New Roman"/>
                <w:b/>
                <w:bCs/>
                <w:sz w:val="24"/>
                <w:szCs w:val="24"/>
                <w:lang w:val="ro-RO"/>
              </w:rPr>
              <w:t>ț</w:t>
            </w:r>
            <w:r w:rsidRPr="00555D87">
              <w:rPr>
                <w:rFonts w:ascii="Times New Roman" w:hAnsi="Times New Roman"/>
                <w:b/>
                <w:bCs/>
                <w:sz w:val="24"/>
                <w:szCs w:val="24"/>
                <w:lang w:val="ro-RO"/>
              </w:rPr>
              <w:t>ia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UE</w:t>
            </w:r>
            <w:r w:rsidR="00032B46" w:rsidRPr="00555D87">
              <w:rPr>
                <w:rFonts w:ascii="Times New Roman" w:hAnsi="Times New Roman"/>
                <w:b/>
                <w:bCs/>
                <w:sz w:val="24"/>
                <w:szCs w:val="24"/>
                <w:lang w:val="ro-RO"/>
              </w:rPr>
              <w:t xml:space="preserve"> </w:t>
            </w:r>
          </w:p>
        </w:tc>
      </w:tr>
      <w:tr w:rsidR="00555D87" w:rsidRPr="00555D87" w14:paraId="564B5E4C" w14:textId="77777777" w:rsidTr="00745692">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991B487" w14:textId="2C56E292" w:rsidR="00976847" w:rsidRDefault="006933C3" w:rsidP="007C53A1">
            <w:pPr>
              <w:rPr>
                <w:rFonts w:ascii="Times New Roman" w:hAnsi="Times New Roman"/>
                <w:sz w:val="24"/>
                <w:szCs w:val="24"/>
                <w:lang w:val="ro-RO"/>
              </w:rPr>
            </w:pPr>
            <w:r w:rsidRPr="00555D87">
              <w:rPr>
                <w:rFonts w:ascii="Times New Roman" w:hAnsi="Times New Roman"/>
                <w:sz w:val="24"/>
                <w:szCs w:val="24"/>
                <w:lang w:val="ro-RO"/>
              </w:rPr>
              <w:t>5.1.</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Măsuri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normative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necesare</w:t>
            </w:r>
            <w:r w:rsidR="00032B46" w:rsidRPr="00555D87">
              <w:rPr>
                <w:rFonts w:ascii="Times New Roman" w:hAnsi="Times New Roman"/>
                <w:sz w:val="24"/>
                <w:szCs w:val="24"/>
                <w:lang w:val="ro-RO"/>
              </w:rPr>
              <w:t xml:space="preserve"> </w:t>
            </w:r>
            <w:r w:rsidR="006E0A2E" w:rsidRPr="00555D87">
              <w:rPr>
                <w:rFonts w:ascii="Times New Roman" w:hAnsi="Times New Roman"/>
                <w:sz w:val="24"/>
                <w:szCs w:val="24"/>
                <w:lang w:val="ro-RO"/>
              </w:rPr>
              <w:t xml:space="preserve">pentru </w:t>
            </w:r>
            <w:r w:rsidRPr="00555D87">
              <w:rPr>
                <w:rFonts w:ascii="Times New Roman" w:hAnsi="Times New Roman"/>
                <w:sz w:val="24"/>
                <w:szCs w:val="24"/>
                <w:lang w:val="ro-RO"/>
              </w:rPr>
              <w:t>transpuner</w:t>
            </w:r>
            <w:r w:rsidR="006E0A2E" w:rsidRPr="00555D87">
              <w:rPr>
                <w:rFonts w:ascii="Times New Roman" w:hAnsi="Times New Roman"/>
                <w:sz w:val="24"/>
                <w:szCs w:val="24"/>
                <w:lang w:val="ro-RO"/>
              </w:rPr>
              <w:t>ea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actelor</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juridice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ale</w:t>
            </w:r>
            <w:r w:rsidR="00032B46" w:rsidRPr="00555D87">
              <w:rPr>
                <w:rFonts w:ascii="Times New Roman" w:hAnsi="Times New Roman"/>
                <w:sz w:val="24"/>
                <w:szCs w:val="24"/>
                <w:lang w:val="ro-RO"/>
              </w:rPr>
              <w:t xml:space="preserve"> </w:t>
            </w:r>
            <w:r w:rsidR="007C53A1" w:rsidRPr="00555D87">
              <w:rPr>
                <w:rFonts w:ascii="Times New Roman" w:hAnsi="Times New Roman"/>
                <w:sz w:val="24"/>
                <w:szCs w:val="24"/>
                <w:lang w:val="ro-RO"/>
              </w:rPr>
              <w:t>UE</w:t>
            </w:r>
            <w:r w:rsidR="00825DC9" w:rsidRPr="00555D87">
              <w:rPr>
                <w:rFonts w:ascii="Times New Roman" w:hAnsi="Times New Roman"/>
                <w:sz w:val="24"/>
                <w:szCs w:val="24"/>
                <w:lang w:val="ro-RO"/>
              </w:rPr>
              <w:t xml:space="preserve"> în legislația națională</w:t>
            </w:r>
          </w:p>
          <w:p w14:paraId="1C3EB543" w14:textId="77777777" w:rsidR="00627EEB" w:rsidRPr="00555D87" w:rsidRDefault="00627EEB" w:rsidP="007C53A1">
            <w:pPr>
              <w:rPr>
                <w:rFonts w:ascii="Times New Roman" w:hAnsi="Times New Roman"/>
                <w:sz w:val="24"/>
                <w:szCs w:val="24"/>
                <w:lang w:val="ro-RO"/>
              </w:rPr>
            </w:pPr>
          </w:p>
          <w:p w14:paraId="651DD7CE" w14:textId="77777777" w:rsidR="00627EEB" w:rsidRPr="00627EEB" w:rsidRDefault="00627EEB" w:rsidP="00627EEB">
            <w:pPr>
              <w:rPr>
                <w:rFonts w:ascii="Times New Roman" w:hAnsi="Times New Roman"/>
                <w:sz w:val="24"/>
                <w:szCs w:val="24"/>
                <w:lang w:val="ro-RO"/>
              </w:rPr>
            </w:pPr>
            <w:r w:rsidRPr="00627EEB">
              <w:rPr>
                <w:rFonts w:ascii="Times New Roman" w:hAnsi="Times New Roman"/>
                <w:sz w:val="24"/>
                <w:szCs w:val="24"/>
                <w:lang w:val="ro-RO"/>
              </w:rPr>
              <w:t xml:space="preserve">Regulamentul (UE) nr. 838/2010 al Comisiei din 23 septembrie 2010 privind stabilirea liniilor directoare referitoare la mecanismul de compensare între operatorii de transport și de sistem și la abordarea reglementară comună a tarifării transportului urmărește stabilirea unui cadru comun regional pentru compensarea costurilor generate de fluxurile transfrontaliere de energie electrică </w:t>
            </w:r>
            <w:r w:rsidRPr="00627EEB">
              <w:rPr>
                <w:rFonts w:ascii="Times New Roman" w:hAnsi="Times New Roman"/>
                <w:i/>
                <w:sz w:val="24"/>
                <w:szCs w:val="24"/>
                <w:lang w:val="ro-RO"/>
              </w:rPr>
              <w:t xml:space="preserve">(mecanismul Inter-TSO </w:t>
            </w:r>
            <w:proofErr w:type="spellStart"/>
            <w:r w:rsidRPr="00627EEB">
              <w:rPr>
                <w:rFonts w:ascii="Times New Roman" w:hAnsi="Times New Roman"/>
                <w:i/>
                <w:sz w:val="24"/>
                <w:szCs w:val="24"/>
                <w:lang w:val="ro-RO"/>
              </w:rPr>
              <w:t>Compensation</w:t>
            </w:r>
            <w:proofErr w:type="spellEnd"/>
            <w:r w:rsidRPr="00627EEB">
              <w:rPr>
                <w:rFonts w:ascii="Times New Roman" w:hAnsi="Times New Roman"/>
                <w:i/>
                <w:sz w:val="24"/>
                <w:szCs w:val="24"/>
                <w:lang w:val="ro-RO"/>
              </w:rPr>
              <w:t xml:space="preserve"> — ITC)</w:t>
            </w:r>
            <w:r w:rsidRPr="00627EEB">
              <w:rPr>
                <w:rFonts w:ascii="Times New Roman" w:hAnsi="Times New Roman"/>
                <w:sz w:val="24"/>
                <w:szCs w:val="24"/>
                <w:lang w:val="ro-RO"/>
              </w:rPr>
              <w:t>. Principalele obiective vizează:</w:t>
            </w:r>
          </w:p>
          <w:p w14:paraId="44ECD39A" w14:textId="77777777" w:rsidR="00627EEB" w:rsidRPr="00627EEB" w:rsidRDefault="00627EEB" w:rsidP="00627EEB">
            <w:pPr>
              <w:rPr>
                <w:rFonts w:ascii="Times New Roman" w:hAnsi="Times New Roman"/>
                <w:sz w:val="24"/>
                <w:szCs w:val="24"/>
                <w:lang w:val="ro-RO"/>
              </w:rPr>
            </w:pPr>
          </w:p>
          <w:p w14:paraId="4C7E85A6" w14:textId="77777777" w:rsidR="00627EEB" w:rsidRPr="00627EEB" w:rsidRDefault="00627EEB" w:rsidP="00627EEB">
            <w:pPr>
              <w:pStyle w:val="ListParagraph"/>
              <w:numPr>
                <w:ilvl w:val="0"/>
                <w:numId w:val="41"/>
              </w:numPr>
              <w:rPr>
                <w:rFonts w:ascii="Times New Roman" w:hAnsi="Times New Roman"/>
                <w:sz w:val="24"/>
                <w:szCs w:val="24"/>
                <w:lang w:val="ro-RO"/>
              </w:rPr>
            </w:pPr>
            <w:r w:rsidRPr="00627EEB">
              <w:rPr>
                <w:rFonts w:ascii="Times New Roman" w:hAnsi="Times New Roman"/>
                <w:sz w:val="24"/>
                <w:szCs w:val="24"/>
                <w:lang w:val="ro-RO"/>
              </w:rPr>
              <w:t>Compensarea financiară echitabilă a Operatorilor de Transport și Sistem (OTS) pentru pierderile tehnice de energie (consumul propriu tehnologic) și pentru costurile aferente punerii la dispoziție a rețelei, cauzate de tranzitul fluxurilor de energie electrică dintr-un alt sistem;</w:t>
            </w:r>
          </w:p>
          <w:p w14:paraId="2CDA0ED1" w14:textId="77777777" w:rsidR="00627EEB" w:rsidRPr="00627EEB" w:rsidRDefault="00627EEB" w:rsidP="00627EEB">
            <w:pPr>
              <w:rPr>
                <w:rFonts w:ascii="Times New Roman" w:hAnsi="Times New Roman"/>
                <w:sz w:val="24"/>
                <w:szCs w:val="24"/>
                <w:lang w:val="ro-RO"/>
              </w:rPr>
            </w:pPr>
          </w:p>
          <w:p w14:paraId="6E800D11" w14:textId="5FDE478F" w:rsidR="00627EEB" w:rsidRDefault="00627EEB" w:rsidP="00627EEB">
            <w:pPr>
              <w:pStyle w:val="ListParagraph"/>
              <w:numPr>
                <w:ilvl w:val="0"/>
                <w:numId w:val="41"/>
              </w:numPr>
              <w:rPr>
                <w:rFonts w:ascii="Times New Roman" w:hAnsi="Times New Roman"/>
                <w:sz w:val="24"/>
                <w:szCs w:val="24"/>
                <w:lang w:val="ro-RO"/>
              </w:rPr>
            </w:pPr>
            <w:r w:rsidRPr="00627EEB">
              <w:rPr>
                <w:rFonts w:ascii="Times New Roman" w:hAnsi="Times New Roman"/>
                <w:sz w:val="24"/>
                <w:szCs w:val="24"/>
                <w:lang w:val="ro-RO"/>
              </w:rPr>
              <w:t xml:space="preserve">Eliminarea barierelor tarifare în comerțul transfrontalier cu energie electrică prin interzicerea aplicării tarifelor de rețea specifice pe liniile de interconectare transfrontalieră (eliminarea fenomenului de </w:t>
            </w:r>
            <w:proofErr w:type="spellStart"/>
            <w:r w:rsidRPr="00627EEB">
              <w:rPr>
                <w:rFonts w:ascii="Times New Roman" w:hAnsi="Times New Roman"/>
                <w:sz w:val="24"/>
                <w:szCs w:val="24"/>
                <w:lang w:val="ro-RO"/>
              </w:rPr>
              <w:t>pancaking</w:t>
            </w:r>
            <w:proofErr w:type="spellEnd"/>
            <w:r w:rsidRPr="00627EEB">
              <w:rPr>
                <w:rFonts w:ascii="Times New Roman" w:hAnsi="Times New Roman"/>
                <w:sz w:val="24"/>
                <w:szCs w:val="24"/>
                <w:lang w:val="ro-RO"/>
              </w:rPr>
              <w:t xml:space="preserve"> tarifar)</w:t>
            </w:r>
            <w:r>
              <w:rPr>
                <w:rFonts w:ascii="Times New Roman" w:hAnsi="Times New Roman"/>
                <w:sz w:val="24"/>
                <w:szCs w:val="24"/>
                <w:lang w:val="ro-RO"/>
              </w:rPr>
              <w:t>.</w:t>
            </w:r>
          </w:p>
          <w:p w14:paraId="6D6C1050" w14:textId="77777777" w:rsidR="009377FD" w:rsidRDefault="009377FD" w:rsidP="00627EEB">
            <w:pPr>
              <w:pStyle w:val="ListParagraph"/>
              <w:numPr>
                <w:ilvl w:val="0"/>
                <w:numId w:val="41"/>
              </w:numPr>
              <w:rPr>
                <w:rFonts w:ascii="Times New Roman" w:hAnsi="Times New Roman"/>
                <w:sz w:val="24"/>
                <w:szCs w:val="24"/>
                <w:lang w:val="ro-RO"/>
              </w:rPr>
            </w:pPr>
          </w:p>
          <w:p w14:paraId="47A80418" w14:textId="35C41DC6" w:rsidR="00952EB4" w:rsidRDefault="00952EB4" w:rsidP="00952EB4">
            <w:pPr>
              <w:rPr>
                <w:rFonts w:ascii="Times New Roman" w:hAnsi="Times New Roman"/>
                <w:sz w:val="24"/>
                <w:szCs w:val="24"/>
                <w:lang w:val="ro-RO"/>
              </w:rPr>
            </w:pPr>
            <w:r w:rsidRPr="00952EB4">
              <w:rPr>
                <w:rFonts w:ascii="Times New Roman" w:hAnsi="Times New Roman"/>
                <w:sz w:val="24"/>
                <w:szCs w:val="24"/>
                <w:lang w:val="ro-RO"/>
              </w:rPr>
              <w:t>Transpunerea Regulamentului (UE) nr. 838/2010 este parțială</w:t>
            </w:r>
            <w:r>
              <w:rPr>
                <w:rFonts w:ascii="Times New Roman" w:hAnsi="Times New Roman"/>
                <w:sz w:val="24"/>
                <w:szCs w:val="24"/>
                <w:lang w:val="ro-RO"/>
              </w:rPr>
              <w:t xml:space="preserve">. </w:t>
            </w:r>
            <w:r w:rsidRPr="00952EB4">
              <w:rPr>
                <w:rFonts w:ascii="Times New Roman" w:hAnsi="Times New Roman"/>
                <w:sz w:val="24"/>
                <w:szCs w:val="24"/>
                <w:lang w:val="ro-RO"/>
              </w:rPr>
              <w:t>Actul juridic al UE nu a constituit anterior obiect al transpunerii integrale în legislația națională (transpunere primară).</w:t>
            </w:r>
          </w:p>
          <w:p w14:paraId="0A3EBB7E" w14:textId="77777777" w:rsidR="00952EB4" w:rsidRPr="00952EB4" w:rsidRDefault="00952EB4" w:rsidP="00952EB4">
            <w:pPr>
              <w:rPr>
                <w:rFonts w:ascii="Times New Roman" w:hAnsi="Times New Roman"/>
                <w:b/>
                <w:sz w:val="24"/>
                <w:szCs w:val="24"/>
                <w:lang w:val="ro-RO"/>
              </w:rPr>
            </w:pPr>
          </w:p>
          <w:p w14:paraId="5CA3CE6C" w14:textId="07960129" w:rsidR="00952EB4" w:rsidRDefault="00952EB4" w:rsidP="00952EB4">
            <w:pPr>
              <w:rPr>
                <w:rFonts w:ascii="Times New Roman" w:hAnsi="Times New Roman"/>
                <w:sz w:val="24"/>
                <w:szCs w:val="24"/>
                <w:lang w:val="ro-RO"/>
              </w:rPr>
            </w:pPr>
            <w:r w:rsidRPr="00952EB4">
              <w:rPr>
                <w:rFonts w:ascii="Times New Roman" w:hAnsi="Times New Roman"/>
                <w:sz w:val="24"/>
                <w:szCs w:val="24"/>
                <w:lang w:val="ro-RO"/>
              </w:rPr>
              <w:t>Proiectul de act normativ nu introduce cerințe suplimentare sau mai severe decât cele prevăzute de Regulamentul (UE) nr. 838/2010. Toate ajustările metodologice sunt strict limitate la specificul tehnic și instituțional al Republicii Moldova (de ex., reflectarea veniturilor/cheltuielilor ITC în venitul reglementat al Î.S. „Moldelectrica” fără a genera dublă taxare pe tariful intern).</w:t>
            </w:r>
          </w:p>
          <w:p w14:paraId="3E97A68B" w14:textId="77777777" w:rsidR="00952EB4" w:rsidRDefault="00952EB4" w:rsidP="00952EB4">
            <w:pPr>
              <w:rPr>
                <w:rFonts w:ascii="Times New Roman" w:hAnsi="Times New Roman"/>
                <w:sz w:val="24"/>
                <w:szCs w:val="24"/>
                <w:lang w:val="ro-RO"/>
              </w:rPr>
            </w:pPr>
          </w:p>
          <w:p w14:paraId="72661D83" w14:textId="0A0D4AA1" w:rsidR="00CA4B14" w:rsidRDefault="004A31F7" w:rsidP="007C53A1">
            <w:pPr>
              <w:rPr>
                <w:rFonts w:ascii="Times New Roman" w:hAnsi="Times New Roman"/>
                <w:sz w:val="24"/>
                <w:szCs w:val="24"/>
                <w:lang w:val="ro-RO"/>
              </w:rPr>
            </w:pPr>
            <w:r w:rsidRPr="00555D87">
              <w:rPr>
                <w:rFonts w:ascii="Times New Roman" w:hAnsi="Times New Roman"/>
                <w:sz w:val="24"/>
                <w:szCs w:val="24"/>
                <w:lang w:val="ro-RO"/>
              </w:rPr>
              <w:t>Actul normativ (UE) nu este la moment în proces de revizuire și nu se prevede a fi modificat în viitorul apropiat de către instituțiile UE.</w:t>
            </w:r>
          </w:p>
          <w:p w14:paraId="3AF4A82E" w14:textId="56E4AE32" w:rsidR="009377FD" w:rsidRDefault="009377FD" w:rsidP="007C53A1">
            <w:pPr>
              <w:rPr>
                <w:rFonts w:ascii="Times New Roman" w:hAnsi="Times New Roman"/>
                <w:sz w:val="24"/>
                <w:szCs w:val="24"/>
                <w:lang w:val="ro-RO"/>
              </w:rPr>
            </w:pPr>
          </w:p>
          <w:p w14:paraId="1DFBAAEE" w14:textId="7AD0C03C" w:rsidR="009377FD" w:rsidRDefault="009377FD" w:rsidP="009377FD">
            <w:pPr>
              <w:rPr>
                <w:rFonts w:ascii="Times New Roman" w:hAnsi="Times New Roman"/>
                <w:sz w:val="24"/>
                <w:szCs w:val="24"/>
                <w:lang w:val="ro-RO"/>
              </w:rPr>
            </w:pPr>
            <w:r w:rsidRPr="009377FD">
              <w:rPr>
                <w:rFonts w:ascii="Times New Roman" w:hAnsi="Times New Roman"/>
                <w:sz w:val="24"/>
                <w:szCs w:val="24"/>
                <w:lang w:val="ro-RO"/>
              </w:rPr>
              <w:t>Reglementări identice sunt aplicate de toate statele membre ale Uniunii Europene, precum și de Părțile Contractante ale Comunității Energetice (ex. Ucraina, Georgia, statele din Balcanii de Vest). În România, ANRE a integrat prevederile Regulamentului 838/2010 în ordinul privind aprobarea Metodologiei de stabilire a tarifelor pentru serviciul de transport al energiei electrice, eliminând tarifele de tranzit</w:t>
            </w:r>
            <w:r w:rsidR="00082E46">
              <w:rPr>
                <w:rFonts w:ascii="Times New Roman" w:hAnsi="Times New Roman"/>
                <w:sz w:val="24"/>
                <w:szCs w:val="24"/>
                <w:lang w:val="ro-RO"/>
              </w:rPr>
              <w:t>.</w:t>
            </w:r>
          </w:p>
          <w:p w14:paraId="356BB768" w14:textId="0067E322" w:rsidR="00082E46" w:rsidRDefault="00082E46" w:rsidP="009377FD">
            <w:pPr>
              <w:rPr>
                <w:rFonts w:ascii="Times New Roman" w:hAnsi="Times New Roman"/>
                <w:sz w:val="24"/>
                <w:szCs w:val="24"/>
                <w:lang w:val="ro-RO"/>
              </w:rPr>
            </w:pPr>
          </w:p>
          <w:p w14:paraId="2C81345E" w14:textId="6E667E47" w:rsidR="00082E46" w:rsidRPr="00555D87" w:rsidRDefault="00082E46" w:rsidP="009377FD">
            <w:pPr>
              <w:rPr>
                <w:rFonts w:ascii="Times New Roman" w:hAnsi="Times New Roman"/>
                <w:sz w:val="24"/>
                <w:szCs w:val="24"/>
                <w:lang w:val="ro-RO"/>
              </w:rPr>
            </w:pPr>
            <w:r w:rsidRPr="00082E46">
              <w:rPr>
                <w:rFonts w:ascii="Times New Roman" w:hAnsi="Times New Roman"/>
                <w:sz w:val="24"/>
                <w:szCs w:val="24"/>
                <w:lang w:val="ro-RO"/>
              </w:rPr>
              <w:lastRenderedPageBreak/>
              <w:t>Proiectul actului normativ elaborat</w:t>
            </w:r>
            <w:r>
              <w:rPr>
                <w:rFonts w:ascii="Times New Roman" w:hAnsi="Times New Roman"/>
                <w:sz w:val="24"/>
                <w:szCs w:val="24"/>
                <w:lang w:val="ro-RO"/>
              </w:rPr>
              <w:t>, este</w:t>
            </w:r>
            <w:r w:rsidRPr="00082E46">
              <w:rPr>
                <w:rFonts w:ascii="Times New Roman" w:hAnsi="Times New Roman"/>
                <w:sz w:val="24"/>
                <w:szCs w:val="24"/>
                <w:lang w:val="ro-RO"/>
              </w:rPr>
              <w:t xml:space="preserve"> însoțit de Tabelul de concordanță, întocmit în conformitate cu cerințele privind armonizarea legislației. Tabelul reflectă corespondența dintre prevederile Regulamentului (UE) nr. 838/2010 și proiectul de reglementare națională și va fi actualizat la fiecare etapă de avizare, consultare publică, expertiză și aprobare a actului normativ.</w:t>
            </w:r>
          </w:p>
          <w:p w14:paraId="22E4AFFE" w14:textId="77777777" w:rsidR="0074740C" w:rsidRDefault="0074740C" w:rsidP="007C53A1">
            <w:pPr>
              <w:rPr>
                <w:rFonts w:ascii="Times New Roman" w:hAnsi="Times New Roman"/>
                <w:sz w:val="24"/>
                <w:szCs w:val="24"/>
                <w:lang w:val="ro-RO"/>
              </w:rPr>
            </w:pPr>
          </w:p>
          <w:p w14:paraId="65823A4E" w14:textId="20542BA0" w:rsidR="00794AF0" w:rsidRDefault="00794AF0" w:rsidP="007C53A1">
            <w:pPr>
              <w:rPr>
                <w:rFonts w:ascii="Times New Roman" w:hAnsi="Times New Roman"/>
                <w:sz w:val="24"/>
                <w:szCs w:val="24"/>
                <w:lang w:val="ro-RO"/>
              </w:rPr>
            </w:pPr>
            <w:r w:rsidRPr="00555D87">
              <w:rPr>
                <w:rFonts w:ascii="Times New Roman" w:hAnsi="Times New Roman"/>
                <w:sz w:val="24"/>
                <w:szCs w:val="24"/>
                <w:lang w:val="ro-RO"/>
              </w:rPr>
              <w:t>Concluziile expertizei de compatibilitate</w:t>
            </w:r>
            <w:r w:rsidR="0074740C">
              <w:rPr>
                <w:rFonts w:ascii="Times New Roman" w:hAnsi="Times New Roman"/>
                <w:sz w:val="24"/>
                <w:szCs w:val="24"/>
                <w:lang w:val="ro-RO"/>
              </w:rPr>
              <w:t>.</w:t>
            </w:r>
          </w:p>
          <w:p w14:paraId="52F4F096" w14:textId="2B92F8DD" w:rsidR="009F388E" w:rsidRDefault="009F388E" w:rsidP="007C53A1">
            <w:pPr>
              <w:rPr>
                <w:rFonts w:ascii="Times New Roman" w:hAnsi="Times New Roman"/>
                <w:sz w:val="24"/>
                <w:szCs w:val="24"/>
                <w:lang w:val="ro-RO"/>
              </w:rPr>
            </w:pPr>
            <w:r>
              <w:rPr>
                <w:rFonts w:ascii="Times New Roman" w:hAnsi="Times New Roman"/>
                <w:sz w:val="24"/>
                <w:szCs w:val="24"/>
                <w:lang w:val="ro-RO"/>
              </w:rPr>
              <w:t>Urmează a fi completat.</w:t>
            </w:r>
          </w:p>
          <w:p w14:paraId="5EC5689E" w14:textId="67878917" w:rsidR="008B4BE6" w:rsidRPr="00555D87" w:rsidRDefault="008B4BE6" w:rsidP="00CA4B14">
            <w:pPr>
              <w:rPr>
                <w:rFonts w:ascii="Times New Roman" w:hAnsi="Times New Roman"/>
                <w:sz w:val="24"/>
                <w:szCs w:val="24"/>
                <w:lang w:val="ro-RO"/>
              </w:rPr>
            </w:pPr>
          </w:p>
        </w:tc>
      </w:tr>
      <w:tr w:rsidR="00555D87" w:rsidRPr="00555D87" w14:paraId="1541F0C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32B9CF30" w:rsidR="00976847" w:rsidRPr="00555D87" w:rsidRDefault="006933C3" w:rsidP="00A47CA8">
            <w:pPr>
              <w:rPr>
                <w:rFonts w:ascii="Times New Roman" w:hAnsi="Times New Roman"/>
                <w:sz w:val="24"/>
                <w:szCs w:val="24"/>
                <w:lang w:val="ro-RO"/>
              </w:rPr>
            </w:pPr>
            <w:r w:rsidRPr="00555D87">
              <w:rPr>
                <w:rFonts w:ascii="Times New Roman" w:hAnsi="Times New Roman"/>
                <w:sz w:val="24"/>
                <w:szCs w:val="24"/>
                <w:lang w:val="ro-RO"/>
              </w:rPr>
              <w:lastRenderedPageBreak/>
              <w:t>5.2.</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Măsuri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normative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care</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urmăresc</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crearea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cadrului</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juridic</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intern</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necesar</w:t>
            </w:r>
            <w:r w:rsidR="00032B46" w:rsidRPr="00555D87">
              <w:rPr>
                <w:rFonts w:ascii="Times New Roman" w:hAnsi="Times New Roman"/>
                <w:sz w:val="24"/>
                <w:szCs w:val="24"/>
                <w:lang w:val="ro-RO"/>
              </w:rPr>
              <w:t xml:space="preserve"> </w:t>
            </w:r>
            <w:r w:rsidR="006E0A2E" w:rsidRPr="00555D87">
              <w:rPr>
                <w:rFonts w:ascii="Times New Roman" w:hAnsi="Times New Roman"/>
                <w:sz w:val="24"/>
                <w:szCs w:val="24"/>
                <w:lang w:val="ro-RO"/>
              </w:rPr>
              <w:t xml:space="preserve">pentru </w:t>
            </w:r>
            <w:r w:rsidRPr="00555D87">
              <w:rPr>
                <w:rFonts w:ascii="Times New Roman" w:hAnsi="Times New Roman"/>
                <w:sz w:val="24"/>
                <w:szCs w:val="24"/>
                <w:lang w:val="ro-RO"/>
              </w:rPr>
              <w:t>implement</w:t>
            </w:r>
            <w:r w:rsidR="006E0A2E" w:rsidRPr="00555D87">
              <w:rPr>
                <w:rFonts w:ascii="Times New Roman" w:hAnsi="Times New Roman"/>
                <w:sz w:val="24"/>
                <w:szCs w:val="24"/>
                <w:lang w:val="ro-RO"/>
              </w:rPr>
              <w:t>area</w:t>
            </w:r>
            <w:r w:rsidR="00032B46" w:rsidRPr="00555D87">
              <w:rPr>
                <w:rFonts w:ascii="Times New Roman" w:hAnsi="Times New Roman"/>
                <w:sz w:val="24"/>
                <w:szCs w:val="24"/>
                <w:lang w:val="ro-RO"/>
              </w:rPr>
              <w:t xml:space="preserve"> </w:t>
            </w:r>
            <w:r w:rsidRPr="00555D87">
              <w:rPr>
                <w:rFonts w:ascii="Times New Roman" w:hAnsi="Times New Roman"/>
                <w:sz w:val="24"/>
                <w:szCs w:val="24"/>
                <w:lang w:val="ro-RO"/>
              </w:rPr>
              <w:t>legisla</w:t>
            </w:r>
            <w:r w:rsidR="00863417" w:rsidRPr="00555D87">
              <w:rPr>
                <w:rFonts w:ascii="Times New Roman" w:hAnsi="Times New Roman"/>
                <w:sz w:val="24"/>
                <w:szCs w:val="24"/>
                <w:lang w:val="ro-RO"/>
              </w:rPr>
              <w:t>ț</w:t>
            </w:r>
            <w:r w:rsidRPr="00555D87">
              <w:rPr>
                <w:rFonts w:ascii="Times New Roman" w:hAnsi="Times New Roman"/>
                <w:sz w:val="24"/>
                <w:szCs w:val="24"/>
                <w:lang w:val="ro-RO"/>
              </w:rPr>
              <w:t>iei</w:t>
            </w:r>
            <w:r w:rsidR="00032B46" w:rsidRPr="00555D87">
              <w:rPr>
                <w:rFonts w:ascii="Times New Roman" w:hAnsi="Times New Roman"/>
                <w:sz w:val="24"/>
                <w:szCs w:val="24"/>
                <w:lang w:val="ro-RO"/>
              </w:rPr>
              <w:t xml:space="preserve"> </w:t>
            </w:r>
            <w:r w:rsidR="007C53A1" w:rsidRPr="00555D87">
              <w:rPr>
                <w:rFonts w:ascii="Times New Roman" w:hAnsi="Times New Roman"/>
                <w:sz w:val="24"/>
                <w:szCs w:val="24"/>
                <w:lang w:val="ro-RO"/>
              </w:rPr>
              <w:t>UE</w:t>
            </w:r>
          </w:p>
        </w:tc>
      </w:tr>
      <w:tr w:rsidR="00555D87" w:rsidRPr="00555D87"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81E1A7" w14:textId="75BC3250" w:rsidR="008C37B4" w:rsidRPr="00555D87" w:rsidRDefault="008C37B4" w:rsidP="008C37B4">
            <w:pPr>
              <w:pStyle w:val="1"/>
              <w:shd w:val="clear" w:color="auto" w:fill="FFFFFF"/>
              <w:spacing w:before="120" w:beforeAutospacing="0" w:after="0" w:afterAutospacing="0" w:line="312" w:lineRule="atLeast"/>
              <w:jc w:val="both"/>
              <w:rPr>
                <w:rFonts w:ascii="Times New Roman" w:hAnsi="Times New Roman"/>
                <w:lang w:val="ro-RO"/>
              </w:rPr>
            </w:pPr>
            <w:r w:rsidRPr="00555D87">
              <w:rPr>
                <w:rFonts w:ascii="Times New Roman" w:hAnsi="Times New Roman"/>
                <w:lang w:val="ro-RO"/>
              </w:rPr>
              <w:t xml:space="preserve">       </w:t>
            </w:r>
            <w:r w:rsidR="00922838" w:rsidRPr="00922838">
              <w:rPr>
                <w:rFonts w:ascii="Times New Roman" w:hAnsi="Times New Roman"/>
                <w:lang w:val="ro-RO"/>
              </w:rPr>
              <w:t xml:space="preserve">Regulamentul (UE) nr. 838/2010 urmărește crearea unei piețe unice de energie transparente și nediscriminatorii prin eliminarea tarifelor de rețea suprapuse la frontiere, stabilirea unui mecanism regional de compensare financiară între operatorii de transport (ITC) pentru consumul tehnologic cauzat de tranzit și </w:t>
            </w:r>
            <w:r w:rsidR="00922838">
              <w:rPr>
                <w:rFonts w:ascii="Times New Roman" w:hAnsi="Times New Roman"/>
                <w:lang w:val="ro-RO"/>
              </w:rPr>
              <w:t>pentru utilizarea infrastructurii utilizate pentru fluxurile transfrontaliere</w:t>
            </w:r>
            <w:r w:rsidR="00922838" w:rsidRPr="00922838">
              <w:rPr>
                <w:rFonts w:ascii="Times New Roman" w:hAnsi="Times New Roman"/>
                <w:lang w:val="ro-RO"/>
              </w:rPr>
              <w:t>.</w:t>
            </w:r>
          </w:p>
          <w:p w14:paraId="3193826A" w14:textId="77777777" w:rsidR="00C91CE9" w:rsidRPr="00555D87" w:rsidRDefault="008C37B4" w:rsidP="00C91CE9">
            <w:pPr>
              <w:pStyle w:val="1"/>
              <w:shd w:val="clear" w:color="auto" w:fill="FFFFFF"/>
              <w:tabs>
                <w:tab w:val="left" w:pos="288"/>
                <w:tab w:val="left" w:pos="551"/>
              </w:tabs>
              <w:spacing w:before="120" w:beforeAutospacing="0" w:after="0" w:afterAutospacing="0" w:line="312" w:lineRule="atLeast"/>
              <w:jc w:val="both"/>
              <w:rPr>
                <w:rFonts w:ascii="Times New Roman" w:hAnsi="Times New Roman"/>
                <w:lang w:val="ro-RO"/>
              </w:rPr>
            </w:pPr>
            <w:r w:rsidRPr="00555D87">
              <w:rPr>
                <w:rFonts w:ascii="Times New Roman" w:hAnsi="Times New Roman"/>
                <w:lang w:val="ro-RO"/>
              </w:rPr>
              <w:t xml:space="preserve">       </w:t>
            </w:r>
            <w:r w:rsidR="00C91CE9" w:rsidRPr="00555D87">
              <w:rPr>
                <w:rFonts w:ascii="Times New Roman" w:hAnsi="Times New Roman"/>
                <w:lang w:val="ro-RO"/>
              </w:rPr>
              <w:t>În scopul implementării</w:t>
            </w:r>
            <w:r w:rsidRPr="00555D87">
              <w:rPr>
                <w:rFonts w:ascii="Times New Roman" w:hAnsi="Times New Roman"/>
                <w:lang w:val="ro-RO"/>
              </w:rPr>
              <w:t xml:space="preserve"> </w:t>
            </w:r>
            <w:r w:rsidR="00C91CE9" w:rsidRPr="00555D87">
              <w:rPr>
                <w:rFonts w:ascii="Times New Roman" w:hAnsi="Times New Roman"/>
                <w:lang w:val="ro-RO"/>
              </w:rPr>
              <w:t>legislației UE vor fi întreprinse anumite măsuri normative și anume:</w:t>
            </w:r>
          </w:p>
          <w:p w14:paraId="6B1D653E" w14:textId="2E01869F" w:rsidR="00CA6BFB" w:rsidRPr="00555D87" w:rsidRDefault="00922838" w:rsidP="00661368">
            <w:pPr>
              <w:pStyle w:val="1"/>
              <w:numPr>
                <w:ilvl w:val="0"/>
                <w:numId w:val="25"/>
              </w:numPr>
              <w:shd w:val="clear" w:color="auto" w:fill="FFFFFF"/>
              <w:tabs>
                <w:tab w:val="left" w:pos="288"/>
                <w:tab w:val="left" w:pos="551"/>
              </w:tabs>
              <w:spacing w:before="120" w:after="240" w:afterAutospacing="0" w:line="312" w:lineRule="atLeast"/>
              <w:jc w:val="both"/>
              <w:rPr>
                <w:rFonts w:ascii="Times New Roman" w:hAnsi="Times New Roman"/>
                <w:lang w:val="ro-RO"/>
              </w:rPr>
            </w:pPr>
            <w:r w:rsidRPr="00922838">
              <w:rPr>
                <w:rFonts w:ascii="Times New Roman" w:hAnsi="Times New Roman"/>
                <w:lang w:val="ro-RO"/>
              </w:rPr>
              <w:t>Aderarea la Acordul ITC (ENTSO-E ITC Agr</w:t>
            </w:r>
            <w:r>
              <w:rPr>
                <w:rFonts w:ascii="Times New Roman" w:hAnsi="Times New Roman"/>
                <w:lang w:val="ro-RO"/>
              </w:rPr>
              <w:t xml:space="preserve">eement): Moldelectrica va semna </w:t>
            </w:r>
            <w:r w:rsidRPr="00922838">
              <w:rPr>
                <w:rFonts w:ascii="Times New Roman" w:hAnsi="Times New Roman"/>
                <w:lang w:val="ro-RO"/>
              </w:rPr>
              <w:t>Acordul cadru privind mecanismul ITC gestionat de ENTSO-E, devenind parte oficială la schema de compensare financiară reciprocă între operatorii de transport și sistem (OTS)</w:t>
            </w:r>
            <w:r w:rsidR="00CA6BFB" w:rsidRPr="00555D87">
              <w:rPr>
                <w:rFonts w:ascii="Times New Roman" w:hAnsi="Times New Roman"/>
                <w:lang w:val="ro-RO"/>
              </w:rPr>
              <w:t>;</w:t>
            </w:r>
          </w:p>
          <w:p w14:paraId="26530DC4" w14:textId="76A22A15" w:rsidR="00AD3390" w:rsidRPr="00555D87" w:rsidRDefault="00CA6BFB" w:rsidP="00661368">
            <w:pPr>
              <w:pStyle w:val="1"/>
              <w:numPr>
                <w:ilvl w:val="0"/>
                <w:numId w:val="25"/>
              </w:numPr>
              <w:shd w:val="clear" w:color="auto" w:fill="FFFFFF"/>
              <w:tabs>
                <w:tab w:val="left" w:pos="288"/>
                <w:tab w:val="left" w:pos="551"/>
              </w:tabs>
              <w:spacing w:before="0" w:beforeAutospacing="0" w:after="0" w:afterAutospacing="0" w:line="312" w:lineRule="atLeast"/>
              <w:jc w:val="both"/>
              <w:rPr>
                <w:rFonts w:ascii="Times New Roman" w:hAnsi="Times New Roman"/>
                <w:lang w:val="ro-RO"/>
              </w:rPr>
            </w:pPr>
            <w:r w:rsidRPr="00555D87">
              <w:rPr>
                <w:rFonts w:ascii="Times New Roman" w:hAnsi="Times New Roman"/>
                <w:lang w:val="ro-RO"/>
              </w:rPr>
              <w:t xml:space="preserve"> </w:t>
            </w:r>
            <w:r w:rsidR="00922838" w:rsidRPr="00922838">
              <w:rPr>
                <w:rFonts w:ascii="Times New Roman" w:hAnsi="Times New Roman"/>
                <w:bCs/>
                <w:iCs/>
                <w:lang w:val="ro-RO"/>
              </w:rPr>
              <w:t>Încheierea acordurilor de operare transfrontalieră (</w:t>
            </w:r>
            <w:proofErr w:type="spellStart"/>
            <w:r w:rsidR="00922838" w:rsidRPr="00922838">
              <w:rPr>
                <w:rFonts w:ascii="Times New Roman" w:hAnsi="Times New Roman"/>
                <w:bCs/>
                <w:iCs/>
                <w:lang w:val="ro-RO"/>
              </w:rPr>
              <w:t>Interconnection</w:t>
            </w:r>
            <w:proofErr w:type="spellEnd"/>
            <w:r w:rsidR="00922838" w:rsidRPr="00922838">
              <w:rPr>
                <w:rFonts w:ascii="Times New Roman" w:hAnsi="Times New Roman"/>
                <w:bCs/>
                <w:iCs/>
                <w:lang w:val="ro-RO"/>
              </w:rPr>
              <w:t xml:space="preserve"> </w:t>
            </w:r>
            <w:proofErr w:type="spellStart"/>
            <w:r w:rsidR="00922838" w:rsidRPr="00922838">
              <w:rPr>
                <w:rFonts w:ascii="Times New Roman" w:hAnsi="Times New Roman"/>
                <w:bCs/>
                <w:iCs/>
                <w:lang w:val="ro-RO"/>
              </w:rPr>
              <w:t>Agreements</w:t>
            </w:r>
            <w:proofErr w:type="spellEnd"/>
            <w:r w:rsidR="00922838" w:rsidRPr="00922838">
              <w:rPr>
                <w:rFonts w:ascii="Times New Roman" w:hAnsi="Times New Roman"/>
                <w:bCs/>
                <w:iCs/>
                <w:lang w:val="ro-RO"/>
              </w:rPr>
              <w:t xml:space="preserve">): Actualizarea sau încheierea de noi acorduri tehnice și comerciale la frontiere cu operatorii vecini (Transelectrica — România și </w:t>
            </w:r>
            <w:proofErr w:type="spellStart"/>
            <w:r w:rsidR="00922838" w:rsidRPr="00922838">
              <w:rPr>
                <w:rFonts w:ascii="Times New Roman" w:hAnsi="Times New Roman"/>
                <w:bCs/>
                <w:iCs/>
                <w:lang w:val="ro-RO"/>
              </w:rPr>
              <w:t>Ukrenergo</w:t>
            </w:r>
            <w:proofErr w:type="spellEnd"/>
            <w:r w:rsidR="00922838" w:rsidRPr="00922838">
              <w:rPr>
                <w:rFonts w:ascii="Times New Roman" w:hAnsi="Times New Roman"/>
                <w:bCs/>
                <w:iCs/>
                <w:lang w:val="ro-RO"/>
              </w:rPr>
              <w:t xml:space="preserve"> — Ucraina) pentru măsurarea și decontarea fluxurilor de energie.</w:t>
            </w:r>
            <w:r w:rsidR="00AD3390" w:rsidRPr="00555D87">
              <w:rPr>
                <w:rFonts w:ascii="Times New Roman" w:hAnsi="Times New Roman"/>
                <w:lang w:val="ro-RO"/>
              </w:rPr>
              <w:t xml:space="preserve"> Va</w:t>
            </w:r>
            <w:r w:rsidR="00AD3390" w:rsidRPr="00555D87">
              <w:rPr>
                <w:rFonts w:ascii="Times New Roman" w:hAnsi="Times New Roman"/>
                <w:bCs/>
                <w:lang w:val="ro-RO"/>
              </w:rPr>
              <w:t xml:space="preserve"> fi asigurată implementarea în mod optim a prevederilor Legii cu privire la energia electrică privind funcționalitatea pieței energiei electrice;</w:t>
            </w:r>
          </w:p>
          <w:p w14:paraId="5A9F6A1E" w14:textId="46355519" w:rsidR="00AD3390" w:rsidRPr="00922838" w:rsidRDefault="00AD3390" w:rsidP="00661368">
            <w:pPr>
              <w:pStyle w:val="1"/>
              <w:numPr>
                <w:ilvl w:val="0"/>
                <w:numId w:val="25"/>
              </w:numPr>
              <w:shd w:val="clear" w:color="auto" w:fill="FFFFFF"/>
              <w:tabs>
                <w:tab w:val="left" w:pos="288"/>
                <w:tab w:val="left" w:pos="551"/>
              </w:tabs>
              <w:spacing w:before="0" w:beforeAutospacing="0" w:after="0" w:afterAutospacing="0" w:line="312" w:lineRule="atLeast"/>
              <w:jc w:val="both"/>
              <w:rPr>
                <w:rFonts w:ascii="Times New Roman" w:hAnsi="Times New Roman"/>
                <w:lang w:val="ro-RO"/>
              </w:rPr>
            </w:pPr>
            <w:r w:rsidRPr="00555D87">
              <w:rPr>
                <w:rFonts w:ascii="Times New Roman" w:hAnsi="Times New Roman"/>
                <w:bCs/>
                <w:lang w:val="ro-RO"/>
              </w:rPr>
              <w:t xml:space="preserve"> Vor fi asigurate premisele necesare pentru funcționarea unei piețe concurențiale de energie electrică;</w:t>
            </w:r>
          </w:p>
          <w:p w14:paraId="3F197695" w14:textId="3C9DA947" w:rsidR="00AD3390" w:rsidRPr="00555D87" w:rsidRDefault="00AD3390" w:rsidP="00661368">
            <w:pPr>
              <w:pStyle w:val="1"/>
              <w:numPr>
                <w:ilvl w:val="0"/>
                <w:numId w:val="25"/>
              </w:numPr>
              <w:shd w:val="clear" w:color="auto" w:fill="FFFFFF"/>
              <w:tabs>
                <w:tab w:val="left" w:pos="288"/>
                <w:tab w:val="left" w:pos="551"/>
              </w:tabs>
              <w:spacing w:before="0" w:beforeAutospacing="0" w:after="0" w:afterAutospacing="0" w:line="312" w:lineRule="atLeast"/>
              <w:jc w:val="both"/>
              <w:rPr>
                <w:rFonts w:ascii="Times New Roman" w:hAnsi="Times New Roman"/>
                <w:lang w:val="ro-RO"/>
              </w:rPr>
            </w:pPr>
            <w:r w:rsidRPr="00555D87">
              <w:rPr>
                <w:rFonts w:ascii="Times New Roman" w:hAnsi="Times New Roman"/>
                <w:lang w:val="ro-RO"/>
              </w:rPr>
              <w:t xml:space="preserve">  </w:t>
            </w:r>
            <w:r w:rsidRPr="00555D87">
              <w:rPr>
                <w:rFonts w:ascii="Times New Roman" w:hAnsi="Times New Roman"/>
                <w:bCs/>
                <w:lang w:val="ro-RO"/>
              </w:rPr>
              <w:t>Va fi posibilă dezvoltarea potențialului sistemului electroenergetic, de la sincronizarea cu ENTSO-E și integrarea cu piața de energie electrică a Uniunii Europene;</w:t>
            </w:r>
          </w:p>
          <w:p w14:paraId="3F8EEAF2" w14:textId="1F48F124" w:rsidR="00AD3390" w:rsidRPr="00922838" w:rsidRDefault="00AD3390" w:rsidP="00661368">
            <w:pPr>
              <w:pStyle w:val="1"/>
              <w:numPr>
                <w:ilvl w:val="0"/>
                <w:numId w:val="25"/>
              </w:numPr>
              <w:shd w:val="clear" w:color="auto" w:fill="FFFFFF"/>
              <w:tabs>
                <w:tab w:val="left" w:pos="288"/>
                <w:tab w:val="left" w:pos="551"/>
              </w:tabs>
              <w:spacing w:before="0" w:beforeAutospacing="0" w:after="0" w:afterAutospacing="0" w:line="312" w:lineRule="atLeast"/>
              <w:jc w:val="both"/>
              <w:rPr>
                <w:rFonts w:ascii="Times New Roman" w:hAnsi="Times New Roman"/>
                <w:lang w:val="ro-RO"/>
              </w:rPr>
            </w:pPr>
            <w:r w:rsidRPr="00922838">
              <w:rPr>
                <w:rFonts w:ascii="Times New Roman" w:eastAsia="Times New Roman" w:hAnsi="Times New Roman"/>
                <w:lang w:val="ro-RO"/>
              </w:rPr>
              <w:t xml:space="preserve">   </w:t>
            </w:r>
            <w:r w:rsidR="009F388E" w:rsidRPr="00922838">
              <w:rPr>
                <w:rFonts w:ascii="Times New Roman" w:hAnsi="Times New Roman"/>
                <w:lang w:val="ro-RO"/>
              </w:rPr>
              <w:t xml:space="preserve"> </w:t>
            </w:r>
            <w:r w:rsidRPr="00922838">
              <w:rPr>
                <w:rFonts w:ascii="Times New Roman" w:hAnsi="Times New Roman"/>
                <w:lang w:val="ro-RO"/>
              </w:rPr>
              <w:t>Se va realiza promovarea concurenței efective în generarea, comercializarea și furnizarea energiei electrice</w:t>
            </w:r>
            <w:r w:rsidR="00C408A8" w:rsidRPr="00922838">
              <w:rPr>
                <w:rFonts w:ascii="Times New Roman" w:hAnsi="Times New Roman"/>
                <w:lang w:val="ro-RO"/>
              </w:rPr>
              <w:t>.</w:t>
            </w:r>
          </w:p>
          <w:p w14:paraId="1DBF688D" w14:textId="0AC19354" w:rsidR="00CA6BFB" w:rsidRPr="00555D87" w:rsidRDefault="00CA6BFB" w:rsidP="00CA6BFB">
            <w:pPr>
              <w:tabs>
                <w:tab w:val="left" w:pos="1116"/>
              </w:tabs>
              <w:spacing w:after="160" w:line="259" w:lineRule="auto"/>
              <w:ind w:left="833" w:firstLine="0"/>
              <w:contextualSpacing/>
              <w:jc w:val="left"/>
              <w:rPr>
                <w:rFonts w:ascii="Times New Roman" w:hAnsi="Times New Roman"/>
                <w:sz w:val="24"/>
                <w:szCs w:val="24"/>
                <w:lang w:val="ro-RO"/>
              </w:rPr>
            </w:pPr>
          </w:p>
        </w:tc>
      </w:tr>
      <w:tr w:rsidR="00555D87" w:rsidRPr="00555D87"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555D87" w:rsidRDefault="006933C3" w:rsidP="00452C6C">
            <w:pPr>
              <w:rPr>
                <w:rFonts w:ascii="Times New Roman" w:hAnsi="Times New Roman"/>
                <w:b/>
                <w:bCs/>
                <w:sz w:val="24"/>
                <w:szCs w:val="24"/>
                <w:lang w:val="ro-RO"/>
              </w:rPr>
            </w:pPr>
            <w:r w:rsidRPr="00555D87">
              <w:rPr>
                <w:rFonts w:ascii="Times New Roman" w:hAnsi="Times New Roman"/>
                <w:b/>
                <w:bCs/>
                <w:sz w:val="24"/>
                <w:szCs w:val="24"/>
                <w:lang w:val="ro-RO"/>
              </w:rPr>
              <w:t>6.</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Avizarea</w:t>
            </w:r>
            <w:r w:rsidR="00032B46" w:rsidRPr="00555D87">
              <w:rPr>
                <w:rFonts w:ascii="Times New Roman" w:hAnsi="Times New Roman"/>
                <w:b/>
                <w:bCs/>
                <w:sz w:val="24"/>
                <w:szCs w:val="24"/>
                <w:lang w:val="ro-RO"/>
              </w:rPr>
              <w:t xml:space="preserve"> </w:t>
            </w:r>
            <w:r w:rsidR="00863417" w:rsidRPr="00555D87">
              <w:rPr>
                <w:rFonts w:ascii="Times New Roman" w:hAnsi="Times New Roman"/>
                <w:b/>
                <w:bCs/>
                <w:sz w:val="24"/>
                <w:szCs w:val="24"/>
                <w:lang w:val="ro-RO"/>
              </w:rPr>
              <w:t>ș</w:t>
            </w:r>
            <w:r w:rsidRPr="00555D87">
              <w:rPr>
                <w:rFonts w:ascii="Times New Roman" w:hAnsi="Times New Roman"/>
                <w:b/>
                <w:bCs/>
                <w:sz w:val="24"/>
                <w:szCs w:val="24"/>
                <w:lang w:val="ro-RO"/>
              </w:rPr>
              <w:t>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consultarea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publică</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proiectului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normativ</w:t>
            </w:r>
          </w:p>
        </w:tc>
      </w:tr>
      <w:tr w:rsidR="00555D87" w:rsidRPr="00555D87"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4E0AC7" w14:textId="77777777" w:rsidR="00661368" w:rsidRDefault="00661368" w:rsidP="000A4A49">
            <w:pPr>
              <w:pStyle w:val="BodyText1"/>
              <w:tabs>
                <w:tab w:val="left" w:pos="600"/>
              </w:tabs>
              <w:spacing w:after="160" w:line="276" w:lineRule="auto"/>
              <w:ind w:firstLine="406"/>
              <w:rPr>
                <w:rFonts w:ascii="Times New Roman" w:hAnsi="Times New Roman"/>
                <w:lang w:val="ro-RO"/>
              </w:rPr>
            </w:pPr>
          </w:p>
          <w:p w14:paraId="7E6045F3" w14:textId="000103D4" w:rsidR="008B4BE6" w:rsidRPr="00555D87" w:rsidRDefault="00EA690D" w:rsidP="00661368">
            <w:pPr>
              <w:pStyle w:val="BodyText1"/>
              <w:tabs>
                <w:tab w:val="left" w:pos="600"/>
              </w:tabs>
              <w:spacing w:after="160" w:line="276" w:lineRule="auto"/>
              <w:ind w:firstLine="406"/>
              <w:rPr>
                <w:rFonts w:ascii="Times New Roman" w:hAnsi="Times New Roman"/>
                <w:lang w:val="ro-RO"/>
              </w:rPr>
            </w:pPr>
            <w:r w:rsidRPr="00C243ED">
              <w:rPr>
                <w:rFonts w:ascii="Times New Roman" w:hAnsi="Times New Roman"/>
                <w:lang w:val="ro-RO"/>
              </w:rPr>
              <w:t xml:space="preserve">În conformitate cu prevederile art. 13 din Legea nr. 164/2025 cu privire la energia electrică și art. 8 din Legea nr. 239/2008 privind transparența în procesul decizional, proiectul </w:t>
            </w:r>
            <w:r w:rsidR="000218CE" w:rsidRPr="000218CE">
              <w:rPr>
                <w:rFonts w:ascii="Times New Roman" w:hAnsi="Times New Roman"/>
                <w:lang w:val="ro-RO"/>
              </w:rPr>
              <w:t>Liniilor directoare privind participarea operatorului sistemului de transp</w:t>
            </w:r>
            <w:r w:rsidR="00661368">
              <w:rPr>
                <w:rFonts w:ascii="Times New Roman" w:hAnsi="Times New Roman"/>
                <w:lang w:val="ro-RO"/>
              </w:rPr>
              <w:t>ort la Mecanismul</w:t>
            </w:r>
            <w:r w:rsidR="000218CE" w:rsidRPr="000218CE">
              <w:rPr>
                <w:rFonts w:ascii="Times New Roman" w:hAnsi="Times New Roman"/>
                <w:lang w:val="ro-RO"/>
              </w:rPr>
              <w:t xml:space="preserve"> de compensare între operat</w:t>
            </w:r>
            <w:r w:rsidR="000218CE">
              <w:rPr>
                <w:rFonts w:ascii="Times New Roman" w:hAnsi="Times New Roman"/>
                <w:lang w:val="ro-RO"/>
              </w:rPr>
              <w:t>orii sistemelor de transport</w:t>
            </w:r>
            <w:r w:rsidRPr="00C243ED">
              <w:rPr>
                <w:rFonts w:ascii="Times New Roman" w:hAnsi="Times New Roman"/>
                <w:lang w:val="ro-RO"/>
              </w:rPr>
              <w:t xml:space="preserve"> și Nota de fundamentare</w:t>
            </w:r>
            <w:r w:rsidR="00E74234">
              <w:rPr>
                <w:rFonts w:ascii="Times New Roman" w:hAnsi="Times New Roman"/>
                <w:lang w:val="ro-RO"/>
              </w:rPr>
              <w:t xml:space="preserve"> aferentă </w:t>
            </w:r>
            <w:r w:rsidR="000218CE">
              <w:rPr>
                <w:rFonts w:ascii="Times New Roman" w:hAnsi="Times New Roman"/>
                <w:lang w:val="ro-RO"/>
              </w:rPr>
              <w:t>vor</w:t>
            </w:r>
            <w:r w:rsidRPr="00C243ED">
              <w:rPr>
                <w:rFonts w:ascii="Times New Roman" w:hAnsi="Times New Roman"/>
                <w:lang w:val="ro-RO"/>
              </w:rPr>
              <w:t xml:space="preserve"> </w:t>
            </w:r>
            <w:r w:rsidR="000218CE">
              <w:rPr>
                <w:rFonts w:ascii="Times New Roman" w:hAnsi="Times New Roman"/>
                <w:lang w:val="ro-RO"/>
              </w:rPr>
              <w:t>fi</w:t>
            </w:r>
            <w:r w:rsidRPr="00C243ED">
              <w:rPr>
                <w:rFonts w:ascii="Times New Roman" w:hAnsi="Times New Roman"/>
                <w:lang w:val="ro-RO"/>
              </w:rPr>
              <w:t xml:space="preserve"> plasate pe pagina web oficială  a Agenției (</w:t>
            </w:r>
            <w:hyperlink r:id="rId11" w:history="1">
              <w:r w:rsidRPr="00C243ED">
                <w:rPr>
                  <w:rStyle w:val="Hyperlink"/>
                  <w:rFonts w:ascii="Times New Roman" w:hAnsi="Times New Roman"/>
                  <w:lang w:val="ro-RO"/>
                </w:rPr>
                <w:t>www.anre.md</w:t>
              </w:r>
            </w:hyperlink>
            <w:r w:rsidRPr="00C243ED">
              <w:rPr>
                <w:rFonts w:ascii="Times New Roman" w:hAnsi="Times New Roman"/>
                <w:lang w:val="ro-RO"/>
              </w:rPr>
              <w:t>, secțiunea Transparența decizională / Proiecte supuse consultării) ș</w:t>
            </w:r>
            <w:r w:rsidR="000218CE">
              <w:rPr>
                <w:rFonts w:ascii="Times New Roman" w:hAnsi="Times New Roman"/>
                <w:lang w:val="ro-RO"/>
              </w:rPr>
              <w:t>i supuse consultărilor publice</w:t>
            </w:r>
            <w:r w:rsidRPr="00C243ED">
              <w:rPr>
                <w:rFonts w:ascii="Times New Roman" w:hAnsi="Times New Roman"/>
                <w:lang w:val="ro-RO"/>
              </w:rPr>
              <w:t xml:space="preserve">, astfel încât orice persoană să </w:t>
            </w:r>
            <w:r w:rsidRPr="00C243ED">
              <w:rPr>
                <w:rFonts w:ascii="Times New Roman" w:hAnsi="Times New Roman"/>
                <w:lang w:val="ro-RO"/>
              </w:rPr>
              <w:lastRenderedPageBreak/>
              <w:t>aibă posibilitatea să prezinte propuneri și obiecții pe marginea lor, la adresa electronică a Agenției.</w:t>
            </w:r>
          </w:p>
        </w:tc>
      </w:tr>
      <w:tr w:rsidR="00555D87" w:rsidRPr="00555D87"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555D87" w:rsidRDefault="006933C3" w:rsidP="00452C6C">
            <w:pPr>
              <w:rPr>
                <w:rFonts w:ascii="Times New Roman" w:hAnsi="Times New Roman"/>
                <w:b/>
                <w:bCs/>
                <w:sz w:val="24"/>
                <w:szCs w:val="24"/>
                <w:lang w:val="ro-RO"/>
              </w:rPr>
            </w:pPr>
            <w:r w:rsidRPr="00555D87">
              <w:rPr>
                <w:rFonts w:ascii="Times New Roman" w:hAnsi="Times New Roman"/>
                <w:b/>
                <w:bCs/>
                <w:sz w:val="24"/>
                <w:szCs w:val="24"/>
                <w:lang w:val="ro-RO"/>
              </w:rPr>
              <w:lastRenderedPageBreak/>
              <w:t>7.</w:t>
            </w:r>
            <w:r w:rsidR="00032B46" w:rsidRPr="00555D87">
              <w:rPr>
                <w:rFonts w:ascii="Times New Roman" w:hAnsi="Times New Roman"/>
                <w:b/>
                <w:bCs/>
                <w:sz w:val="24"/>
                <w:szCs w:val="24"/>
                <w:lang w:val="ro-RO"/>
              </w:rPr>
              <w:t xml:space="preserve"> </w:t>
            </w:r>
            <w:r w:rsidR="00A95A2D" w:rsidRPr="00555D87">
              <w:rPr>
                <w:rFonts w:ascii="Times New Roman" w:hAnsi="Times New Roman"/>
                <w:b/>
                <w:bCs/>
                <w:sz w:val="24"/>
                <w:szCs w:val="24"/>
                <w:lang w:val="ro-RO"/>
              </w:rPr>
              <w:t>C</w:t>
            </w:r>
            <w:r w:rsidRPr="00555D87">
              <w:rPr>
                <w:rFonts w:ascii="Times New Roman" w:hAnsi="Times New Roman"/>
                <w:b/>
                <w:bCs/>
                <w:sz w:val="24"/>
                <w:szCs w:val="24"/>
                <w:lang w:val="ro-RO"/>
              </w:rPr>
              <w:t>oncluziile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expertizelor</w:t>
            </w:r>
          </w:p>
        </w:tc>
      </w:tr>
      <w:tr w:rsidR="00555D87" w:rsidRPr="00555D87"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0CCB092" w14:textId="6E85E124" w:rsidR="008B4BE6" w:rsidRPr="00806099" w:rsidRDefault="00032B46" w:rsidP="00F37ED4">
            <w:pPr>
              <w:rPr>
                <w:rFonts w:ascii="Times New Roman" w:hAnsi="Times New Roman"/>
                <w:bCs/>
                <w:sz w:val="24"/>
                <w:szCs w:val="24"/>
                <w:lang w:val="ro-RO"/>
              </w:rPr>
            </w:pPr>
            <w:r w:rsidRPr="00806099">
              <w:rPr>
                <w:rFonts w:ascii="Times New Roman" w:hAnsi="Times New Roman"/>
                <w:b/>
                <w:bCs/>
                <w:sz w:val="24"/>
                <w:szCs w:val="24"/>
                <w:lang w:val="ro-RO"/>
              </w:rPr>
              <w:t xml:space="preserve"> </w:t>
            </w:r>
          </w:p>
          <w:p w14:paraId="55E4EDE7" w14:textId="334F2985" w:rsidR="009D779F" w:rsidRPr="00806099" w:rsidRDefault="009F388E" w:rsidP="009D779F">
            <w:pPr>
              <w:rPr>
                <w:rFonts w:ascii="Times New Roman" w:hAnsi="Times New Roman"/>
                <w:bCs/>
                <w:sz w:val="24"/>
                <w:szCs w:val="24"/>
                <w:lang w:val="ro-RO"/>
              </w:rPr>
            </w:pPr>
            <w:r>
              <w:rPr>
                <w:rFonts w:ascii="Times New Roman" w:hAnsi="Times New Roman"/>
                <w:bCs/>
                <w:sz w:val="24"/>
                <w:szCs w:val="24"/>
                <w:lang w:val="ro-RO"/>
              </w:rPr>
              <w:t>Urmează a fi completat.</w:t>
            </w:r>
            <w:r w:rsidR="009D779F" w:rsidRPr="00806099">
              <w:rPr>
                <w:rFonts w:ascii="Times New Roman" w:hAnsi="Times New Roman"/>
                <w:bCs/>
                <w:sz w:val="24"/>
                <w:szCs w:val="24"/>
                <w:lang w:val="ro-RO"/>
              </w:rPr>
              <w:t xml:space="preserve"> </w:t>
            </w:r>
          </w:p>
          <w:p w14:paraId="2AAC16F1" w14:textId="30D18449" w:rsidR="009D779F" w:rsidRPr="00555D87" w:rsidRDefault="009D779F" w:rsidP="00F37ED4">
            <w:pPr>
              <w:rPr>
                <w:rFonts w:ascii="Times New Roman" w:hAnsi="Times New Roman"/>
                <w:bCs/>
                <w:sz w:val="24"/>
                <w:szCs w:val="24"/>
                <w:lang w:val="ro-RO"/>
              </w:rPr>
            </w:pPr>
          </w:p>
        </w:tc>
      </w:tr>
      <w:tr w:rsidR="00555D87" w:rsidRPr="00555D87"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555D87" w:rsidRDefault="006933C3" w:rsidP="00452C6C">
            <w:pPr>
              <w:rPr>
                <w:rFonts w:ascii="Times New Roman" w:hAnsi="Times New Roman"/>
                <w:b/>
                <w:bCs/>
                <w:sz w:val="24"/>
                <w:szCs w:val="24"/>
                <w:lang w:val="ro-RO"/>
              </w:rPr>
            </w:pPr>
            <w:r w:rsidRPr="00555D87">
              <w:rPr>
                <w:rFonts w:ascii="Times New Roman" w:hAnsi="Times New Roman"/>
                <w:b/>
                <w:bCs/>
                <w:sz w:val="24"/>
                <w:szCs w:val="24"/>
                <w:lang w:val="ro-RO"/>
              </w:rPr>
              <w:t>8.</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Modul</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de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încorporare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în</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cadrul</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normativ</w:t>
            </w:r>
            <w:r w:rsidR="00032B46" w:rsidRPr="00555D87">
              <w:rPr>
                <w:rFonts w:ascii="Times New Roman" w:hAnsi="Times New Roman"/>
                <w:b/>
                <w:bCs/>
                <w:sz w:val="24"/>
                <w:szCs w:val="24"/>
                <w:lang w:val="ro-RO"/>
              </w:rPr>
              <w:t xml:space="preserve"> </w:t>
            </w:r>
            <w:r w:rsidR="007C53A1" w:rsidRPr="00555D87">
              <w:rPr>
                <w:rFonts w:ascii="Times New Roman" w:hAnsi="Times New Roman"/>
                <w:b/>
                <w:bCs/>
                <w:sz w:val="24"/>
                <w:szCs w:val="24"/>
                <w:lang w:val="ro-RO"/>
              </w:rPr>
              <w:t>existent</w:t>
            </w:r>
          </w:p>
        </w:tc>
      </w:tr>
      <w:tr w:rsidR="00555D87" w:rsidRPr="00555D87"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DF36E8" w14:textId="15C23F84" w:rsidR="00672C38" w:rsidRPr="00555D87" w:rsidRDefault="004E1A88" w:rsidP="000A4A49">
            <w:pPr>
              <w:spacing w:line="276" w:lineRule="auto"/>
              <w:ind w:firstLine="0"/>
              <w:rPr>
                <w:b/>
                <w:sz w:val="24"/>
                <w:szCs w:val="24"/>
                <w:lang w:val="ro-RO"/>
              </w:rPr>
            </w:pPr>
            <w:r w:rsidRPr="00555D87">
              <w:rPr>
                <w:rFonts w:ascii="Times New Roman" w:hAnsi="Times New Roman"/>
                <w:sz w:val="24"/>
                <w:szCs w:val="24"/>
                <w:lang w:val="ro-RO"/>
              </w:rPr>
              <w:t xml:space="preserve">         </w:t>
            </w:r>
            <w:r w:rsidR="00032B46" w:rsidRPr="00555D87">
              <w:rPr>
                <w:rFonts w:ascii="Times New Roman" w:hAnsi="Times New Roman"/>
                <w:sz w:val="24"/>
                <w:szCs w:val="24"/>
                <w:lang w:val="ro-RO"/>
              </w:rPr>
              <w:t xml:space="preserve"> </w:t>
            </w:r>
            <w:r w:rsidR="00672C38" w:rsidRPr="00555D87">
              <w:rPr>
                <w:rFonts w:ascii="Times New Roman" w:hAnsi="Times New Roman"/>
                <w:sz w:val="24"/>
                <w:szCs w:val="24"/>
                <w:lang w:val="ro-RO"/>
              </w:rPr>
              <w:t xml:space="preserve">Pentru a implementa prevederile proiectului de hotărâre cu privire la </w:t>
            </w:r>
            <w:r w:rsidR="00DC2114" w:rsidRPr="00555D87">
              <w:rPr>
                <w:rFonts w:ascii="Times New Roman" w:hAnsi="Times New Roman"/>
                <w:sz w:val="24"/>
                <w:szCs w:val="24"/>
                <w:lang w:val="ro-RO"/>
              </w:rPr>
              <w:t xml:space="preserve">aprobarea </w:t>
            </w:r>
            <w:r w:rsidR="00AC245C" w:rsidRPr="00AC245C">
              <w:rPr>
                <w:rFonts w:ascii="Times New Roman" w:hAnsi="Times New Roman"/>
                <w:sz w:val="24"/>
                <w:szCs w:val="24"/>
                <w:lang w:val="ro-RO"/>
              </w:rPr>
              <w:t>Liniilor directoare privind participarea operatorului sistemului de transport la Mecanismului de compensare între operatorii siste</w:t>
            </w:r>
            <w:r w:rsidR="00AC245C">
              <w:rPr>
                <w:rFonts w:ascii="Times New Roman" w:hAnsi="Times New Roman"/>
                <w:sz w:val="24"/>
                <w:szCs w:val="24"/>
                <w:lang w:val="ro-RO"/>
              </w:rPr>
              <w:t>melor de transport</w:t>
            </w:r>
            <w:r w:rsidR="00AC245C" w:rsidRPr="00AC245C">
              <w:rPr>
                <w:rFonts w:ascii="Times New Roman" w:hAnsi="Times New Roman"/>
                <w:sz w:val="24"/>
                <w:szCs w:val="24"/>
                <w:lang w:val="ro-RO"/>
              </w:rPr>
              <w:t xml:space="preserve"> </w:t>
            </w:r>
            <w:r w:rsidR="00AC245C">
              <w:rPr>
                <w:rFonts w:ascii="Times New Roman" w:hAnsi="Times New Roman"/>
                <w:sz w:val="24"/>
                <w:szCs w:val="24"/>
                <w:lang w:val="ro-RO"/>
              </w:rPr>
              <w:t>nu este necesar de</w:t>
            </w:r>
            <w:r w:rsidR="00DC2114" w:rsidRPr="00555D87">
              <w:rPr>
                <w:rFonts w:ascii="Times New Roman" w:hAnsi="Times New Roman"/>
                <w:sz w:val="24"/>
                <w:szCs w:val="24"/>
                <w:lang w:val="ro-RO"/>
              </w:rPr>
              <w:t xml:space="preserve"> a modifica </w:t>
            </w:r>
            <w:r w:rsidR="00367EE3" w:rsidRPr="00555D87">
              <w:rPr>
                <w:rFonts w:ascii="Times New Roman" w:hAnsi="Times New Roman"/>
                <w:sz w:val="24"/>
                <w:szCs w:val="24"/>
                <w:lang w:val="ro-RO"/>
              </w:rPr>
              <w:t>sau a abroga careva acte normative.</w:t>
            </w:r>
          </w:p>
          <w:p w14:paraId="551D5CBA" w14:textId="3F7BEA85" w:rsidR="008B4BE6" w:rsidRPr="00555D87" w:rsidRDefault="008B4BE6" w:rsidP="00F37ED4">
            <w:pPr>
              <w:rPr>
                <w:rFonts w:ascii="Times New Roman" w:hAnsi="Times New Roman"/>
                <w:sz w:val="24"/>
                <w:szCs w:val="24"/>
                <w:lang w:val="ro-RO"/>
              </w:rPr>
            </w:pPr>
          </w:p>
        </w:tc>
      </w:tr>
      <w:tr w:rsidR="00555D87" w:rsidRPr="00555D87"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555D87" w:rsidRDefault="006933C3" w:rsidP="00F37ED4">
            <w:pPr>
              <w:rPr>
                <w:rFonts w:ascii="Times New Roman" w:hAnsi="Times New Roman"/>
                <w:b/>
                <w:bCs/>
                <w:sz w:val="24"/>
                <w:szCs w:val="24"/>
                <w:lang w:val="ro-RO"/>
              </w:rPr>
            </w:pPr>
            <w:r w:rsidRPr="00555D87">
              <w:rPr>
                <w:rFonts w:ascii="Times New Roman" w:hAnsi="Times New Roman"/>
                <w:b/>
                <w:bCs/>
                <w:sz w:val="24"/>
                <w:szCs w:val="24"/>
                <w:lang w:val="ro-RO"/>
              </w:rPr>
              <w:t>9.</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Măsuri</w:t>
            </w:r>
            <w:r w:rsidR="0036135C" w:rsidRPr="00555D87">
              <w:rPr>
                <w:rFonts w:ascii="Times New Roman" w:hAnsi="Times New Roman"/>
                <w:b/>
                <w:bCs/>
                <w:sz w:val="24"/>
                <w:szCs w:val="24"/>
                <w:lang w:val="ro-RO"/>
              </w:rPr>
              <w:t>le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necesare</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pentru</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implementarea</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prevederilor</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proiectului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actului</w:t>
            </w:r>
            <w:r w:rsidR="00032B46" w:rsidRPr="00555D87">
              <w:rPr>
                <w:rFonts w:ascii="Times New Roman" w:hAnsi="Times New Roman"/>
                <w:b/>
                <w:bCs/>
                <w:sz w:val="24"/>
                <w:szCs w:val="24"/>
                <w:lang w:val="ro-RO"/>
              </w:rPr>
              <w:t xml:space="preserve"> </w:t>
            </w:r>
            <w:r w:rsidRPr="00555D87">
              <w:rPr>
                <w:rFonts w:ascii="Times New Roman" w:hAnsi="Times New Roman"/>
                <w:b/>
                <w:bCs/>
                <w:sz w:val="24"/>
                <w:szCs w:val="24"/>
                <w:lang w:val="ro-RO"/>
              </w:rPr>
              <w:t>normativ</w:t>
            </w:r>
          </w:p>
        </w:tc>
      </w:tr>
      <w:tr w:rsidR="00555D87" w:rsidRPr="00555D87"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0617AC" w14:textId="77777777" w:rsidR="008B4BE6" w:rsidRDefault="0032394A" w:rsidP="009F388E">
            <w:pPr>
              <w:spacing w:line="276" w:lineRule="auto"/>
              <w:rPr>
                <w:rFonts w:ascii="Times New Roman" w:hAnsi="Times New Roman"/>
                <w:sz w:val="24"/>
                <w:szCs w:val="24"/>
                <w:lang w:val="ro-RO"/>
              </w:rPr>
            </w:pPr>
            <w:r>
              <w:rPr>
                <w:rFonts w:ascii="Times New Roman" w:hAnsi="Times New Roman"/>
                <w:sz w:val="24"/>
                <w:szCs w:val="24"/>
                <w:lang w:val="ro-RO"/>
              </w:rPr>
              <w:t xml:space="preserve">În vederea implementării prevederilor </w:t>
            </w:r>
            <w:r w:rsidRPr="00AC245C">
              <w:rPr>
                <w:rFonts w:ascii="Times New Roman" w:hAnsi="Times New Roman"/>
                <w:sz w:val="24"/>
                <w:szCs w:val="24"/>
                <w:lang w:val="ro-RO"/>
              </w:rPr>
              <w:t>Liniilor directoare privind participarea operatorului sistemului de transport la Mecanismului de compensare între operatorii siste</w:t>
            </w:r>
            <w:r>
              <w:rPr>
                <w:rFonts w:ascii="Times New Roman" w:hAnsi="Times New Roman"/>
                <w:sz w:val="24"/>
                <w:szCs w:val="24"/>
                <w:lang w:val="ro-RO"/>
              </w:rPr>
              <w:t xml:space="preserve">melor de transport, OST urmează să întreprindă toate măsurile necesare pentru aderarea la Acordurile multilaterale, să prezinte toate informațiile necesare către autoritățile implicate în proces (ex. ACER), precum și să se asigure că sunt disponibile toate capacitățile tehnice necesare pentru măsurarea și transmiterea informațiilor privind fluxurile transfrontaliere cu energie electrică. </w:t>
            </w:r>
          </w:p>
          <w:p w14:paraId="35423DE1" w14:textId="75B9A2C0" w:rsidR="0032394A" w:rsidRPr="00555D87" w:rsidRDefault="0032394A" w:rsidP="009F388E">
            <w:pPr>
              <w:spacing w:line="276" w:lineRule="auto"/>
              <w:rPr>
                <w:rFonts w:ascii="Times New Roman" w:hAnsi="Times New Roman"/>
                <w:sz w:val="24"/>
                <w:szCs w:val="24"/>
                <w:lang w:val="ro-RO"/>
              </w:rPr>
            </w:pPr>
            <w:r>
              <w:rPr>
                <w:rFonts w:ascii="Times New Roman" w:hAnsi="Times New Roman"/>
                <w:sz w:val="24"/>
                <w:szCs w:val="24"/>
                <w:lang w:val="ro-RO"/>
              </w:rPr>
              <w:t>Subsecvent, conform angajamentelor OST urmează să considere în cadrul procesului de calcul al tarifului reglementat de transport al energiei electrice atât costurile cât și veniturile aferente participării la mecanismul COST.</w:t>
            </w:r>
          </w:p>
        </w:tc>
      </w:tr>
    </w:tbl>
    <w:p w14:paraId="6C5979B8" w14:textId="609D1B1D" w:rsidR="008B4BE6" w:rsidRPr="00555D87" w:rsidRDefault="008B4BE6" w:rsidP="00B667D1">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sectPr w:rsidR="008B4BE6" w:rsidRPr="00555D87" w:rsidSect="0065686E">
      <w:headerReference w:type="default" r:id="rId12"/>
      <w:headerReference w:type="first" r:id="rId13"/>
      <w:pgSz w:w="11907" w:h="16840"/>
      <w:pgMar w:top="1135" w:right="567" w:bottom="1276"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C6510" w14:textId="77777777" w:rsidR="0084656F" w:rsidRDefault="0084656F">
      <w:r>
        <w:separator/>
      </w:r>
    </w:p>
  </w:endnote>
  <w:endnote w:type="continuationSeparator" w:id="0">
    <w:p w14:paraId="2ED42761" w14:textId="77777777" w:rsidR="0084656F" w:rsidRDefault="00846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E1627" w14:textId="77777777" w:rsidR="0084656F" w:rsidRDefault="0084656F">
      <w:r>
        <w:separator/>
      </w:r>
    </w:p>
  </w:footnote>
  <w:footnote w:type="continuationSeparator" w:id="0">
    <w:p w14:paraId="78FC0719" w14:textId="77777777" w:rsidR="0084656F" w:rsidRDefault="0084656F">
      <w:r>
        <w:continuationSeparator/>
      </w:r>
    </w:p>
  </w:footnote>
  <w:footnote w:id="1">
    <w:p w14:paraId="7BDF7B60" w14:textId="697A681D" w:rsidR="005B1C9E" w:rsidRPr="005B1C9E" w:rsidRDefault="005B1C9E">
      <w:pPr>
        <w:pStyle w:val="FootnoteText"/>
        <w:rPr>
          <w:lang w:val="ro-RO"/>
        </w:rPr>
      </w:pPr>
      <w:r>
        <w:rPr>
          <w:rStyle w:val="FootnoteReference"/>
        </w:rPr>
        <w:footnoteRef/>
      </w:r>
      <w:r>
        <w:t> </w:t>
      </w:r>
      <w:hyperlink r:id="rId1" w:history="1">
        <w:r w:rsidRPr="006F6CDA">
          <w:rPr>
            <w:rStyle w:val="Hyperlink"/>
          </w:rPr>
          <w:t>https://www.energy-community.org/dam/jcr:8253a7c0-52bf-4c98-87be 5b104b8cdf83/Decision_2013_01_PHLG_EL.pdf</w:t>
        </w:r>
      </w:hyperlink>
      <w:r>
        <w:t xml:space="preserve"> </w:t>
      </w:r>
    </w:p>
  </w:footnote>
  <w:footnote w:id="2">
    <w:p w14:paraId="48E5E14D" w14:textId="2E9D2393" w:rsidR="005B1C9E" w:rsidRPr="005B1C9E" w:rsidRDefault="005B1C9E">
      <w:pPr>
        <w:pStyle w:val="FootnoteText"/>
        <w:rPr>
          <w:lang w:val="ro-RO"/>
        </w:rPr>
      </w:pPr>
      <w:r>
        <w:rPr>
          <w:rStyle w:val="FootnoteReference"/>
        </w:rPr>
        <w:footnoteRef/>
      </w:r>
      <w:r>
        <w:rPr>
          <w:lang w:val="ro-RO"/>
        </w:rPr>
        <w:t> </w:t>
      </w:r>
      <w:hyperlink r:id="rId2" w:history="1">
        <w:r w:rsidRPr="006F6CDA">
          <w:rPr>
            <w:rStyle w:val="Hyperlink"/>
            <w:lang w:val="ro-RO"/>
          </w:rPr>
          <w:t>https://www.energy-community.org/dam/jcr:9488fdc2-2ed5-47b9-bb62-8115c4c6d9de/EnC%20LF%205.0%20VOLUME%202%208382010.pdf</w:t>
        </w:r>
      </w:hyperlink>
      <w:r>
        <w:rPr>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ED4AFB3" w:rsidR="00D07A16" w:rsidRPr="00F37ED4" w:rsidRDefault="00D07A16"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10F"/>
    <w:multiLevelType w:val="hybridMultilevel"/>
    <w:tmpl w:val="DF544A3A"/>
    <w:lvl w:ilvl="0" w:tplc="F30A6F80">
      <w:start w:val="201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34398"/>
    <w:multiLevelType w:val="hybridMultilevel"/>
    <w:tmpl w:val="BA6657E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6D000FD"/>
    <w:multiLevelType w:val="hybridMultilevel"/>
    <w:tmpl w:val="18386C6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7AC0E13"/>
    <w:multiLevelType w:val="hybridMultilevel"/>
    <w:tmpl w:val="50E6D8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9CD35CC"/>
    <w:multiLevelType w:val="hybridMultilevel"/>
    <w:tmpl w:val="78F83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D2EC3"/>
    <w:multiLevelType w:val="hybridMultilevel"/>
    <w:tmpl w:val="6902CA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1AE7142"/>
    <w:multiLevelType w:val="hybridMultilevel"/>
    <w:tmpl w:val="F99695AC"/>
    <w:lvl w:ilvl="0" w:tplc="DE32DC88">
      <w:start w:val="1"/>
      <w:numFmt w:val="decimal"/>
      <w:lvlText w:val="%1."/>
      <w:lvlJc w:val="left"/>
      <w:pPr>
        <w:ind w:left="947" w:hanging="360"/>
      </w:pPr>
      <w:rPr>
        <w:rFonts w:hint="default"/>
        <w:i w:val="0"/>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7" w15:restartNumberingAfterBreak="0">
    <w:nsid w:val="131F50D0"/>
    <w:multiLevelType w:val="hybridMultilevel"/>
    <w:tmpl w:val="1E70334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2042CB"/>
    <w:multiLevelType w:val="hybridMultilevel"/>
    <w:tmpl w:val="D248CA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648D1"/>
    <w:multiLevelType w:val="hybridMultilevel"/>
    <w:tmpl w:val="590EE400"/>
    <w:lvl w:ilvl="0" w:tplc="0419000F">
      <w:start w:val="1"/>
      <w:numFmt w:val="decimal"/>
      <w:lvlText w:val="%1."/>
      <w:lvlJc w:val="left"/>
      <w:pPr>
        <w:ind w:left="1489" w:hanging="360"/>
      </w:p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10" w15:restartNumberingAfterBreak="0">
    <w:nsid w:val="1EE03DB0"/>
    <w:multiLevelType w:val="hybridMultilevel"/>
    <w:tmpl w:val="BAE46B48"/>
    <w:lvl w:ilvl="0" w:tplc="40BCC6DE">
      <w:start w:val="1"/>
      <w:numFmt w:val="decimal"/>
      <w:lvlText w:val="%1."/>
      <w:lvlJc w:val="left"/>
      <w:pPr>
        <w:ind w:left="1091"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1" w15:restartNumberingAfterBreak="0">
    <w:nsid w:val="24115972"/>
    <w:multiLevelType w:val="hybridMultilevel"/>
    <w:tmpl w:val="28441BE4"/>
    <w:lvl w:ilvl="0" w:tplc="50D8FD0C">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892497"/>
    <w:multiLevelType w:val="hybridMultilevel"/>
    <w:tmpl w:val="EDC67352"/>
    <w:lvl w:ilvl="0" w:tplc="0409000B">
      <w:start w:val="1"/>
      <w:numFmt w:val="bullet"/>
      <w:lvlText w:val=""/>
      <w:lvlJc w:val="left"/>
      <w:pPr>
        <w:ind w:left="1129" w:hanging="360"/>
      </w:pPr>
      <w:rPr>
        <w:rFonts w:ascii="Wingdings" w:hAnsi="Wingdings"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13" w15:restartNumberingAfterBreak="0">
    <w:nsid w:val="25E0410D"/>
    <w:multiLevelType w:val="hybridMultilevel"/>
    <w:tmpl w:val="B0A097EE"/>
    <w:lvl w:ilvl="0" w:tplc="0DF279F4">
      <w:start w:val="1"/>
      <w:numFmt w:val="bullet"/>
      <w:lvlText w:val="-"/>
      <w:lvlJc w:val="left"/>
      <w:pPr>
        <w:ind w:left="720" w:hanging="36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5612EA"/>
    <w:multiLevelType w:val="hybridMultilevel"/>
    <w:tmpl w:val="B3E03916"/>
    <w:lvl w:ilvl="0" w:tplc="0D14FE60">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E78663D"/>
    <w:multiLevelType w:val="hybridMultilevel"/>
    <w:tmpl w:val="74964284"/>
    <w:lvl w:ilvl="0" w:tplc="0D14FE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01F3FC2"/>
    <w:multiLevelType w:val="hybridMultilevel"/>
    <w:tmpl w:val="8FD8E1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F2427A"/>
    <w:multiLevelType w:val="hybridMultilevel"/>
    <w:tmpl w:val="4CE43A30"/>
    <w:lvl w:ilvl="0" w:tplc="FFFFFFFF">
      <w:start w:val="1"/>
      <w:numFmt w:val="decimal"/>
      <w:lvlText w:val="%1."/>
      <w:lvlJc w:val="left"/>
      <w:pPr>
        <w:ind w:left="720" w:hanging="360"/>
      </w:pPr>
    </w:lvl>
    <w:lvl w:ilvl="1" w:tplc="04090011">
      <w:start w:val="1"/>
      <w:numFmt w:val="decimal"/>
      <w:lvlText w:val="%2)"/>
      <w:lvlJc w:val="left"/>
      <w:pPr>
        <w:ind w:left="1080" w:hanging="360"/>
      </w:pPr>
    </w:lvl>
    <w:lvl w:ilvl="2" w:tplc="FFFFFFFF">
      <w:start w:val="10"/>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2"/>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422CD6"/>
    <w:multiLevelType w:val="multilevel"/>
    <w:tmpl w:val="C464D6F0"/>
    <w:lvl w:ilvl="0">
      <w:start w:val="1"/>
      <w:numFmt w:val="lowerLetter"/>
      <w:lvlText w:val="%1)"/>
      <w:lvlJc w:val="left"/>
      <w:pPr>
        <w:tabs>
          <w:tab w:val="num" w:pos="1418"/>
        </w:tabs>
        <w:ind w:left="1418" w:hanging="1418"/>
      </w:pPr>
      <w:rPr>
        <w:rFonts w:hint="default"/>
        <w:b w:val="0"/>
        <w:strike w:val="0"/>
        <w:dstrike w:val="0"/>
        <w:u w:val="none"/>
        <w:effect w:val="none"/>
      </w:rPr>
    </w:lvl>
    <w:lvl w:ilvl="1">
      <w:start w:val="2"/>
      <w:numFmt w:val="lowerLetter"/>
      <w:lvlText w:val="%2."/>
      <w:lvlJc w:val="left"/>
      <w:pPr>
        <w:tabs>
          <w:tab w:val="num" w:pos="1814"/>
        </w:tabs>
        <w:ind w:left="1814" w:hanging="396"/>
      </w:pPr>
      <w:rPr>
        <w:rFonts w:hint="default"/>
      </w:rPr>
    </w:lvl>
    <w:lvl w:ilvl="2">
      <w:start w:val="1"/>
      <w:numFmt w:val="lowerLetter"/>
      <w:lvlText w:val="%3)"/>
      <w:lvlJc w:val="left"/>
      <w:pPr>
        <w:tabs>
          <w:tab w:val="num" w:pos="2061"/>
        </w:tabs>
        <w:ind w:left="2061" w:hanging="360"/>
      </w:pPr>
      <w:rPr>
        <w:rFonts w:hint="default"/>
        <w:strike w:val="0"/>
        <w:dstrike w:val="0"/>
        <w:u w:val="none"/>
        <w:effect w:val="none"/>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385A04E8"/>
    <w:multiLevelType w:val="hybridMultilevel"/>
    <w:tmpl w:val="E898A6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2800EE"/>
    <w:multiLevelType w:val="hybridMultilevel"/>
    <w:tmpl w:val="B2A602F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D035257"/>
    <w:multiLevelType w:val="hybridMultilevel"/>
    <w:tmpl w:val="3182B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A1C55"/>
    <w:multiLevelType w:val="hybridMultilevel"/>
    <w:tmpl w:val="49AA6306"/>
    <w:lvl w:ilvl="0" w:tplc="063479CC">
      <w:start w:val="1"/>
      <w:numFmt w:val="decimal"/>
      <w:lvlText w:val="%1."/>
      <w:lvlJc w:val="left"/>
      <w:pPr>
        <w:ind w:left="667" w:hanging="360"/>
      </w:pPr>
      <w:rPr>
        <w:rFonts w:ascii="Times New Roman" w:hAnsi="Times New Roman" w:cs="Times New Roman"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3" w15:restartNumberingAfterBreak="0">
    <w:nsid w:val="402D4068"/>
    <w:multiLevelType w:val="multilevel"/>
    <w:tmpl w:val="4A2A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0C7AA9"/>
    <w:multiLevelType w:val="hybridMultilevel"/>
    <w:tmpl w:val="51CA0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2835BD"/>
    <w:multiLevelType w:val="hybridMultilevel"/>
    <w:tmpl w:val="A894E43C"/>
    <w:lvl w:ilvl="0" w:tplc="0D14FE60">
      <w:start w:val="1"/>
      <w:numFmt w:val="decimal"/>
      <w:lvlText w:val="%1."/>
      <w:lvlJc w:val="left"/>
      <w:pPr>
        <w:ind w:left="1659"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26" w15:restartNumberingAfterBreak="0">
    <w:nsid w:val="448C6A65"/>
    <w:multiLevelType w:val="hybridMultilevel"/>
    <w:tmpl w:val="E9D640B8"/>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27" w15:restartNumberingAfterBreak="0">
    <w:nsid w:val="4C094905"/>
    <w:multiLevelType w:val="hybridMultilevel"/>
    <w:tmpl w:val="03D0962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9" w15:restartNumberingAfterBreak="0">
    <w:nsid w:val="52390910"/>
    <w:multiLevelType w:val="hybridMultilevel"/>
    <w:tmpl w:val="BE0EC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C2055C"/>
    <w:multiLevelType w:val="hybridMultilevel"/>
    <w:tmpl w:val="B1CEB66C"/>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56426511"/>
    <w:multiLevelType w:val="hybridMultilevel"/>
    <w:tmpl w:val="16B222CE"/>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32" w15:restartNumberingAfterBreak="0">
    <w:nsid w:val="5C085F3F"/>
    <w:multiLevelType w:val="hybridMultilevel"/>
    <w:tmpl w:val="CDBE79F8"/>
    <w:lvl w:ilvl="0" w:tplc="0409000F">
      <w:start w:val="1"/>
      <w:numFmt w:val="decimal"/>
      <w:lvlText w:val="%1."/>
      <w:lvlJc w:val="left"/>
      <w:pPr>
        <w:ind w:left="1753" w:hanging="360"/>
      </w:pPr>
    </w:lvl>
    <w:lvl w:ilvl="1" w:tplc="04090019" w:tentative="1">
      <w:start w:val="1"/>
      <w:numFmt w:val="lowerLetter"/>
      <w:lvlText w:val="%2."/>
      <w:lvlJc w:val="left"/>
      <w:pPr>
        <w:ind w:left="2473" w:hanging="360"/>
      </w:pPr>
    </w:lvl>
    <w:lvl w:ilvl="2" w:tplc="0409001B" w:tentative="1">
      <w:start w:val="1"/>
      <w:numFmt w:val="lowerRoman"/>
      <w:lvlText w:val="%3."/>
      <w:lvlJc w:val="right"/>
      <w:pPr>
        <w:ind w:left="3193" w:hanging="180"/>
      </w:pPr>
    </w:lvl>
    <w:lvl w:ilvl="3" w:tplc="0409000F" w:tentative="1">
      <w:start w:val="1"/>
      <w:numFmt w:val="decimal"/>
      <w:lvlText w:val="%4."/>
      <w:lvlJc w:val="left"/>
      <w:pPr>
        <w:ind w:left="3913" w:hanging="360"/>
      </w:pPr>
    </w:lvl>
    <w:lvl w:ilvl="4" w:tplc="04090019" w:tentative="1">
      <w:start w:val="1"/>
      <w:numFmt w:val="lowerLetter"/>
      <w:lvlText w:val="%5."/>
      <w:lvlJc w:val="left"/>
      <w:pPr>
        <w:ind w:left="4633" w:hanging="360"/>
      </w:pPr>
    </w:lvl>
    <w:lvl w:ilvl="5" w:tplc="0409001B" w:tentative="1">
      <w:start w:val="1"/>
      <w:numFmt w:val="lowerRoman"/>
      <w:lvlText w:val="%6."/>
      <w:lvlJc w:val="right"/>
      <w:pPr>
        <w:ind w:left="5353" w:hanging="180"/>
      </w:pPr>
    </w:lvl>
    <w:lvl w:ilvl="6" w:tplc="0409000F" w:tentative="1">
      <w:start w:val="1"/>
      <w:numFmt w:val="decimal"/>
      <w:lvlText w:val="%7."/>
      <w:lvlJc w:val="left"/>
      <w:pPr>
        <w:ind w:left="6073" w:hanging="360"/>
      </w:pPr>
    </w:lvl>
    <w:lvl w:ilvl="7" w:tplc="04090019" w:tentative="1">
      <w:start w:val="1"/>
      <w:numFmt w:val="lowerLetter"/>
      <w:lvlText w:val="%8."/>
      <w:lvlJc w:val="left"/>
      <w:pPr>
        <w:ind w:left="6793" w:hanging="360"/>
      </w:pPr>
    </w:lvl>
    <w:lvl w:ilvl="8" w:tplc="0409001B" w:tentative="1">
      <w:start w:val="1"/>
      <w:numFmt w:val="lowerRoman"/>
      <w:lvlText w:val="%9."/>
      <w:lvlJc w:val="right"/>
      <w:pPr>
        <w:ind w:left="7513" w:hanging="180"/>
      </w:pPr>
    </w:lvl>
  </w:abstractNum>
  <w:abstractNum w:abstractNumId="33" w15:restartNumberingAfterBreak="0">
    <w:nsid w:val="5CE03584"/>
    <w:multiLevelType w:val="hybridMultilevel"/>
    <w:tmpl w:val="94146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D636FC6"/>
    <w:multiLevelType w:val="hybridMultilevel"/>
    <w:tmpl w:val="7B68B31E"/>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7904C5C"/>
    <w:multiLevelType w:val="multilevel"/>
    <w:tmpl w:val="7138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C52BC"/>
    <w:multiLevelType w:val="multilevel"/>
    <w:tmpl w:val="69C8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A6346C"/>
    <w:multiLevelType w:val="hybridMultilevel"/>
    <w:tmpl w:val="87BA65F4"/>
    <w:lvl w:ilvl="0" w:tplc="4336D7A4">
      <w:start w:val="2"/>
      <w:numFmt w:val="bullet"/>
      <w:lvlText w:val="-"/>
      <w:lvlJc w:val="left"/>
      <w:pPr>
        <w:ind w:left="720"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9D30BEB4">
      <w:start w:val="1"/>
      <w:numFmt w:val="lowerLetter"/>
      <w:lvlText w:val="%3)"/>
      <w:lvlJc w:val="left"/>
      <w:pPr>
        <w:ind w:left="2685" w:hanging="7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963E4F"/>
    <w:multiLevelType w:val="hybridMultilevel"/>
    <w:tmpl w:val="6CE6164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AD30AD"/>
    <w:multiLevelType w:val="hybridMultilevel"/>
    <w:tmpl w:val="3944561E"/>
    <w:lvl w:ilvl="0" w:tplc="0409000F">
      <w:start w:val="1"/>
      <w:numFmt w:val="decimal"/>
      <w:lvlText w:val="%1."/>
      <w:lvlJc w:val="left"/>
      <w:pPr>
        <w:ind w:left="1310" w:hanging="360"/>
      </w:p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40" w15:restartNumberingAfterBreak="0">
    <w:nsid w:val="7DFF7596"/>
    <w:multiLevelType w:val="multilevel"/>
    <w:tmpl w:val="781A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0"/>
  </w:num>
  <w:num w:numId="3">
    <w:abstractNumId w:val="15"/>
  </w:num>
  <w:num w:numId="4">
    <w:abstractNumId w:val="14"/>
  </w:num>
  <w:num w:numId="5">
    <w:abstractNumId w:val="25"/>
  </w:num>
  <w:num w:numId="6">
    <w:abstractNumId w:val="9"/>
  </w:num>
  <w:num w:numId="7">
    <w:abstractNumId w:val="21"/>
  </w:num>
  <w:num w:numId="8">
    <w:abstractNumId w:val="6"/>
  </w:num>
  <w:num w:numId="9">
    <w:abstractNumId w:val="38"/>
  </w:num>
  <w:num w:numId="10">
    <w:abstractNumId w:val="0"/>
  </w:num>
  <w:num w:numId="11">
    <w:abstractNumId w:val="2"/>
  </w:num>
  <w:num w:numId="12">
    <w:abstractNumId w:val="22"/>
  </w:num>
  <w:num w:numId="13">
    <w:abstractNumId w:val="16"/>
  </w:num>
  <w:num w:numId="14">
    <w:abstractNumId w:val="30"/>
  </w:num>
  <w:num w:numId="15">
    <w:abstractNumId w:val="11"/>
  </w:num>
  <w:num w:numId="16">
    <w:abstractNumId w:val="13"/>
  </w:num>
  <w:num w:numId="17">
    <w:abstractNumId w:val="24"/>
  </w:num>
  <w:num w:numId="18">
    <w:abstractNumId w:val="7"/>
  </w:num>
  <w:num w:numId="19">
    <w:abstractNumId w:val="17"/>
  </w:num>
  <w:num w:numId="20">
    <w:abstractNumId w:val="19"/>
  </w:num>
  <w:num w:numId="21">
    <w:abstractNumId w:val="31"/>
  </w:num>
  <w:num w:numId="22">
    <w:abstractNumId w:val="39"/>
  </w:num>
  <w:num w:numId="23">
    <w:abstractNumId w:val="33"/>
  </w:num>
  <w:num w:numId="24">
    <w:abstractNumId w:val="18"/>
  </w:num>
  <w:num w:numId="25">
    <w:abstractNumId w:val="29"/>
  </w:num>
  <w:num w:numId="26">
    <w:abstractNumId w:val="4"/>
  </w:num>
  <w:num w:numId="27">
    <w:abstractNumId w:val="34"/>
  </w:num>
  <w:num w:numId="28">
    <w:abstractNumId w:val="37"/>
  </w:num>
  <w:num w:numId="29">
    <w:abstractNumId w:val="12"/>
  </w:num>
  <w:num w:numId="30">
    <w:abstractNumId w:val="26"/>
  </w:num>
  <w:num w:numId="31">
    <w:abstractNumId w:val="27"/>
  </w:num>
  <w:num w:numId="32">
    <w:abstractNumId w:val="3"/>
  </w:num>
  <w:num w:numId="33">
    <w:abstractNumId w:val="20"/>
  </w:num>
  <w:num w:numId="34">
    <w:abstractNumId w:val="32"/>
  </w:num>
  <w:num w:numId="35">
    <w:abstractNumId w:val="8"/>
  </w:num>
  <w:num w:numId="36">
    <w:abstractNumId w:val="1"/>
  </w:num>
  <w:num w:numId="37">
    <w:abstractNumId w:val="40"/>
  </w:num>
  <w:num w:numId="38">
    <w:abstractNumId w:val="36"/>
  </w:num>
  <w:num w:numId="39">
    <w:abstractNumId w:val="35"/>
  </w:num>
  <w:num w:numId="40">
    <w:abstractNumId w:val="23"/>
  </w:num>
  <w:num w:numId="4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0DD2"/>
    <w:rsid w:val="00013460"/>
    <w:rsid w:val="00013804"/>
    <w:rsid w:val="00013AC9"/>
    <w:rsid w:val="000141F6"/>
    <w:rsid w:val="0001747F"/>
    <w:rsid w:val="00017854"/>
    <w:rsid w:val="000218CE"/>
    <w:rsid w:val="00021DF5"/>
    <w:rsid w:val="0002435C"/>
    <w:rsid w:val="00027BB7"/>
    <w:rsid w:val="000328ED"/>
    <w:rsid w:val="00032B46"/>
    <w:rsid w:val="00033744"/>
    <w:rsid w:val="0004289C"/>
    <w:rsid w:val="00043AC7"/>
    <w:rsid w:val="00044D19"/>
    <w:rsid w:val="00045863"/>
    <w:rsid w:val="00046D10"/>
    <w:rsid w:val="00051A9B"/>
    <w:rsid w:val="00052045"/>
    <w:rsid w:val="00054810"/>
    <w:rsid w:val="000563FF"/>
    <w:rsid w:val="00060C9D"/>
    <w:rsid w:val="000713DA"/>
    <w:rsid w:val="00071EAA"/>
    <w:rsid w:val="0007236F"/>
    <w:rsid w:val="00075A5F"/>
    <w:rsid w:val="00081267"/>
    <w:rsid w:val="00082E46"/>
    <w:rsid w:val="00085029"/>
    <w:rsid w:val="00085D2A"/>
    <w:rsid w:val="000922E5"/>
    <w:rsid w:val="00094312"/>
    <w:rsid w:val="000A2A66"/>
    <w:rsid w:val="000A3863"/>
    <w:rsid w:val="000A4A49"/>
    <w:rsid w:val="000A6BA5"/>
    <w:rsid w:val="000A7CAC"/>
    <w:rsid w:val="000B338B"/>
    <w:rsid w:val="000B3676"/>
    <w:rsid w:val="000B3D87"/>
    <w:rsid w:val="000B50EE"/>
    <w:rsid w:val="000B6565"/>
    <w:rsid w:val="000B7919"/>
    <w:rsid w:val="000C041B"/>
    <w:rsid w:val="000C070C"/>
    <w:rsid w:val="000C2AB4"/>
    <w:rsid w:val="000D0674"/>
    <w:rsid w:val="000D3662"/>
    <w:rsid w:val="000D591E"/>
    <w:rsid w:val="000D5C74"/>
    <w:rsid w:val="000E0646"/>
    <w:rsid w:val="000E1D40"/>
    <w:rsid w:val="000E2800"/>
    <w:rsid w:val="000F497A"/>
    <w:rsid w:val="00102AD8"/>
    <w:rsid w:val="00112179"/>
    <w:rsid w:val="00113956"/>
    <w:rsid w:val="00115785"/>
    <w:rsid w:val="001157ED"/>
    <w:rsid w:val="00116035"/>
    <w:rsid w:val="001211EA"/>
    <w:rsid w:val="00126E53"/>
    <w:rsid w:val="0013361A"/>
    <w:rsid w:val="00134DE4"/>
    <w:rsid w:val="00137FF9"/>
    <w:rsid w:val="00142F29"/>
    <w:rsid w:val="00143389"/>
    <w:rsid w:val="00143CC4"/>
    <w:rsid w:val="00144622"/>
    <w:rsid w:val="00150D8D"/>
    <w:rsid w:val="0015146D"/>
    <w:rsid w:val="00153ABC"/>
    <w:rsid w:val="00157D40"/>
    <w:rsid w:val="00162B56"/>
    <w:rsid w:val="00162BE7"/>
    <w:rsid w:val="00167AA7"/>
    <w:rsid w:val="0017006C"/>
    <w:rsid w:val="00174E20"/>
    <w:rsid w:val="00176BD1"/>
    <w:rsid w:val="001814EF"/>
    <w:rsid w:val="00184334"/>
    <w:rsid w:val="00185AC8"/>
    <w:rsid w:val="00191428"/>
    <w:rsid w:val="00192C05"/>
    <w:rsid w:val="0019436F"/>
    <w:rsid w:val="001967ED"/>
    <w:rsid w:val="001A25C3"/>
    <w:rsid w:val="001A37C7"/>
    <w:rsid w:val="001A5937"/>
    <w:rsid w:val="001A6A89"/>
    <w:rsid w:val="001A7887"/>
    <w:rsid w:val="001A7BE8"/>
    <w:rsid w:val="001B3BE4"/>
    <w:rsid w:val="001B5818"/>
    <w:rsid w:val="001B66A4"/>
    <w:rsid w:val="001B6E6E"/>
    <w:rsid w:val="001C364A"/>
    <w:rsid w:val="001C3F21"/>
    <w:rsid w:val="001C4EEE"/>
    <w:rsid w:val="001D2FA2"/>
    <w:rsid w:val="001D4CFA"/>
    <w:rsid w:val="001E22AC"/>
    <w:rsid w:val="001E4497"/>
    <w:rsid w:val="001F0570"/>
    <w:rsid w:val="001F2097"/>
    <w:rsid w:val="001F3748"/>
    <w:rsid w:val="001F61E7"/>
    <w:rsid w:val="002000EB"/>
    <w:rsid w:val="00200223"/>
    <w:rsid w:val="00200442"/>
    <w:rsid w:val="00200516"/>
    <w:rsid w:val="00200A3F"/>
    <w:rsid w:val="00202015"/>
    <w:rsid w:val="00205100"/>
    <w:rsid w:val="0020794F"/>
    <w:rsid w:val="002115A3"/>
    <w:rsid w:val="002164C9"/>
    <w:rsid w:val="002170A5"/>
    <w:rsid w:val="00230761"/>
    <w:rsid w:val="00235AB3"/>
    <w:rsid w:val="00236E65"/>
    <w:rsid w:val="002372B8"/>
    <w:rsid w:val="00240AC0"/>
    <w:rsid w:val="00244C76"/>
    <w:rsid w:val="002453BD"/>
    <w:rsid w:val="00257353"/>
    <w:rsid w:val="0026006D"/>
    <w:rsid w:val="00261D4B"/>
    <w:rsid w:val="002621EA"/>
    <w:rsid w:val="00263E7C"/>
    <w:rsid w:val="002721D2"/>
    <w:rsid w:val="00273D89"/>
    <w:rsid w:val="0027425A"/>
    <w:rsid w:val="00275F4D"/>
    <w:rsid w:val="0028093A"/>
    <w:rsid w:val="00281C80"/>
    <w:rsid w:val="002950E0"/>
    <w:rsid w:val="002954C4"/>
    <w:rsid w:val="002A2161"/>
    <w:rsid w:val="002B07BD"/>
    <w:rsid w:val="002B5444"/>
    <w:rsid w:val="002B547F"/>
    <w:rsid w:val="002C009B"/>
    <w:rsid w:val="002C21E9"/>
    <w:rsid w:val="002C55AD"/>
    <w:rsid w:val="002D22AF"/>
    <w:rsid w:val="002D247A"/>
    <w:rsid w:val="002D38C5"/>
    <w:rsid w:val="002E151F"/>
    <w:rsid w:val="002E27A1"/>
    <w:rsid w:val="002E4217"/>
    <w:rsid w:val="002E4ECB"/>
    <w:rsid w:val="002E505B"/>
    <w:rsid w:val="002F30F7"/>
    <w:rsid w:val="002F3DAA"/>
    <w:rsid w:val="002F5F1E"/>
    <w:rsid w:val="002F7FB5"/>
    <w:rsid w:val="00301D7D"/>
    <w:rsid w:val="00302BC8"/>
    <w:rsid w:val="003149D4"/>
    <w:rsid w:val="0031555D"/>
    <w:rsid w:val="00315655"/>
    <w:rsid w:val="00315B32"/>
    <w:rsid w:val="00315BDC"/>
    <w:rsid w:val="00320D4A"/>
    <w:rsid w:val="0032394A"/>
    <w:rsid w:val="00324559"/>
    <w:rsid w:val="00327C88"/>
    <w:rsid w:val="00331C7D"/>
    <w:rsid w:val="00334C0F"/>
    <w:rsid w:val="003357DD"/>
    <w:rsid w:val="003358FF"/>
    <w:rsid w:val="00336906"/>
    <w:rsid w:val="00341CFF"/>
    <w:rsid w:val="00345737"/>
    <w:rsid w:val="00347B79"/>
    <w:rsid w:val="003509A8"/>
    <w:rsid w:val="0035146D"/>
    <w:rsid w:val="00354545"/>
    <w:rsid w:val="00356B58"/>
    <w:rsid w:val="00357B8B"/>
    <w:rsid w:val="0036135C"/>
    <w:rsid w:val="00362D0C"/>
    <w:rsid w:val="003632F6"/>
    <w:rsid w:val="0036518F"/>
    <w:rsid w:val="00367345"/>
    <w:rsid w:val="0036768D"/>
    <w:rsid w:val="00367EE3"/>
    <w:rsid w:val="00370B93"/>
    <w:rsid w:val="00374362"/>
    <w:rsid w:val="00377B12"/>
    <w:rsid w:val="00380147"/>
    <w:rsid w:val="00381313"/>
    <w:rsid w:val="00381C7D"/>
    <w:rsid w:val="00385C9B"/>
    <w:rsid w:val="00385E94"/>
    <w:rsid w:val="00386D47"/>
    <w:rsid w:val="003872BA"/>
    <w:rsid w:val="00387B99"/>
    <w:rsid w:val="00387D77"/>
    <w:rsid w:val="003922EF"/>
    <w:rsid w:val="00394A57"/>
    <w:rsid w:val="00397415"/>
    <w:rsid w:val="00397500"/>
    <w:rsid w:val="003A22A0"/>
    <w:rsid w:val="003A2CB2"/>
    <w:rsid w:val="003A4D1C"/>
    <w:rsid w:val="003A5B99"/>
    <w:rsid w:val="003A6FFB"/>
    <w:rsid w:val="003A7860"/>
    <w:rsid w:val="003B257A"/>
    <w:rsid w:val="003B4341"/>
    <w:rsid w:val="003B7521"/>
    <w:rsid w:val="003C0C4D"/>
    <w:rsid w:val="003C11CC"/>
    <w:rsid w:val="003C2D07"/>
    <w:rsid w:val="003C3DB4"/>
    <w:rsid w:val="003C3EB9"/>
    <w:rsid w:val="003C47D8"/>
    <w:rsid w:val="003D5E8B"/>
    <w:rsid w:val="003D62FC"/>
    <w:rsid w:val="003E3748"/>
    <w:rsid w:val="003E4DA7"/>
    <w:rsid w:val="003F0CB2"/>
    <w:rsid w:val="003F0CD8"/>
    <w:rsid w:val="003F6FFC"/>
    <w:rsid w:val="00402A87"/>
    <w:rsid w:val="00405019"/>
    <w:rsid w:val="00406BA9"/>
    <w:rsid w:val="00410C9A"/>
    <w:rsid w:val="00421AB5"/>
    <w:rsid w:val="00424212"/>
    <w:rsid w:val="00424CF9"/>
    <w:rsid w:val="0042528F"/>
    <w:rsid w:val="0043208D"/>
    <w:rsid w:val="004333B4"/>
    <w:rsid w:val="00434203"/>
    <w:rsid w:val="00437C03"/>
    <w:rsid w:val="00441D50"/>
    <w:rsid w:val="00452C3E"/>
    <w:rsid w:val="00452C6C"/>
    <w:rsid w:val="004530C5"/>
    <w:rsid w:val="0045451B"/>
    <w:rsid w:val="00462154"/>
    <w:rsid w:val="00464294"/>
    <w:rsid w:val="00470ABF"/>
    <w:rsid w:val="004735CE"/>
    <w:rsid w:val="00474658"/>
    <w:rsid w:val="0047797E"/>
    <w:rsid w:val="00481F45"/>
    <w:rsid w:val="00487F45"/>
    <w:rsid w:val="004929AA"/>
    <w:rsid w:val="00492BD7"/>
    <w:rsid w:val="004961C2"/>
    <w:rsid w:val="00497F06"/>
    <w:rsid w:val="004A31F7"/>
    <w:rsid w:val="004A3757"/>
    <w:rsid w:val="004A5040"/>
    <w:rsid w:val="004B1283"/>
    <w:rsid w:val="004B42DC"/>
    <w:rsid w:val="004B457D"/>
    <w:rsid w:val="004C28DE"/>
    <w:rsid w:val="004C4E86"/>
    <w:rsid w:val="004C6034"/>
    <w:rsid w:val="004D3941"/>
    <w:rsid w:val="004D602A"/>
    <w:rsid w:val="004D67AA"/>
    <w:rsid w:val="004D7AFE"/>
    <w:rsid w:val="004E1A88"/>
    <w:rsid w:val="004E2421"/>
    <w:rsid w:val="004E4034"/>
    <w:rsid w:val="004E6489"/>
    <w:rsid w:val="004E6662"/>
    <w:rsid w:val="004F01C0"/>
    <w:rsid w:val="004F568A"/>
    <w:rsid w:val="004F5D30"/>
    <w:rsid w:val="004F796F"/>
    <w:rsid w:val="00501A40"/>
    <w:rsid w:val="005020EC"/>
    <w:rsid w:val="00516555"/>
    <w:rsid w:val="005256CF"/>
    <w:rsid w:val="00527611"/>
    <w:rsid w:val="005318B3"/>
    <w:rsid w:val="0053274E"/>
    <w:rsid w:val="0053624B"/>
    <w:rsid w:val="00542C43"/>
    <w:rsid w:val="00551299"/>
    <w:rsid w:val="005535FB"/>
    <w:rsid w:val="00555D87"/>
    <w:rsid w:val="00555DF5"/>
    <w:rsid w:val="00556B41"/>
    <w:rsid w:val="00572006"/>
    <w:rsid w:val="00573E74"/>
    <w:rsid w:val="0057790F"/>
    <w:rsid w:val="00582470"/>
    <w:rsid w:val="00586670"/>
    <w:rsid w:val="0059006E"/>
    <w:rsid w:val="00594DE5"/>
    <w:rsid w:val="005956E2"/>
    <w:rsid w:val="005A0D85"/>
    <w:rsid w:val="005A12D7"/>
    <w:rsid w:val="005A29D6"/>
    <w:rsid w:val="005B0C92"/>
    <w:rsid w:val="005B0DFC"/>
    <w:rsid w:val="005B1C9E"/>
    <w:rsid w:val="005B26D2"/>
    <w:rsid w:val="005B7E20"/>
    <w:rsid w:val="005C1D42"/>
    <w:rsid w:val="005C23B9"/>
    <w:rsid w:val="005C412B"/>
    <w:rsid w:val="005C4835"/>
    <w:rsid w:val="005C5A53"/>
    <w:rsid w:val="005C7769"/>
    <w:rsid w:val="005D0C86"/>
    <w:rsid w:val="005D5F1D"/>
    <w:rsid w:val="005E2225"/>
    <w:rsid w:val="005E37E8"/>
    <w:rsid w:val="005E43B2"/>
    <w:rsid w:val="005E7CE1"/>
    <w:rsid w:val="005F0093"/>
    <w:rsid w:val="005F0F53"/>
    <w:rsid w:val="005F584A"/>
    <w:rsid w:val="005F70C8"/>
    <w:rsid w:val="00604065"/>
    <w:rsid w:val="0060625D"/>
    <w:rsid w:val="00611BAA"/>
    <w:rsid w:val="00612D18"/>
    <w:rsid w:val="00613736"/>
    <w:rsid w:val="00615BB7"/>
    <w:rsid w:val="00616A16"/>
    <w:rsid w:val="00616FFE"/>
    <w:rsid w:val="00621954"/>
    <w:rsid w:val="00623284"/>
    <w:rsid w:val="00623361"/>
    <w:rsid w:val="006234EE"/>
    <w:rsid w:val="00624BA9"/>
    <w:rsid w:val="0062575C"/>
    <w:rsid w:val="00627EEB"/>
    <w:rsid w:val="0063008A"/>
    <w:rsid w:val="006338D8"/>
    <w:rsid w:val="006339EB"/>
    <w:rsid w:val="00636B51"/>
    <w:rsid w:val="00636E23"/>
    <w:rsid w:val="006506A5"/>
    <w:rsid w:val="006551AD"/>
    <w:rsid w:val="006553E4"/>
    <w:rsid w:val="006559E3"/>
    <w:rsid w:val="0065686E"/>
    <w:rsid w:val="006570A4"/>
    <w:rsid w:val="00657577"/>
    <w:rsid w:val="00661368"/>
    <w:rsid w:val="0066219D"/>
    <w:rsid w:val="006660B2"/>
    <w:rsid w:val="0067056E"/>
    <w:rsid w:val="006722C1"/>
    <w:rsid w:val="00672C38"/>
    <w:rsid w:val="006739CA"/>
    <w:rsid w:val="00680382"/>
    <w:rsid w:val="00682450"/>
    <w:rsid w:val="0068258E"/>
    <w:rsid w:val="006855AC"/>
    <w:rsid w:val="00687241"/>
    <w:rsid w:val="00691790"/>
    <w:rsid w:val="006933C3"/>
    <w:rsid w:val="006956E6"/>
    <w:rsid w:val="00696A9A"/>
    <w:rsid w:val="00697045"/>
    <w:rsid w:val="006A27BD"/>
    <w:rsid w:val="006A337B"/>
    <w:rsid w:val="006A4E08"/>
    <w:rsid w:val="006A57D6"/>
    <w:rsid w:val="006A58BC"/>
    <w:rsid w:val="006B11D1"/>
    <w:rsid w:val="006C03AF"/>
    <w:rsid w:val="006C40C7"/>
    <w:rsid w:val="006D3EB7"/>
    <w:rsid w:val="006D53C0"/>
    <w:rsid w:val="006D5EA6"/>
    <w:rsid w:val="006D7B49"/>
    <w:rsid w:val="006D7DDE"/>
    <w:rsid w:val="006E0A2E"/>
    <w:rsid w:val="006E1269"/>
    <w:rsid w:val="006E2177"/>
    <w:rsid w:val="006E248A"/>
    <w:rsid w:val="006E318F"/>
    <w:rsid w:val="006E5F9C"/>
    <w:rsid w:val="006E7D38"/>
    <w:rsid w:val="006F0870"/>
    <w:rsid w:val="006F39BB"/>
    <w:rsid w:val="006F43CA"/>
    <w:rsid w:val="006F7EF4"/>
    <w:rsid w:val="00701596"/>
    <w:rsid w:val="00701C03"/>
    <w:rsid w:val="007026DD"/>
    <w:rsid w:val="00702770"/>
    <w:rsid w:val="00703FCE"/>
    <w:rsid w:val="00704E4B"/>
    <w:rsid w:val="00707B68"/>
    <w:rsid w:val="00710873"/>
    <w:rsid w:val="007126C4"/>
    <w:rsid w:val="007253F2"/>
    <w:rsid w:val="007258CF"/>
    <w:rsid w:val="00726992"/>
    <w:rsid w:val="00727A79"/>
    <w:rsid w:val="00737731"/>
    <w:rsid w:val="00740210"/>
    <w:rsid w:val="007411D5"/>
    <w:rsid w:val="00745692"/>
    <w:rsid w:val="0074740C"/>
    <w:rsid w:val="00756648"/>
    <w:rsid w:val="007652AA"/>
    <w:rsid w:val="007724CE"/>
    <w:rsid w:val="00777BB0"/>
    <w:rsid w:val="00780C21"/>
    <w:rsid w:val="00781C7E"/>
    <w:rsid w:val="00784D77"/>
    <w:rsid w:val="00787E20"/>
    <w:rsid w:val="0079167D"/>
    <w:rsid w:val="00791B95"/>
    <w:rsid w:val="00794AF0"/>
    <w:rsid w:val="0079643D"/>
    <w:rsid w:val="007A0931"/>
    <w:rsid w:val="007A4309"/>
    <w:rsid w:val="007A72D5"/>
    <w:rsid w:val="007B1CC2"/>
    <w:rsid w:val="007B627D"/>
    <w:rsid w:val="007B6E7F"/>
    <w:rsid w:val="007B7B03"/>
    <w:rsid w:val="007C2629"/>
    <w:rsid w:val="007C43FD"/>
    <w:rsid w:val="007C53A1"/>
    <w:rsid w:val="007C58BD"/>
    <w:rsid w:val="007C5D4B"/>
    <w:rsid w:val="007C631E"/>
    <w:rsid w:val="007D00B1"/>
    <w:rsid w:val="007D0E36"/>
    <w:rsid w:val="007D552E"/>
    <w:rsid w:val="007E3F69"/>
    <w:rsid w:val="007E7735"/>
    <w:rsid w:val="007F1254"/>
    <w:rsid w:val="007F1374"/>
    <w:rsid w:val="00800EE1"/>
    <w:rsid w:val="0080392A"/>
    <w:rsid w:val="008051FF"/>
    <w:rsid w:val="00806099"/>
    <w:rsid w:val="00810A49"/>
    <w:rsid w:val="00811CAE"/>
    <w:rsid w:val="00813AAF"/>
    <w:rsid w:val="00825DC9"/>
    <w:rsid w:val="00831DF3"/>
    <w:rsid w:val="008326E7"/>
    <w:rsid w:val="008366CF"/>
    <w:rsid w:val="008411BA"/>
    <w:rsid w:val="0084241F"/>
    <w:rsid w:val="0084434E"/>
    <w:rsid w:val="0084445E"/>
    <w:rsid w:val="0084656F"/>
    <w:rsid w:val="008506B1"/>
    <w:rsid w:val="008510CC"/>
    <w:rsid w:val="00860C47"/>
    <w:rsid w:val="00863417"/>
    <w:rsid w:val="0086343C"/>
    <w:rsid w:val="008634D8"/>
    <w:rsid w:val="00863D76"/>
    <w:rsid w:val="0086509B"/>
    <w:rsid w:val="0087296A"/>
    <w:rsid w:val="00874D81"/>
    <w:rsid w:val="00876262"/>
    <w:rsid w:val="008768EC"/>
    <w:rsid w:val="00877127"/>
    <w:rsid w:val="0088300A"/>
    <w:rsid w:val="00885AE3"/>
    <w:rsid w:val="00891049"/>
    <w:rsid w:val="00897403"/>
    <w:rsid w:val="008A40C0"/>
    <w:rsid w:val="008A4272"/>
    <w:rsid w:val="008A5923"/>
    <w:rsid w:val="008A6973"/>
    <w:rsid w:val="008B1120"/>
    <w:rsid w:val="008B1AA1"/>
    <w:rsid w:val="008B1BFF"/>
    <w:rsid w:val="008B4BE6"/>
    <w:rsid w:val="008C180C"/>
    <w:rsid w:val="008C2DD5"/>
    <w:rsid w:val="008C37B4"/>
    <w:rsid w:val="008C5D33"/>
    <w:rsid w:val="008D07B2"/>
    <w:rsid w:val="008E4248"/>
    <w:rsid w:val="008E603B"/>
    <w:rsid w:val="008E69E0"/>
    <w:rsid w:val="008F12A1"/>
    <w:rsid w:val="008F3624"/>
    <w:rsid w:val="008F73D1"/>
    <w:rsid w:val="009002CA"/>
    <w:rsid w:val="00902E0C"/>
    <w:rsid w:val="00903AF9"/>
    <w:rsid w:val="0090579F"/>
    <w:rsid w:val="009063C4"/>
    <w:rsid w:val="009143C9"/>
    <w:rsid w:val="0091586B"/>
    <w:rsid w:val="00915A40"/>
    <w:rsid w:val="009201C9"/>
    <w:rsid w:val="00922838"/>
    <w:rsid w:val="00930424"/>
    <w:rsid w:val="0093190D"/>
    <w:rsid w:val="009374A2"/>
    <w:rsid w:val="009377FD"/>
    <w:rsid w:val="0094175D"/>
    <w:rsid w:val="00942BCB"/>
    <w:rsid w:val="00942F03"/>
    <w:rsid w:val="00945200"/>
    <w:rsid w:val="00945A90"/>
    <w:rsid w:val="0095157B"/>
    <w:rsid w:val="00952EB4"/>
    <w:rsid w:val="00953155"/>
    <w:rsid w:val="00954568"/>
    <w:rsid w:val="00957ED4"/>
    <w:rsid w:val="00961B81"/>
    <w:rsid w:val="00962ED5"/>
    <w:rsid w:val="00963709"/>
    <w:rsid w:val="009651E3"/>
    <w:rsid w:val="00965C07"/>
    <w:rsid w:val="00971561"/>
    <w:rsid w:val="009761DA"/>
    <w:rsid w:val="00976847"/>
    <w:rsid w:val="009777D4"/>
    <w:rsid w:val="00980567"/>
    <w:rsid w:val="0098106F"/>
    <w:rsid w:val="009838DB"/>
    <w:rsid w:val="009858FE"/>
    <w:rsid w:val="009860EA"/>
    <w:rsid w:val="00990719"/>
    <w:rsid w:val="0099315C"/>
    <w:rsid w:val="00993855"/>
    <w:rsid w:val="0099464F"/>
    <w:rsid w:val="00997BFF"/>
    <w:rsid w:val="009A46B7"/>
    <w:rsid w:val="009C02E5"/>
    <w:rsid w:val="009C0E0E"/>
    <w:rsid w:val="009C26E3"/>
    <w:rsid w:val="009C3915"/>
    <w:rsid w:val="009C6DD1"/>
    <w:rsid w:val="009C7CD6"/>
    <w:rsid w:val="009D2789"/>
    <w:rsid w:val="009D4737"/>
    <w:rsid w:val="009D4C0F"/>
    <w:rsid w:val="009D779F"/>
    <w:rsid w:val="009D7C44"/>
    <w:rsid w:val="009E4704"/>
    <w:rsid w:val="009E54E2"/>
    <w:rsid w:val="009E7B86"/>
    <w:rsid w:val="009F146E"/>
    <w:rsid w:val="009F366D"/>
    <w:rsid w:val="009F388E"/>
    <w:rsid w:val="009F45EC"/>
    <w:rsid w:val="00A03FCE"/>
    <w:rsid w:val="00A06362"/>
    <w:rsid w:val="00A07E02"/>
    <w:rsid w:val="00A13D8B"/>
    <w:rsid w:val="00A13FF6"/>
    <w:rsid w:val="00A2390C"/>
    <w:rsid w:val="00A244A2"/>
    <w:rsid w:val="00A24A81"/>
    <w:rsid w:val="00A27FC7"/>
    <w:rsid w:val="00A3311F"/>
    <w:rsid w:val="00A34443"/>
    <w:rsid w:val="00A345F7"/>
    <w:rsid w:val="00A36D5C"/>
    <w:rsid w:val="00A37546"/>
    <w:rsid w:val="00A3789F"/>
    <w:rsid w:val="00A37D3C"/>
    <w:rsid w:val="00A404F7"/>
    <w:rsid w:val="00A42581"/>
    <w:rsid w:val="00A47CA8"/>
    <w:rsid w:val="00A51447"/>
    <w:rsid w:val="00A53F34"/>
    <w:rsid w:val="00A540EB"/>
    <w:rsid w:val="00A5539A"/>
    <w:rsid w:val="00A60A23"/>
    <w:rsid w:val="00A60B97"/>
    <w:rsid w:val="00A679A5"/>
    <w:rsid w:val="00A71E51"/>
    <w:rsid w:val="00A74E14"/>
    <w:rsid w:val="00A764E4"/>
    <w:rsid w:val="00A77F56"/>
    <w:rsid w:val="00A87327"/>
    <w:rsid w:val="00A90646"/>
    <w:rsid w:val="00A92B18"/>
    <w:rsid w:val="00A92BE4"/>
    <w:rsid w:val="00A94398"/>
    <w:rsid w:val="00A954D1"/>
    <w:rsid w:val="00A95A2D"/>
    <w:rsid w:val="00A95BD3"/>
    <w:rsid w:val="00AA29B0"/>
    <w:rsid w:val="00AA34B1"/>
    <w:rsid w:val="00AA719D"/>
    <w:rsid w:val="00AB06B2"/>
    <w:rsid w:val="00AB14CD"/>
    <w:rsid w:val="00AB1C3D"/>
    <w:rsid w:val="00AB29A8"/>
    <w:rsid w:val="00AB6082"/>
    <w:rsid w:val="00AB776F"/>
    <w:rsid w:val="00AB7D22"/>
    <w:rsid w:val="00AB7E91"/>
    <w:rsid w:val="00AC22A5"/>
    <w:rsid w:val="00AC245C"/>
    <w:rsid w:val="00AC2670"/>
    <w:rsid w:val="00AC2E72"/>
    <w:rsid w:val="00AD3390"/>
    <w:rsid w:val="00AD3F72"/>
    <w:rsid w:val="00AE1C50"/>
    <w:rsid w:val="00AE1F78"/>
    <w:rsid w:val="00AE564F"/>
    <w:rsid w:val="00AE74DE"/>
    <w:rsid w:val="00AF23AF"/>
    <w:rsid w:val="00AF372B"/>
    <w:rsid w:val="00AF49E4"/>
    <w:rsid w:val="00AF4E3A"/>
    <w:rsid w:val="00AF6A53"/>
    <w:rsid w:val="00B00257"/>
    <w:rsid w:val="00B02845"/>
    <w:rsid w:val="00B039D7"/>
    <w:rsid w:val="00B07F61"/>
    <w:rsid w:val="00B11EFC"/>
    <w:rsid w:val="00B15210"/>
    <w:rsid w:val="00B155D5"/>
    <w:rsid w:val="00B1623B"/>
    <w:rsid w:val="00B17419"/>
    <w:rsid w:val="00B24403"/>
    <w:rsid w:val="00B25206"/>
    <w:rsid w:val="00B32239"/>
    <w:rsid w:val="00B40EFF"/>
    <w:rsid w:val="00B42DDB"/>
    <w:rsid w:val="00B472D0"/>
    <w:rsid w:val="00B6145A"/>
    <w:rsid w:val="00B61570"/>
    <w:rsid w:val="00B61DFD"/>
    <w:rsid w:val="00B64089"/>
    <w:rsid w:val="00B657A2"/>
    <w:rsid w:val="00B6585E"/>
    <w:rsid w:val="00B667D1"/>
    <w:rsid w:val="00B7182D"/>
    <w:rsid w:val="00B72578"/>
    <w:rsid w:val="00B7311A"/>
    <w:rsid w:val="00B744FB"/>
    <w:rsid w:val="00B74B51"/>
    <w:rsid w:val="00B75106"/>
    <w:rsid w:val="00B77DA8"/>
    <w:rsid w:val="00B84A8E"/>
    <w:rsid w:val="00B85252"/>
    <w:rsid w:val="00B92034"/>
    <w:rsid w:val="00B92D67"/>
    <w:rsid w:val="00B93D10"/>
    <w:rsid w:val="00B943FD"/>
    <w:rsid w:val="00B952D8"/>
    <w:rsid w:val="00B9615A"/>
    <w:rsid w:val="00BA1CBE"/>
    <w:rsid w:val="00BA3831"/>
    <w:rsid w:val="00BA500B"/>
    <w:rsid w:val="00BA52E8"/>
    <w:rsid w:val="00BA5B5B"/>
    <w:rsid w:val="00BB008B"/>
    <w:rsid w:val="00BB0093"/>
    <w:rsid w:val="00BB108F"/>
    <w:rsid w:val="00BB2181"/>
    <w:rsid w:val="00BB3C82"/>
    <w:rsid w:val="00BB57F6"/>
    <w:rsid w:val="00BC2684"/>
    <w:rsid w:val="00BC2845"/>
    <w:rsid w:val="00BC35AA"/>
    <w:rsid w:val="00BC5BB3"/>
    <w:rsid w:val="00BC5F79"/>
    <w:rsid w:val="00BD15BF"/>
    <w:rsid w:val="00BD2345"/>
    <w:rsid w:val="00BD2F0F"/>
    <w:rsid w:val="00BD53BD"/>
    <w:rsid w:val="00BD5DEF"/>
    <w:rsid w:val="00BE18D7"/>
    <w:rsid w:val="00BE4802"/>
    <w:rsid w:val="00BF170E"/>
    <w:rsid w:val="00BF43D2"/>
    <w:rsid w:val="00BF509C"/>
    <w:rsid w:val="00BF711B"/>
    <w:rsid w:val="00BF7CF6"/>
    <w:rsid w:val="00C03A5F"/>
    <w:rsid w:val="00C069DB"/>
    <w:rsid w:val="00C119D6"/>
    <w:rsid w:val="00C141D0"/>
    <w:rsid w:val="00C159BD"/>
    <w:rsid w:val="00C1721B"/>
    <w:rsid w:val="00C1792B"/>
    <w:rsid w:val="00C20F98"/>
    <w:rsid w:val="00C21F77"/>
    <w:rsid w:val="00C249C9"/>
    <w:rsid w:val="00C27BEF"/>
    <w:rsid w:val="00C27DF9"/>
    <w:rsid w:val="00C32A74"/>
    <w:rsid w:val="00C334E2"/>
    <w:rsid w:val="00C33BEA"/>
    <w:rsid w:val="00C34203"/>
    <w:rsid w:val="00C346F3"/>
    <w:rsid w:val="00C408A8"/>
    <w:rsid w:val="00C424F1"/>
    <w:rsid w:val="00C43BD2"/>
    <w:rsid w:val="00C4424F"/>
    <w:rsid w:val="00C445CC"/>
    <w:rsid w:val="00C4599F"/>
    <w:rsid w:val="00C45F82"/>
    <w:rsid w:val="00C475F7"/>
    <w:rsid w:val="00C5216D"/>
    <w:rsid w:val="00C53E01"/>
    <w:rsid w:val="00C5509E"/>
    <w:rsid w:val="00C77C32"/>
    <w:rsid w:val="00C81CDA"/>
    <w:rsid w:val="00C83148"/>
    <w:rsid w:val="00C846A9"/>
    <w:rsid w:val="00C85C22"/>
    <w:rsid w:val="00C87B56"/>
    <w:rsid w:val="00C91CE9"/>
    <w:rsid w:val="00C965B8"/>
    <w:rsid w:val="00C97610"/>
    <w:rsid w:val="00CA2822"/>
    <w:rsid w:val="00CA4B14"/>
    <w:rsid w:val="00CA6BFB"/>
    <w:rsid w:val="00CB128D"/>
    <w:rsid w:val="00CB6841"/>
    <w:rsid w:val="00CB6C14"/>
    <w:rsid w:val="00CC2238"/>
    <w:rsid w:val="00CC7AC8"/>
    <w:rsid w:val="00CD0459"/>
    <w:rsid w:val="00CD1F68"/>
    <w:rsid w:val="00CD3E6A"/>
    <w:rsid w:val="00CD64DD"/>
    <w:rsid w:val="00CE1C4A"/>
    <w:rsid w:val="00CE224F"/>
    <w:rsid w:val="00CE328D"/>
    <w:rsid w:val="00CF1BF6"/>
    <w:rsid w:val="00CF28A4"/>
    <w:rsid w:val="00CF3E61"/>
    <w:rsid w:val="00CF4758"/>
    <w:rsid w:val="00CF6CCE"/>
    <w:rsid w:val="00CF6EAA"/>
    <w:rsid w:val="00D00C36"/>
    <w:rsid w:val="00D0145D"/>
    <w:rsid w:val="00D02424"/>
    <w:rsid w:val="00D0376D"/>
    <w:rsid w:val="00D07A16"/>
    <w:rsid w:val="00D12DE0"/>
    <w:rsid w:val="00D14E81"/>
    <w:rsid w:val="00D1647F"/>
    <w:rsid w:val="00D16C96"/>
    <w:rsid w:val="00D20F95"/>
    <w:rsid w:val="00D23D60"/>
    <w:rsid w:val="00D256BC"/>
    <w:rsid w:val="00D33C65"/>
    <w:rsid w:val="00D3779C"/>
    <w:rsid w:val="00D37DCA"/>
    <w:rsid w:val="00D41149"/>
    <w:rsid w:val="00D45EA5"/>
    <w:rsid w:val="00D54373"/>
    <w:rsid w:val="00D62225"/>
    <w:rsid w:val="00D65D20"/>
    <w:rsid w:val="00D65E4B"/>
    <w:rsid w:val="00D67334"/>
    <w:rsid w:val="00D74069"/>
    <w:rsid w:val="00D745DA"/>
    <w:rsid w:val="00D77DA5"/>
    <w:rsid w:val="00D80631"/>
    <w:rsid w:val="00D80746"/>
    <w:rsid w:val="00D84420"/>
    <w:rsid w:val="00D85438"/>
    <w:rsid w:val="00D857DA"/>
    <w:rsid w:val="00D8732D"/>
    <w:rsid w:val="00D927DB"/>
    <w:rsid w:val="00DA0D76"/>
    <w:rsid w:val="00DA1274"/>
    <w:rsid w:val="00DA133C"/>
    <w:rsid w:val="00DA2B1D"/>
    <w:rsid w:val="00DA30A3"/>
    <w:rsid w:val="00DA5044"/>
    <w:rsid w:val="00DA526D"/>
    <w:rsid w:val="00DB7EE7"/>
    <w:rsid w:val="00DC0474"/>
    <w:rsid w:val="00DC1714"/>
    <w:rsid w:val="00DC2114"/>
    <w:rsid w:val="00DC3E82"/>
    <w:rsid w:val="00DC529B"/>
    <w:rsid w:val="00DC64BD"/>
    <w:rsid w:val="00DC7CBB"/>
    <w:rsid w:val="00DD4724"/>
    <w:rsid w:val="00DD4FE0"/>
    <w:rsid w:val="00DD563C"/>
    <w:rsid w:val="00DE06EE"/>
    <w:rsid w:val="00DE2298"/>
    <w:rsid w:val="00DE4FC1"/>
    <w:rsid w:val="00DF0141"/>
    <w:rsid w:val="00DF0807"/>
    <w:rsid w:val="00DF0F76"/>
    <w:rsid w:val="00DF513B"/>
    <w:rsid w:val="00DF71E8"/>
    <w:rsid w:val="00E0352C"/>
    <w:rsid w:val="00E07BB2"/>
    <w:rsid w:val="00E11E1A"/>
    <w:rsid w:val="00E12C95"/>
    <w:rsid w:val="00E14566"/>
    <w:rsid w:val="00E14911"/>
    <w:rsid w:val="00E22660"/>
    <w:rsid w:val="00E232E0"/>
    <w:rsid w:val="00E23A5B"/>
    <w:rsid w:val="00E244BF"/>
    <w:rsid w:val="00E3030C"/>
    <w:rsid w:val="00E32EAF"/>
    <w:rsid w:val="00E33DC3"/>
    <w:rsid w:val="00E34BF8"/>
    <w:rsid w:val="00E37F6D"/>
    <w:rsid w:val="00E4146D"/>
    <w:rsid w:val="00E43533"/>
    <w:rsid w:val="00E437AA"/>
    <w:rsid w:val="00E43DA6"/>
    <w:rsid w:val="00E44C69"/>
    <w:rsid w:val="00E44F7F"/>
    <w:rsid w:val="00E47C1C"/>
    <w:rsid w:val="00E50CC8"/>
    <w:rsid w:val="00E51A78"/>
    <w:rsid w:val="00E51FE8"/>
    <w:rsid w:val="00E5244F"/>
    <w:rsid w:val="00E53722"/>
    <w:rsid w:val="00E54580"/>
    <w:rsid w:val="00E55E57"/>
    <w:rsid w:val="00E56249"/>
    <w:rsid w:val="00E64B2B"/>
    <w:rsid w:val="00E67ACE"/>
    <w:rsid w:val="00E67BA7"/>
    <w:rsid w:val="00E70734"/>
    <w:rsid w:val="00E722B5"/>
    <w:rsid w:val="00E74072"/>
    <w:rsid w:val="00E74234"/>
    <w:rsid w:val="00E757FD"/>
    <w:rsid w:val="00E84140"/>
    <w:rsid w:val="00E86DE5"/>
    <w:rsid w:val="00E93D69"/>
    <w:rsid w:val="00E94FA8"/>
    <w:rsid w:val="00EA280C"/>
    <w:rsid w:val="00EA4C6B"/>
    <w:rsid w:val="00EA5BFB"/>
    <w:rsid w:val="00EA690D"/>
    <w:rsid w:val="00EA7A26"/>
    <w:rsid w:val="00EB119A"/>
    <w:rsid w:val="00EB1CDC"/>
    <w:rsid w:val="00EB4FD7"/>
    <w:rsid w:val="00EC564B"/>
    <w:rsid w:val="00EC6F58"/>
    <w:rsid w:val="00ED4634"/>
    <w:rsid w:val="00ED6BB9"/>
    <w:rsid w:val="00ED7CB3"/>
    <w:rsid w:val="00EE1123"/>
    <w:rsid w:val="00EE1706"/>
    <w:rsid w:val="00EE3575"/>
    <w:rsid w:val="00EE3A4F"/>
    <w:rsid w:val="00EF0C91"/>
    <w:rsid w:val="00EF2660"/>
    <w:rsid w:val="00EF26A2"/>
    <w:rsid w:val="00EF4BED"/>
    <w:rsid w:val="00F00E93"/>
    <w:rsid w:val="00F02C95"/>
    <w:rsid w:val="00F06892"/>
    <w:rsid w:val="00F06A83"/>
    <w:rsid w:val="00F11712"/>
    <w:rsid w:val="00F1500A"/>
    <w:rsid w:val="00F1668A"/>
    <w:rsid w:val="00F17561"/>
    <w:rsid w:val="00F261B1"/>
    <w:rsid w:val="00F269DE"/>
    <w:rsid w:val="00F26A4B"/>
    <w:rsid w:val="00F31636"/>
    <w:rsid w:val="00F376E3"/>
    <w:rsid w:val="00F37ED4"/>
    <w:rsid w:val="00F40A46"/>
    <w:rsid w:val="00F40A97"/>
    <w:rsid w:val="00F40C1B"/>
    <w:rsid w:val="00F41D12"/>
    <w:rsid w:val="00F45235"/>
    <w:rsid w:val="00F50B3C"/>
    <w:rsid w:val="00F544A2"/>
    <w:rsid w:val="00F5592A"/>
    <w:rsid w:val="00F57E9D"/>
    <w:rsid w:val="00F66E1A"/>
    <w:rsid w:val="00F71EBB"/>
    <w:rsid w:val="00F721F0"/>
    <w:rsid w:val="00F726CF"/>
    <w:rsid w:val="00F728DA"/>
    <w:rsid w:val="00F759A3"/>
    <w:rsid w:val="00F8554D"/>
    <w:rsid w:val="00F85D69"/>
    <w:rsid w:val="00F91404"/>
    <w:rsid w:val="00F951A5"/>
    <w:rsid w:val="00F96E41"/>
    <w:rsid w:val="00FB1095"/>
    <w:rsid w:val="00FB4E60"/>
    <w:rsid w:val="00FB5C33"/>
    <w:rsid w:val="00FC12E7"/>
    <w:rsid w:val="00FC2646"/>
    <w:rsid w:val="00FC4ACC"/>
    <w:rsid w:val="00FD0892"/>
    <w:rsid w:val="00FD1879"/>
    <w:rsid w:val="00FD6782"/>
    <w:rsid w:val="00FD67B0"/>
    <w:rsid w:val="00FE5CF7"/>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714"/>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5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character" w:customStyle="1" w:styleId="ListParagraphChar">
    <w:name w:val="List Paragraph Char"/>
    <w:link w:val="ListParagraph"/>
    <w:uiPriority w:val="34"/>
    <w:locked/>
    <w:rsid w:val="00945A90"/>
    <w:rPr>
      <w:lang w:val="en-US" w:eastAsia="en-US"/>
    </w:rPr>
  </w:style>
  <w:style w:type="paragraph" w:customStyle="1" w:styleId="BodyText1">
    <w:name w:val="Body Text 1"/>
    <w:basedOn w:val="BodyText"/>
    <w:rsid w:val="00C346F3"/>
    <w:pPr>
      <w:tabs>
        <w:tab w:val="right" w:pos="-2127"/>
      </w:tabs>
      <w:suppressAutoHyphens/>
      <w:autoSpaceDE w:val="0"/>
      <w:ind w:firstLine="0"/>
    </w:pPr>
    <w:rPr>
      <w:sz w:val="24"/>
      <w:szCs w:val="24"/>
      <w:lang w:val="es-ES" w:eastAsia="ar-SA"/>
    </w:rPr>
  </w:style>
  <w:style w:type="paragraph" w:styleId="BodyText">
    <w:name w:val="Body Text"/>
    <w:basedOn w:val="Normal"/>
    <w:link w:val="BodyTextChar"/>
    <w:uiPriority w:val="99"/>
    <w:semiHidden/>
    <w:unhideWhenUsed/>
    <w:rsid w:val="00C346F3"/>
    <w:pPr>
      <w:spacing w:after="120"/>
    </w:pPr>
  </w:style>
  <w:style w:type="character" w:customStyle="1" w:styleId="BodyTextChar">
    <w:name w:val="Body Text Char"/>
    <w:basedOn w:val="DefaultParagraphFont"/>
    <w:link w:val="BodyText"/>
    <w:uiPriority w:val="99"/>
    <w:semiHidden/>
    <w:rsid w:val="00C346F3"/>
    <w:rPr>
      <w:lang w:val="en-US" w:eastAsia="en-US"/>
    </w:rPr>
  </w:style>
  <w:style w:type="paragraph" w:customStyle="1" w:styleId="1">
    <w:name w:val="Обычный1"/>
    <w:basedOn w:val="Normal"/>
    <w:rsid w:val="00115785"/>
    <w:pPr>
      <w:spacing w:before="100" w:beforeAutospacing="1" w:after="100" w:afterAutospacing="1"/>
      <w:ind w:firstLine="0"/>
      <w:jc w:val="left"/>
    </w:pPr>
    <w:rPr>
      <w:sz w:val="24"/>
      <w:szCs w:val="24"/>
    </w:rPr>
  </w:style>
  <w:style w:type="character" w:customStyle="1" w:styleId="math-inline">
    <w:name w:val="math-inline"/>
    <w:basedOn w:val="DefaultParagraphFont"/>
    <w:rsid w:val="009F3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478">
      <w:bodyDiv w:val="1"/>
      <w:marLeft w:val="0"/>
      <w:marRight w:val="0"/>
      <w:marTop w:val="0"/>
      <w:marBottom w:val="0"/>
      <w:divBdr>
        <w:top w:val="none" w:sz="0" w:space="0" w:color="auto"/>
        <w:left w:val="none" w:sz="0" w:space="0" w:color="auto"/>
        <w:bottom w:val="none" w:sz="0" w:space="0" w:color="auto"/>
        <w:right w:val="none" w:sz="0" w:space="0" w:color="auto"/>
      </w:divBdr>
    </w:div>
    <w:div w:id="53938566">
      <w:bodyDiv w:val="1"/>
      <w:marLeft w:val="0"/>
      <w:marRight w:val="0"/>
      <w:marTop w:val="0"/>
      <w:marBottom w:val="0"/>
      <w:divBdr>
        <w:top w:val="none" w:sz="0" w:space="0" w:color="auto"/>
        <w:left w:val="none" w:sz="0" w:space="0" w:color="auto"/>
        <w:bottom w:val="none" w:sz="0" w:space="0" w:color="auto"/>
        <w:right w:val="none" w:sz="0" w:space="0" w:color="auto"/>
      </w:divBdr>
    </w:div>
    <w:div w:id="63185151">
      <w:bodyDiv w:val="1"/>
      <w:marLeft w:val="0"/>
      <w:marRight w:val="0"/>
      <w:marTop w:val="0"/>
      <w:marBottom w:val="0"/>
      <w:divBdr>
        <w:top w:val="none" w:sz="0" w:space="0" w:color="auto"/>
        <w:left w:val="none" w:sz="0" w:space="0" w:color="auto"/>
        <w:bottom w:val="none" w:sz="0" w:space="0" w:color="auto"/>
        <w:right w:val="none" w:sz="0" w:space="0" w:color="auto"/>
      </w:divBdr>
    </w:div>
    <w:div w:id="241188180">
      <w:bodyDiv w:val="1"/>
      <w:marLeft w:val="0"/>
      <w:marRight w:val="0"/>
      <w:marTop w:val="0"/>
      <w:marBottom w:val="0"/>
      <w:divBdr>
        <w:top w:val="none" w:sz="0" w:space="0" w:color="auto"/>
        <w:left w:val="none" w:sz="0" w:space="0" w:color="auto"/>
        <w:bottom w:val="none" w:sz="0" w:space="0" w:color="auto"/>
        <w:right w:val="none" w:sz="0" w:space="0" w:color="auto"/>
      </w:divBdr>
    </w:div>
    <w:div w:id="265161247">
      <w:bodyDiv w:val="1"/>
      <w:marLeft w:val="0"/>
      <w:marRight w:val="0"/>
      <w:marTop w:val="0"/>
      <w:marBottom w:val="0"/>
      <w:divBdr>
        <w:top w:val="none" w:sz="0" w:space="0" w:color="auto"/>
        <w:left w:val="none" w:sz="0" w:space="0" w:color="auto"/>
        <w:bottom w:val="none" w:sz="0" w:space="0" w:color="auto"/>
        <w:right w:val="none" w:sz="0" w:space="0" w:color="auto"/>
      </w:divBdr>
    </w:div>
    <w:div w:id="266041485">
      <w:bodyDiv w:val="1"/>
      <w:marLeft w:val="0"/>
      <w:marRight w:val="0"/>
      <w:marTop w:val="0"/>
      <w:marBottom w:val="0"/>
      <w:divBdr>
        <w:top w:val="none" w:sz="0" w:space="0" w:color="auto"/>
        <w:left w:val="none" w:sz="0" w:space="0" w:color="auto"/>
        <w:bottom w:val="none" w:sz="0" w:space="0" w:color="auto"/>
        <w:right w:val="none" w:sz="0" w:space="0" w:color="auto"/>
      </w:divBdr>
    </w:div>
    <w:div w:id="334501198">
      <w:bodyDiv w:val="1"/>
      <w:marLeft w:val="0"/>
      <w:marRight w:val="0"/>
      <w:marTop w:val="0"/>
      <w:marBottom w:val="0"/>
      <w:divBdr>
        <w:top w:val="none" w:sz="0" w:space="0" w:color="auto"/>
        <w:left w:val="none" w:sz="0" w:space="0" w:color="auto"/>
        <w:bottom w:val="none" w:sz="0" w:space="0" w:color="auto"/>
        <w:right w:val="none" w:sz="0" w:space="0" w:color="auto"/>
      </w:divBdr>
    </w:div>
    <w:div w:id="759911823">
      <w:bodyDiv w:val="1"/>
      <w:marLeft w:val="0"/>
      <w:marRight w:val="0"/>
      <w:marTop w:val="0"/>
      <w:marBottom w:val="0"/>
      <w:divBdr>
        <w:top w:val="none" w:sz="0" w:space="0" w:color="auto"/>
        <w:left w:val="none" w:sz="0" w:space="0" w:color="auto"/>
        <w:bottom w:val="none" w:sz="0" w:space="0" w:color="auto"/>
        <w:right w:val="none" w:sz="0" w:space="0" w:color="auto"/>
      </w:divBdr>
    </w:div>
    <w:div w:id="912277438">
      <w:bodyDiv w:val="1"/>
      <w:marLeft w:val="0"/>
      <w:marRight w:val="0"/>
      <w:marTop w:val="0"/>
      <w:marBottom w:val="0"/>
      <w:divBdr>
        <w:top w:val="none" w:sz="0" w:space="0" w:color="auto"/>
        <w:left w:val="none" w:sz="0" w:space="0" w:color="auto"/>
        <w:bottom w:val="none" w:sz="0" w:space="0" w:color="auto"/>
        <w:right w:val="none" w:sz="0" w:space="0" w:color="auto"/>
      </w:divBdr>
    </w:div>
    <w:div w:id="1047611295">
      <w:bodyDiv w:val="1"/>
      <w:marLeft w:val="0"/>
      <w:marRight w:val="0"/>
      <w:marTop w:val="0"/>
      <w:marBottom w:val="0"/>
      <w:divBdr>
        <w:top w:val="none" w:sz="0" w:space="0" w:color="auto"/>
        <w:left w:val="none" w:sz="0" w:space="0" w:color="auto"/>
        <w:bottom w:val="none" w:sz="0" w:space="0" w:color="auto"/>
        <w:right w:val="none" w:sz="0" w:space="0" w:color="auto"/>
      </w:divBdr>
    </w:div>
    <w:div w:id="1067339642">
      <w:bodyDiv w:val="1"/>
      <w:marLeft w:val="0"/>
      <w:marRight w:val="0"/>
      <w:marTop w:val="0"/>
      <w:marBottom w:val="0"/>
      <w:divBdr>
        <w:top w:val="none" w:sz="0" w:space="0" w:color="auto"/>
        <w:left w:val="none" w:sz="0" w:space="0" w:color="auto"/>
        <w:bottom w:val="none" w:sz="0" w:space="0" w:color="auto"/>
        <w:right w:val="none" w:sz="0" w:space="0" w:color="auto"/>
      </w:divBdr>
      <w:divsChild>
        <w:div w:id="1337852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008946">
      <w:bodyDiv w:val="1"/>
      <w:marLeft w:val="0"/>
      <w:marRight w:val="0"/>
      <w:marTop w:val="0"/>
      <w:marBottom w:val="0"/>
      <w:divBdr>
        <w:top w:val="none" w:sz="0" w:space="0" w:color="auto"/>
        <w:left w:val="none" w:sz="0" w:space="0" w:color="auto"/>
        <w:bottom w:val="none" w:sz="0" w:space="0" w:color="auto"/>
        <w:right w:val="none" w:sz="0" w:space="0" w:color="auto"/>
      </w:divBdr>
    </w:div>
    <w:div w:id="1283685614">
      <w:bodyDiv w:val="1"/>
      <w:marLeft w:val="0"/>
      <w:marRight w:val="0"/>
      <w:marTop w:val="0"/>
      <w:marBottom w:val="0"/>
      <w:divBdr>
        <w:top w:val="none" w:sz="0" w:space="0" w:color="auto"/>
        <w:left w:val="none" w:sz="0" w:space="0" w:color="auto"/>
        <w:bottom w:val="none" w:sz="0" w:space="0" w:color="auto"/>
        <w:right w:val="none" w:sz="0" w:space="0" w:color="auto"/>
      </w:divBdr>
    </w:div>
    <w:div w:id="1288707739">
      <w:bodyDiv w:val="1"/>
      <w:marLeft w:val="0"/>
      <w:marRight w:val="0"/>
      <w:marTop w:val="0"/>
      <w:marBottom w:val="0"/>
      <w:divBdr>
        <w:top w:val="none" w:sz="0" w:space="0" w:color="auto"/>
        <w:left w:val="none" w:sz="0" w:space="0" w:color="auto"/>
        <w:bottom w:val="none" w:sz="0" w:space="0" w:color="auto"/>
        <w:right w:val="none" w:sz="0" w:space="0" w:color="auto"/>
      </w:divBdr>
    </w:div>
    <w:div w:id="141855361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87441447">
      <w:bodyDiv w:val="1"/>
      <w:marLeft w:val="0"/>
      <w:marRight w:val="0"/>
      <w:marTop w:val="0"/>
      <w:marBottom w:val="0"/>
      <w:divBdr>
        <w:top w:val="none" w:sz="0" w:space="0" w:color="auto"/>
        <w:left w:val="none" w:sz="0" w:space="0" w:color="auto"/>
        <w:bottom w:val="none" w:sz="0" w:space="0" w:color="auto"/>
        <w:right w:val="none" w:sz="0" w:space="0" w:color="auto"/>
      </w:divBdr>
    </w:div>
    <w:div w:id="1789279088">
      <w:bodyDiv w:val="1"/>
      <w:marLeft w:val="0"/>
      <w:marRight w:val="0"/>
      <w:marTop w:val="0"/>
      <w:marBottom w:val="0"/>
      <w:divBdr>
        <w:top w:val="none" w:sz="0" w:space="0" w:color="auto"/>
        <w:left w:val="none" w:sz="0" w:space="0" w:color="auto"/>
        <w:bottom w:val="none" w:sz="0" w:space="0" w:color="auto"/>
        <w:right w:val="none" w:sz="0" w:space="0" w:color="auto"/>
      </w:divBdr>
      <w:divsChild>
        <w:div w:id="88501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057747">
      <w:bodyDiv w:val="1"/>
      <w:marLeft w:val="0"/>
      <w:marRight w:val="0"/>
      <w:marTop w:val="0"/>
      <w:marBottom w:val="0"/>
      <w:divBdr>
        <w:top w:val="none" w:sz="0" w:space="0" w:color="auto"/>
        <w:left w:val="none" w:sz="0" w:space="0" w:color="auto"/>
        <w:bottom w:val="none" w:sz="0" w:space="0" w:color="auto"/>
        <w:right w:val="none" w:sz="0" w:space="0" w:color="auto"/>
      </w:divBdr>
    </w:div>
    <w:div w:id="213204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nre.m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nergy-community.org/dam/jcr:9488fdc2-2ed5-47b9-bb62-8115c4c6d9de/EnC%20LF%205.0%20VOLUME%202%208382010.pdf" TargetMode="External"/><Relationship Id="rId1" Type="http://schemas.openxmlformats.org/officeDocument/2006/relationships/hyperlink" Target="https://www.energy-community.org/dam/jcr:8253a7c0-52bf-4c98-87be%205b104b8cdf83/Decision_2013_01_PHLG_EL.pdf"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45A9C087-9E02-4ED5-BDC6-E7543A7F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3704</TotalTime>
  <Pages>11</Pages>
  <Words>4643</Words>
  <Characters>26468</Characters>
  <Application>Microsoft Office Word</Application>
  <DocSecurity>0</DocSecurity>
  <Lines>220</Lines>
  <Paragraphs>62</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Seracuta Stefan</cp:lastModifiedBy>
  <cp:revision>290</cp:revision>
  <cp:lastPrinted>2024-03-11T11:21:00Z</cp:lastPrinted>
  <dcterms:created xsi:type="dcterms:W3CDTF">2024-03-25T08:15:00Z</dcterms:created>
  <dcterms:modified xsi:type="dcterms:W3CDTF">2026-09-02T08:34:00Z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