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61BE" w14:textId="77777777" w:rsidR="00096C45" w:rsidRPr="00773071" w:rsidRDefault="00096C45" w:rsidP="009034B4">
      <w:pPr>
        <w:tabs>
          <w:tab w:val="left" w:pos="709"/>
        </w:tabs>
        <w:jc w:val="both"/>
        <w:rPr>
          <w:rFonts w:ascii="Times New Roman" w:hAnsi="Times New Roman"/>
        </w:rPr>
      </w:pPr>
      <w:bookmarkStart w:id="0" w:name="_Hlk150333831"/>
      <w:bookmarkStart w:id="1" w:name="_Hlk176367777"/>
      <w:bookmarkStart w:id="2" w:name="_GoBack"/>
      <w:bookmarkEnd w:id="2"/>
    </w:p>
    <w:p w14:paraId="21209E7A" w14:textId="77777777" w:rsidR="00096C45" w:rsidRPr="00773071" w:rsidRDefault="00096C45" w:rsidP="009034B4">
      <w:pPr>
        <w:tabs>
          <w:tab w:val="left" w:pos="709"/>
        </w:tabs>
        <w:jc w:val="both"/>
        <w:rPr>
          <w:rFonts w:ascii="Times New Roman" w:hAnsi="Times New Roman"/>
        </w:rPr>
      </w:pPr>
    </w:p>
    <w:p w14:paraId="7B6C69BC" w14:textId="32C80556" w:rsidR="00096C45" w:rsidRPr="00773071" w:rsidRDefault="00096C45" w:rsidP="009034B4">
      <w:pPr>
        <w:tabs>
          <w:tab w:val="left" w:pos="709"/>
        </w:tabs>
        <w:jc w:val="both"/>
        <w:rPr>
          <w:rFonts w:ascii="Times New Roman" w:hAnsi="Times New Roman"/>
        </w:rPr>
      </w:pPr>
    </w:p>
    <w:p w14:paraId="09215314" w14:textId="77777777" w:rsidR="00096C45" w:rsidRPr="00773071" w:rsidRDefault="00096C45" w:rsidP="009034B4">
      <w:pPr>
        <w:tabs>
          <w:tab w:val="left" w:pos="709"/>
        </w:tabs>
        <w:jc w:val="both"/>
        <w:rPr>
          <w:rFonts w:ascii="Times New Roman" w:hAnsi="Times New Roman"/>
        </w:rPr>
      </w:pPr>
    </w:p>
    <w:p w14:paraId="5E7CCA74" w14:textId="77777777" w:rsidR="00096C45" w:rsidRPr="00773071" w:rsidRDefault="00096C45" w:rsidP="009034B4">
      <w:pPr>
        <w:tabs>
          <w:tab w:val="left" w:pos="709"/>
        </w:tabs>
        <w:jc w:val="both"/>
        <w:rPr>
          <w:rFonts w:ascii="Times New Roman" w:hAnsi="Times New Roman"/>
          <w:b/>
          <w:szCs w:val="24"/>
        </w:rPr>
      </w:pPr>
    </w:p>
    <w:p w14:paraId="746FBA13" w14:textId="77777777" w:rsidR="00096C45" w:rsidRPr="00773071" w:rsidRDefault="00096C45" w:rsidP="009034B4">
      <w:pPr>
        <w:tabs>
          <w:tab w:val="left" w:pos="709"/>
        </w:tabs>
        <w:jc w:val="both"/>
        <w:rPr>
          <w:rFonts w:ascii="Times New Roman" w:hAnsi="Times New Roman"/>
        </w:rPr>
      </w:pPr>
    </w:p>
    <w:p w14:paraId="7D42675B" w14:textId="1A0261F8" w:rsidR="00096C45" w:rsidRPr="00773071" w:rsidRDefault="00096C45" w:rsidP="009034B4">
      <w:pPr>
        <w:tabs>
          <w:tab w:val="left" w:pos="709"/>
        </w:tabs>
        <w:jc w:val="both"/>
        <w:rPr>
          <w:rFonts w:ascii="Times New Roman" w:hAnsi="Times New Roman"/>
        </w:rPr>
      </w:pPr>
    </w:p>
    <w:p w14:paraId="77840305" w14:textId="77777777" w:rsidR="00096C45" w:rsidRPr="00773071" w:rsidRDefault="00096C45" w:rsidP="009034B4">
      <w:pPr>
        <w:tabs>
          <w:tab w:val="left" w:pos="709"/>
        </w:tabs>
        <w:jc w:val="both"/>
        <w:rPr>
          <w:rFonts w:ascii="Times New Roman" w:hAnsi="Times New Roman"/>
          <w:b/>
          <w:szCs w:val="24"/>
        </w:rPr>
      </w:pPr>
    </w:p>
    <w:p w14:paraId="1E74C57D" w14:textId="77777777" w:rsidR="00096C45" w:rsidRPr="00773071" w:rsidRDefault="00096C45" w:rsidP="009034B4">
      <w:pPr>
        <w:tabs>
          <w:tab w:val="left" w:pos="709"/>
        </w:tabs>
        <w:jc w:val="both"/>
        <w:rPr>
          <w:rFonts w:ascii="Times New Roman" w:hAnsi="Times New Roman"/>
        </w:rPr>
      </w:pPr>
    </w:p>
    <w:p w14:paraId="00C90AD4" w14:textId="77777777" w:rsidR="00096C45" w:rsidRPr="00773071" w:rsidRDefault="00096C45" w:rsidP="009034B4">
      <w:pPr>
        <w:tabs>
          <w:tab w:val="left" w:pos="709"/>
        </w:tabs>
        <w:jc w:val="both"/>
        <w:rPr>
          <w:rFonts w:ascii="Times New Roman" w:hAnsi="Times New Roman"/>
        </w:rPr>
      </w:pPr>
    </w:p>
    <w:p w14:paraId="3BB12641" w14:textId="77777777" w:rsidR="00096C45" w:rsidRPr="00773071" w:rsidRDefault="00096C45" w:rsidP="009034B4">
      <w:pPr>
        <w:tabs>
          <w:tab w:val="left" w:pos="709"/>
        </w:tabs>
        <w:jc w:val="both"/>
        <w:rPr>
          <w:rFonts w:ascii="Times New Roman" w:hAnsi="Times New Roman"/>
        </w:rPr>
      </w:pPr>
    </w:p>
    <w:p w14:paraId="16157125" w14:textId="77777777" w:rsidR="00096C45" w:rsidRPr="00773071" w:rsidRDefault="00096C45" w:rsidP="009034B4">
      <w:pPr>
        <w:tabs>
          <w:tab w:val="left" w:pos="709"/>
        </w:tabs>
        <w:jc w:val="both"/>
        <w:rPr>
          <w:rFonts w:ascii="Times New Roman" w:hAnsi="Times New Roman"/>
        </w:rPr>
      </w:pPr>
    </w:p>
    <w:p w14:paraId="4FA25C1A" w14:textId="77777777" w:rsidR="006C45D8" w:rsidRPr="00773071" w:rsidRDefault="006B2138" w:rsidP="006B2138">
      <w:pPr>
        <w:tabs>
          <w:tab w:val="left" w:pos="709"/>
          <w:tab w:val="center" w:pos="5102"/>
          <w:tab w:val="left" w:pos="9142"/>
        </w:tabs>
        <w:rPr>
          <w:rFonts w:ascii="Times New Roman" w:hAnsi="Times New Roman"/>
          <w:b/>
          <w:bCs/>
          <w:color w:val="000000"/>
          <w:sz w:val="54"/>
          <w:szCs w:val="54"/>
        </w:rPr>
      </w:pPr>
      <w:r w:rsidRPr="00773071">
        <w:rPr>
          <w:rFonts w:ascii="Times New Roman" w:hAnsi="Times New Roman"/>
          <w:b/>
          <w:bCs/>
          <w:color w:val="000000"/>
          <w:sz w:val="54"/>
          <w:szCs w:val="54"/>
        </w:rPr>
        <w:tab/>
      </w:r>
      <w:r w:rsidRPr="00773071">
        <w:rPr>
          <w:rFonts w:ascii="Times New Roman" w:hAnsi="Times New Roman"/>
          <w:b/>
          <w:bCs/>
          <w:color w:val="000000"/>
          <w:sz w:val="54"/>
          <w:szCs w:val="54"/>
        </w:rPr>
        <w:tab/>
      </w:r>
      <w:r w:rsidR="00274808" w:rsidRPr="00773071">
        <w:rPr>
          <w:rFonts w:ascii="Times New Roman" w:hAnsi="Times New Roman"/>
          <w:b/>
          <w:bCs/>
          <w:color w:val="000000"/>
          <w:sz w:val="54"/>
          <w:szCs w:val="54"/>
        </w:rPr>
        <w:t>PROCEDURĂ OPERAȚIONALĂ</w:t>
      </w:r>
    </w:p>
    <w:p w14:paraId="22B42C1C" w14:textId="77777777" w:rsidR="006C45D8" w:rsidRPr="00773071" w:rsidRDefault="006C45D8" w:rsidP="009034B4">
      <w:pPr>
        <w:tabs>
          <w:tab w:val="left" w:pos="709"/>
        </w:tabs>
        <w:jc w:val="center"/>
        <w:rPr>
          <w:rFonts w:ascii="Times New Roman" w:hAnsi="Times New Roman"/>
          <w:b/>
          <w:bCs/>
          <w:color w:val="000000"/>
          <w:sz w:val="60"/>
          <w:szCs w:val="60"/>
        </w:rPr>
      </w:pPr>
    </w:p>
    <w:p w14:paraId="750CFFC4" w14:textId="77777777" w:rsidR="00452D97" w:rsidRPr="00773071" w:rsidRDefault="006B20E1" w:rsidP="00392AA2">
      <w:pPr>
        <w:tabs>
          <w:tab w:val="left" w:pos="709"/>
          <w:tab w:val="center" w:pos="5102"/>
          <w:tab w:val="left" w:pos="7183"/>
        </w:tabs>
        <w:jc w:val="center"/>
        <w:rPr>
          <w:rFonts w:ascii="Times New Roman" w:hAnsi="Times New Roman"/>
          <w:b/>
          <w:bCs/>
          <w:sz w:val="50"/>
          <w:szCs w:val="50"/>
        </w:rPr>
      </w:pPr>
      <w:r w:rsidRPr="00773071">
        <w:rPr>
          <w:rFonts w:ascii="Times New Roman" w:hAnsi="Times New Roman"/>
          <w:b/>
          <w:sz w:val="48"/>
          <w:szCs w:val="48"/>
        </w:rPr>
        <w:t>Cerințele privind înregistrarea în calitate de</w:t>
      </w:r>
      <w:r w:rsidRPr="00773071">
        <w:rPr>
          <w:rFonts w:ascii="Times New Roman" w:hAnsi="Times New Roman"/>
          <w:b/>
          <w:sz w:val="48"/>
          <w:szCs w:val="48"/>
        </w:rPr>
        <w:br/>
        <w:t>Parte Responsabilă pentru Echilibrare</w:t>
      </w:r>
    </w:p>
    <w:p w14:paraId="0EBCFAFE" w14:textId="77777777" w:rsidR="00452D97" w:rsidRPr="00773071" w:rsidRDefault="00452D97" w:rsidP="00392AA2">
      <w:pPr>
        <w:tabs>
          <w:tab w:val="left" w:pos="709"/>
          <w:tab w:val="center" w:pos="5102"/>
          <w:tab w:val="left" w:pos="7183"/>
        </w:tabs>
        <w:jc w:val="center"/>
        <w:rPr>
          <w:rFonts w:ascii="Times New Roman" w:hAnsi="Times New Roman"/>
          <w:b/>
          <w:bCs/>
          <w:sz w:val="50"/>
          <w:szCs w:val="50"/>
        </w:rPr>
      </w:pPr>
    </w:p>
    <w:p w14:paraId="02F58E43" w14:textId="77777777" w:rsidR="006C45D8" w:rsidRPr="00773071" w:rsidRDefault="006C45D8" w:rsidP="00392AA2">
      <w:pPr>
        <w:tabs>
          <w:tab w:val="left" w:pos="709"/>
          <w:tab w:val="center" w:pos="5102"/>
          <w:tab w:val="left" w:pos="7183"/>
        </w:tabs>
        <w:jc w:val="center"/>
        <w:rPr>
          <w:rFonts w:ascii="Times New Roman" w:hAnsi="Times New Roman"/>
          <w:b/>
          <w:bCs/>
          <w:color w:val="000000"/>
          <w:sz w:val="40"/>
          <w:szCs w:val="40"/>
        </w:rPr>
      </w:pPr>
      <w:r w:rsidRPr="00773071">
        <w:rPr>
          <w:rFonts w:ascii="Times New Roman" w:hAnsi="Times New Roman"/>
          <w:b/>
          <w:bCs/>
          <w:color w:val="000000"/>
          <w:sz w:val="40"/>
          <w:szCs w:val="40"/>
        </w:rPr>
        <w:t>Cod document</w:t>
      </w:r>
    </w:p>
    <w:p w14:paraId="215F455B" w14:textId="77777777" w:rsidR="006C45D8" w:rsidRPr="00773071" w:rsidRDefault="006C45D8" w:rsidP="009034B4">
      <w:pPr>
        <w:tabs>
          <w:tab w:val="left" w:pos="709"/>
        </w:tabs>
        <w:jc w:val="center"/>
        <w:rPr>
          <w:rFonts w:ascii="Times New Roman" w:hAnsi="Times New Roman"/>
          <w:b/>
          <w:bCs/>
          <w:color w:val="000000"/>
          <w:sz w:val="40"/>
          <w:szCs w:val="40"/>
        </w:rPr>
      </w:pPr>
      <w:r w:rsidRPr="00773071">
        <w:rPr>
          <w:rFonts w:ascii="Times New Roman" w:hAnsi="Times New Roman"/>
          <w:b/>
          <w:bCs/>
          <w:color w:val="000000"/>
          <w:sz w:val="40"/>
          <w:szCs w:val="40"/>
        </w:rPr>
        <w:t>(</w:t>
      </w:r>
      <w:r w:rsidR="00274808" w:rsidRPr="00773071">
        <w:rPr>
          <w:rFonts w:ascii="Times New Roman" w:hAnsi="Times New Roman"/>
          <w:b/>
          <w:bCs/>
          <w:color w:val="000000"/>
          <w:sz w:val="40"/>
          <w:szCs w:val="40"/>
        </w:rPr>
        <w:t>PO-</w:t>
      </w:r>
      <w:r w:rsidR="004B4048" w:rsidRPr="00773071">
        <w:rPr>
          <w:rFonts w:ascii="Times New Roman" w:hAnsi="Times New Roman"/>
          <w:b/>
          <w:bCs/>
          <w:color w:val="000000"/>
          <w:sz w:val="40"/>
          <w:szCs w:val="40"/>
        </w:rPr>
        <w:t>18</w:t>
      </w:r>
      <w:r w:rsidR="00274808" w:rsidRPr="00773071">
        <w:rPr>
          <w:rFonts w:ascii="Times New Roman" w:hAnsi="Times New Roman"/>
          <w:b/>
          <w:bCs/>
          <w:color w:val="000000"/>
          <w:sz w:val="40"/>
          <w:szCs w:val="40"/>
        </w:rPr>
        <w:t>/</w:t>
      </w:r>
      <w:r w:rsidR="005D5E41" w:rsidRPr="00773071">
        <w:rPr>
          <w:rFonts w:ascii="Times New Roman" w:hAnsi="Times New Roman"/>
          <w:b/>
          <w:bCs/>
          <w:color w:val="000000"/>
          <w:sz w:val="40"/>
          <w:szCs w:val="40"/>
        </w:rPr>
        <w:t>54</w:t>
      </w:r>
      <w:r w:rsidR="00274808" w:rsidRPr="00773071">
        <w:rPr>
          <w:rFonts w:ascii="Times New Roman" w:hAnsi="Times New Roman"/>
          <w:b/>
          <w:bCs/>
          <w:color w:val="000000"/>
          <w:sz w:val="40"/>
          <w:szCs w:val="40"/>
        </w:rPr>
        <w:t>:202</w:t>
      </w:r>
      <w:r w:rsidR="007E4D0B" w:rsidRPr="00773071">
        <w:rPr>
          <w:rFonts w:ascii="Times New Roman" w:hAnsi="Times New Roman"/>
          <w:b/>
          <w:bCs/>
          <w:color w:val="000000"/>
          <w:sz w:val="40"/>
          <w:szCs w:val="40"/>
          <w:lang w:val="ru-RU"/>
        </w:rPr>
        <w:t>6</w:t>
      </w:r>
      <w:r w:rsidRPr="00773071">
        <w:rPr>
          <w:rFonts w:ascii="Times New Roman" w:hAnsi="Times New Roman"/>
          <w:b/>
          <w:bCs/>
          <w:color w:val="000000"/>
          <w:sz w:val="40"/>
          <w:szCs w:val="40"/>
        </w:rPr>
        <w:t>)</w:t>
      </w:r>
    </w:p>
    <w:p w14:paraId="5EF4838F" w14:textId="77777777" w:rsidR="00096C45" w:rsidRPr="00773071" w:rsidRDefault="00096C45" w:rsidP="009034B4">
      <w:pPr>
        <w:tabs>
          <w:tab w:val="left" w:pos="709"/>
        </w:tabs>
        <w:jc w:val="both"/>
        <w:rPr>
          <w:rFonts w:ascii="Times New Roman" w:hAnsi="Times New Roman"/>
          <w:b/>
          <w:spacing w:val="200"/>
          <w:szCs w:val="24"/>
        </w:rPr>
      </w:pPr>
    </w:p>
    <w:p w14:paraId="6567EB13" w14:textId="77777777" w:rsidR="00096C45" w:rsidRPr="00773071" w:rsidRDefault="00096C45" w:rsidP="009034B4">
      <w:pPr>
        <w:tabs>
          <w:tab w:val="left" w:pos="709"/>
        </w:tabs>
        <w:jc w:val="both"/>
        <w:rPr>
          <w:rFonts w:ascii="Times New Roman" w:hAnsi="Times New Roman"/>
          <w:b/>
          <w:spacing w:val="200"/>
          <w:szCs w:val="24"/>
        </w:rPr>
      </w:pPr>
    </w:p>
    <w:p w14:paraId="5EB227D8" w14:textId="77777777" w:rsidR="00096C45" w:rsidRPr="00773071" w:rsidRDefault="00096C45" w:rsidP="009034B4">
      <w:pPr>
        <w:tabs>
          <w:tab w:val="left" w:pos="709"/>
        </w:tabs>
        <w:jc w:val="both"/>
        <w:rPr>
          <w:rFonts w:ascii="Times New Roman" w:hAnsi="Times New Roman"/>
          <w:b/>
          <w:spacing w:val="200"/>
          <w:szCs w:val="24"/>
        </w:rPr>
      </w:pPr>
    </w:p>
    <w:p w14:paraId="73AF718B" w14:textId="77777777" w:rsidR="00096C45" w:rsidRPr="00773071" w:rsidRDefault="00096C45" w:rsidP="009034B4">
      <w:pPr>
        <w:tabs>
          <w:tab w:val="left" w:pos="709"/>
        </w:tabs>
        <w:jc w:val="both"/>
        <w:rPr>
          <w:rFonts w:ascii="Times New Roman" w:hAnsi="Times New Roman"/>
          <w:b/>
          <w:spacing w:val="200"/>
          <w:szCs w:val="24"/>
        </w:rPr>
      </w:pPr>
    </w:p>
    <w:p w14:paraId="477CF25B" w14:textId="77777777" w:rsidR="00096C45" w:rsidRDefault="00096C45" w:rsidP="009034B4">
      <w:pPr>
        <w:tabs>
          <w:tab w:val="left" w:pos="709"/>
        </w:tabs>
        <w:jc w:val="both"/>
        <w:rPr>
          <w:rFonts w:ascii="Times New Roman" w:hAnsi="Times New Roman"/>
          <w:b/>
          <w:spacing w:val="200"/>
          <w:szCs w:val="24"/>
        </w:rPr>
      </w:pPr>
    </w:p>
    <w:p w14:paraId="781DD4F9" w14:textId="77777777" w:rsidR="001110F6" w:rsidRDefault="001110F6" w:rsidP="009034B4">
      <w:pPr>
        <w:tabs>
          <w:tab w:val="left" w:pos="709"/>
        </w:tabs>
        <w:jc w:val="both"/>
        <w:rPr>
          <w:rFonts w:ascii="Times New Roman" w:hAnsi="Times New Roman"/>
          <w:b/>
          <w:spacing w:val="200"/>
          <w:szCs w:val="24"/>
        </w:rPr>
      </w:pPr>
    </w:p>
    <w:p w14:paraId="715CF5D5" w14:textId="77777777" w:rsidR="001110F6" w:rsidRDefault="001110F6" w:rsidP="009034B4">
      <w:pPr>
        <w:tabs>
          <w:tab w:val="left" w:pos="709"/>
        </w:tabs>
        <w:jc w:val="both"/>
        <w:rPr>
          <w:rFonts w:ascii="Times New Roman" w:hAnsi="Times New Roman"/>
          <w:b/>
          <w:spacing w:val="200"/>
          <w:szCs w:val="24"/>
        </w:rPr>
      </w:pPr>
    </w:p>
    <w:p w14:paraId="0FD2A8E2" w14:textId="77777777" w:rsidR="001110F6" w:rsidRDefault="001110F6" w:rsidP="009034B4">
      <w:pPr>
        <w:tabs>
          <w:tab w:val="left" w:pos="709"/>
        </w:tabs>
        <w:jc w:val="both"/>
        <w:rPr>
          <w:rFonts w:ascii="Times New Roman" w:hAnsi="Times New Roman"/>
          <w:b/>
          <w:spacing w:val="200"/>
          <w:szCs w:val="24"/>
        </w:rPr>
      </w:pPr>
    </w:p>
    <w:p w14:paraId="2D32C943" w14:textId="77777777" w:rsidR="001110F6" w:rsidRDefault="001110F6" w:rsidP="009034B4">
      <w:pPr>
        <w:tabs>
          <w:tab w:val="left" w:pos="709"/>
        </w:tabs>
        <w:jc w:val="both"/>
        <w:rPr>
          <w:rFonts w:ascii="Times New Roman" w:hAnsi="Times New Roman"/>
          <w:b/>
          <w:spacing w:val="200"/>
          <w:szCs w:val="24"/>
        </w:rPr>
      </w:pPr>
    </w:p>
    <w:p w14:paraId="46626AD8" w14:textId="77777777" w:rsidR="001110F6" w:rsidRDefault="001110F6" w:rsidP="009034B4">
      <w:pPr>
        <w:tabs>
          <w:tab w:val="left" w:pos="709"/>
        </w:tabs>
        <w:jc w:val="both"/>
        <w:rPr>
          <w:rFonts w:ascii="Times New Roman" w:hAnsi="Times New Roman"/>
          <w:b/>
          <w:spacing w:val="200"/>
          <w:szCs w:val="24"/>
        </w:rPr>
      </w:pPr>
    </w:p>
    <w:p w14:paraId="34BBBF16" w14:textId="77777777" w:rsidR="001110F6" w:rsidRDefault="001110F6" w:rsidP="009034B4">
      <w:pPr>
        <w:tabs>
          <w:tab w:val="left" w:pos="709"/>
        </w:tabs>
        <w:jc w:val="both"/>
        <w:rPr>
          <w:rFonts w:ascii="Times New Roman" w:hAnsi="Times New Roman"/>
          <w:b/>
          <w:spacing w:val="200"/>
          <w:szCs w:val="24"/>
        </w:rPr>
      </w:pPr>
    </w:p>
    <w:p w14:paraId="560EB1ED" w14:textId="77777777" w:rsidR="001110F6" w:rsidRDefault="001110F6" w:rsidP="009034B4">
      <w:pPr>
        <w:tabs>
          <w:tab w:val="left" w:pos="709"/>
        </w:tabs>
        <w:jc w:val="both"/>
        <w:rPr>
          <w:rFonts w:ascii="Times New Roman" w:hAnsi="Times New Roman"/>
          <w:b/>
          <w:spacing w:val="200"/>
          <w:szCs w:val="24"/>
        </w:rPr>
      </w:pPr>
    </w:p>
    <w:p w14:paraId="244A9967" w14:textId="77777777" w:rsidR="001110F6" w:rsidRDefault="001110F6" w:rsidP="009034B4">
      <w:pPr>
        <w:tabs>
          <w:tab w:val="left" w:pos="709"/>
        </w:tabs>
        <w:jc w:val="both"/>
        <w:rPr>
          <w:rFonts w:ascii="Times New Roman" w:hAnsi="Times New Roman"/>
          <w:b/>
          <w:spacing w:val="200"/>
          <w:szCs w:val="24"/>
        </w:rPr>
      </w:pPr>
    </w:p>
    <w:p w14:paraId="5CC65DA9" w14:textId="77777777" w:rsidR="001110F6" w:rsidRDefault="001110F6" w:rsidP="009034B4">
      <w:pPr>
        <w:tabs>
          <w:tab w:val="left" w:pos="709"/>
        </w:tabs>
        <w:jc w:val="both"/>
        <w:rPr>
          <w:rFonts w:ascii="Times New Roman" w:hAnsi="Times New Roman"/>
          <w:b/>
          <w:spacing w:val="200"/>
          <w:szCs w:val="24"/>
        </w:rPr>
      </w:pPr>
    </w:p>
    <w:p w14:paraId="516BBD90" w14:textId="77777777" w:rsidR="001110F6" w:rsidRDefault="001110F6" w:rsidP="009034B4">
      <w:pPr>
        <w:tabs>
          <w:tab w:val="left" w:pos="709"/>
        </w:tabs>
        <w:jc w:val="both"/>
        <w:rPr>
          <w:rFonts w:ascii="Times New Roman" w:hAnsi="Times New Roman"/>
          <w:b/>
          <w:spacing w:val="200"/>
          <w:szCs w:val="24"/>
        </w:rPr>
      </w:pPr>
    </w:p>
    <w:p w14:paraId="0CBE73B7" w14:textId="77777777" w:rsidR="001110F6" w:rsidRDefault="001110F6" w:rsidP="009034B4">
      <w:pPr>
        <w:tabs>
          <w:tab w:val="left" w:pos="709"/>
        </w:tabs>
        <w:jc w:val="both"/>
        <w:rPr>
          <w:rFonts w:ascii="Times New Roman" w:hAnsi="Times New Roman"/>
          <w:b/>
          <w:spacing w:val="200"/>
          <w:szCs w:val="24"/>
        </w:rPr>
      </w:pPr>
    </w:p>
    <w:p w14:paraId="58C5200B" w14:textId="77777777" w:rsidR="001110F6" w:rsidRPr="00773071" w:rsidRDefault="001110F6" w:rsidP="009034B4">
      <w:pPr>
        <w:tabs>
          <w:tab w:val="left" w:pos="709"/>
        </w:tabs>
        <w:jc w:val="both"/>
        <w:rPr>
          <w:rFonts w:ascii="Times New Roman" w:hAnsi="Times New Roman"/>
          <w:b/>
          <w:spacing w:val="200"/>
          <w:szCs w:val="24"/>
        </w:rPr>
      </w:pPr>
    </w:p>
    <w:p w14:paraId="1F6A67E0" w14:textId="77777777" w:rsidR="00096C45" w:rsidRPr="00773071" w:rsidRDefault="00096C45" w:rsidP="009034B4">
      <w:pPr>
        <w:tabs>
          <w:tab w:val="left" w:pos="709"/>
        </w:tabs>
        <w:jc w:val="both"/>
        <w:rPr>
          <w:rFonts w:ascii="Times New Roman" w:hAnsi="Times New Roman"/>
          <w:b/>
          <w:spacing w:val="200"/>
          <w:szCs w:val="24"/>
        </w:rPr>
      </w:pPr>
    </w:p>
    <w:p w14:paraId="501FB58B" w14:textId="77777777" w:rsidR="00E1628A" w:rsidRPr="00773071" w:rsidRDefault="00E1628A" w:rsidP="00E1628A">
      <w:pPr>
        <w:tabs>
          <w:tab w:val="left" w:pos="0"/>
          <w:tab w:val="left" w:pos="709"/>
          <w:tab w:val="left" w:pos="9639"/>
        </w:tabs>
        <w:jc w:val="center"/>
        <w:rPr>
          <w:rFonts w:ascii="Times New Roman" w:hAnsi="Times New Roman"/>
          <w:sz w:val="22"/>
          <w:szCs w:val="18"/>
        </w:rPr>
      </w:pPr>
      <w:r w:rsidRPr="00773071">
        <w:rPr>
          <w:rFonts w:ascii="Times New Roman" w:hAnsi="Times New Roman"/>
          <w:sz w:val="22"/>
          <w:szCs w:val="18"/>
        </w:rPr>
        <w:t xml:space="preserve">Prezentul document este proprietatea </w:t>
      </w:r>
      <w:proofErr w:type="spellStart"/>
      <w:r w:rsidRPr="00773071">
        <w:rPr>
          <w:rFonts w:ascii="Times New Roman" w:hAnsi="Times New Roman"/>
          <w:sz w:val="22"/>
          <w:szCs w:val="18"/>
        </w:rPr>
        <w:t>Î.S.Moldelectrica</w:t>
      </w:r>
      <w:proofErr w:type="spellEnd"/>
      <w:r w:rsidRPr="00773071">
        <w:rPr>
          <w:rFonts w:ascii="Times New Roman" w:hAnsi="Times New Roman"/>
          <w:sz w:val="22"/>
          <w:szCs w:val="18"/>
        </w:rPr>
        <w:t>”. Orice multiplicare,</w:t>
      </w:r>
    </w:p>
    <w:p w14:paraId="6B848609" w14:textId="77777777" w:rsidR="00E1628A" w:rsidRPr="00773071" w:rsidRDefault="00E1628A" w:rsidP="00E1628A">
      <w:pPr>
        <w:tabs>
          <w:tab w:val="left" w:pos="709"/>
        </w:tabs>
        <w:jc w:val="center"/>
        <w:rPr>
          <w:rFonts w:ascii="Times New Roman" w:hAnsi="Times New Roman"/>
          <w:sz w:val="22"/>
          <w:szCs w:val="18"/>
        </w:rPr>
      </w:pPr>
      <w:r w:rsidRPr="00773071">
        <w:rPr>
          <w:rFonts w:ascii="Times New Roman" w:hAnsi="Times New Roman"/>
          <w:sz w:val="22"/>
          <w:szCs w:val="18"/>
        </w:rPr>
        <w:t xml:space="preserve">difuzare sau utilizare, </w:t>
      </w:r>
      <w:proofErr w:type="spellStart"/>
      <w:r w:rsidRPr="00773071">
        <w:rPr>
          <w:rFonts w:ascii="Times New Roman" w:hAnsi="Times New Roman"/>
          <w:sz w:val="22"/>
          <w:szCs w:val="18"/>
        </w:rPr>
        <w:t>parţială</w:t>
      </w:r>
      <w:proofErr w:type="spellEnd"/>
      <w:r w:rsidRPr="00773071">
        <w:rPr>
          <w:rFonts w:ascii="Times New Roman" w:hAnsi="Times New Roman"/>
          <w:sz w:val="22"/>
          <w:szCs w:val="18"/>
        </w:rPr>
        <w:t xml:space="preserve"> sau totală a acesteia, în afara </w:t>
      </w:r>
      <w:proofErr w:type="spellStart"/>
      <w:r w:rsidRPr="00773071">
        <w:rPr>
          <w:rFonts w:ascii="Times New Roman" w:hAnsi="Times New Roman"/>
          <w:sz w:val="22"/>
          <w:szCs w:val="18"/>
        </w:rPr>
        <w:t>organizaţiei</w:t>
      </w:r>
      <w:proofErr w:type="spellEnd"/>
      <w:r w:rsidRPr="00773071">
        <w:rPr>
          <w:rFonts w:ascii="Times New Roman" w:hAnsi="Times New Roman"/>
          <w:sz w:val="22"/>
          <w:szCs w:val="18"/>
        </w:rPr>
        <w:t xml:space="preserve">, fără aprobarea  Directorului </w:t>
      </w:r>
      <w:r w:rsidR="007A7E74" w:rsidRPr="00773071">
        <w:rPr>
          <w:rFonts w:ascii="Times New Roman" w:hAnsi="Times New Roman"/>
          <w:sz w:val="22"/>
          <w:szCs w:val="18"/>
        </w:rPr>
        <w:t xml:space="preserve">general </w:t>
      </w:r>
      <w:r w:rsidRPr="00773071">
        <w:rPr>
          <w:rFonts w:ascii="Times New Roman" w:hAnsi="Times New Roman"/>
          <w:sz w:val="22"/>
          <w:szCs w:val="18"/>
        </w:rPr>
        <w:t xml:space="preserve">este interzisă. Eventualele modificări în </w:t>
      </w:r>
      <w:proofErr w:type="spellStart"/>
      <w:r w:rsidRPr="00773071">
        <w:rPr>
          <w:rFonts w:ascii="Times New Roman" w:hAnsi="Times New Roman"/>
          <w:sz w:val="22"/>
          <w:szCs w:val="18"/>
        </w:rPr>
        <w:t>conţinutul</w:t>
      </w:r>
      <w:proofErr w:type="spellEnd"/>
      <w:r w:rsidRPr="00773071">
        <w:rPr>
          <w:rFonts w:ascii="Times New Roman" w:hAnsi="Times New Roman"/>
          <w:sz w:val="22"/>
          <w:szCs w:val="18"/>
        </w:rPr>
        <w:t xml:space="preserve"> documentului pot fi făcute numai de către elaborator, cu acordul Directorului</w:t>
      </w:r>
      <w:r w:rsidR="00AE2966" w:rsidRPr="00773071">
        <w:rPr>
          <w:rFonts w:ascii="Times New Roman" w:hAnsi="Times New Roman"/>
          <w:sz w:val="22"/>
          <w:szCs w:val="18"/>
        </w:rPr>
        <w:t xml:space="preserve"> general</w:t>
      </w:r>
      <w:r w:rsidRPr="00773071">
        <w:rPr>
          <w:rFonts w:ascii="Times New Roman" w:hAnsi="Times New Roman"/>
          <w:sz w:val="22"/>
          <w:szCs w:val="18"/>
        </w:rPr>
        <w:t xml:space="preserve">. Prezentul document se actualizează în maniera „Anulează </w:t>
      </w:r>
      <w:proofErr w:type="spellStart"/>
      <w:r w:rsidRPr="00773071">
        <w:rPr>
          <w:rFonts w:ascii="Times New Roman" w:hAnsi="Times New Roman"/>
          <w:sz w:val="22"/>
          <w:szCs w:val="18"/>
        </w:rPr>
        <w:t>şi</w:t>
      </w:r>
      <w:proofErr w:type="spellEnd"/>
      <w:r w:rsidRPr="00773071">
        <w:rPr>
          <w:rFonts w:ascii="Times New Roman" w:hAnsi="Times New Roman"/>
          <w:sz w:val="22"/>
          <w:szCs w:val="18"/>
        </w:rPr>
        <w:t xml:space="preserve"> </w:t>
      </w:r>
      <w:proofErr w:type="spellStart"/>
      <w:r w:rsidRPr="00773071">
        <w:rPr>
          <w:rFonts w:ascii="Times New Roman" w:hAnsi="Times New Roman"/>
          <w:sz w:val="22"/>
          <w:szCs w:val="18"/>
        </w:rPr>
        <w:t>înlocuieşte</w:t>
      </w:r>
      <w:proofErr w:type="spellEnd"/>
      <w:r w:rsidRPr="00773071">
        <w:rPr>
          <w:rFonts w:ascii="Times New Roman" w:hAnsi="Times New Roman"/>
          <w:sz w:val="22"/>
          <w:szCs w:val="18"/>
        </w:rPr>
        <w:t xml:space="preserve">” pentru tot </w:t>
      </w:r>
      <w:proofErr w:type="spellStart"/>
      <w:r w:rsidRPr="00773071">
        <w:rPr>
          <w:rFonts w:ascii="Times New Roman" w:hAnsi="Times New Roman"/>
          <w:sz w:val="22"/>
          <w:szCs w:val="18"/>
        </w:rPr>
        <w:t>conţinutul</w:t>
      </w:r>
      <w:proofErr w:type="spellEnd"/>
      <w:r w:rsidRPr="00773071">
        <w:rPr>
          <w:rFonts w:ascii="Times New Roman" w:hAnsi="Times New Roman"/>
          <w:sz w:val="22"/>
          <w:szCs w:val="18"/>
        </w:rPr>
        <w:t xml:space="preserve"> capitolelor modificate. Verificarea </w:t>
      </w:r>
      <w:proofErr w:type="spellStart"/>
      <w:r w:rsidRPr="00773071">
        <w:rPr>
          <w:rFonts w:ascii="Times New Roman" w:hAnsi="Times New Roman"/>
          <w:sz w:val="22"/>
          <w:szCs w:val="18"/>
        </w:rPr>
        <w:t>validităţii</w:t>
      </w:r>
      <w:proofErr w:type="spellEnd"/>
      <w:r w:rsidRPr="00773071">
        <w:rPr>
          <w:rFonts w:ascii="Times New Roman" w:hAnsi="Times New Roman"/>
          <w:sz w:val="22"/>
          <w:szCs w:val="18"/>
        </w:rPr>
        <w:t xml:space="preserve"> se efectuează cel </w:t>
      </w:r>
      <w:proofErr w:type="spellStart"/>
      <w:r w:rsidRPr="00773071">
        <w:rPr>
          <w:rFonts w:ascii="Times New Roman" w:hAnsi="Times New Roman"/>
          <w:sz w:val="22"/>
          <w:szCs w:val="18"/>
        </w:rPr>
        <w:t>puţin</w:t>
      </w:r>
      <w:proofErr w:type="spellEnd"/>
      <w:r w:rsidRPr="00773071">
        <w:rPr>
          <w:rFonts w:ascii="Times New Roman" w:hAnsi="Times New Roman"/>
          <w:sz w:val="22"/>
          <w:szCs w:val="18"/>
        </w:rPr>
        <w:t xml:space="preserve"> o dată pe an prin grija elaboratorului.</w:t>
      </w:r>
    </w:p>
    <w:bookmarkEnd w:id="0"/>
    <w:p w14:paraId="561700BA" w14:textId="77777777" w:rsidR="006B20E1" w:rsidRPr="00773071" w:rsidRDefault="006B20E1">
      <w:pPr>
        <w:rPr>
          <w:rFonts w:ascii="Times New Roman" w:hAnsi="Times New Roman"/>
          <w:b/>
          <w:sz w:val="22"/>
          <w:szCs w:val="22"/>
        </w:rPr>
      </w:pPr>
      <w:r w:rsidRPr="00773071">
        <w:rPr>
          <w:rFonts w:ascii="Times New Roman" w:hAnsi="Times New Roman"/>
          <w:b/>
          <w:sz w:val="22"/>
          <w:szCs w:val="22"/>
        </w:rPr>
        <w:br w:type="page"/>
      </w:r>
    </w:p>
    <w:p w14:paraId="4B83CA58" w14:textId="77777777" w:rsidR="00EA14D8" w:rsidRPr="00773071" w:rsidRDefault="00EA14D8" w:rsidP="009034B4">
      <w:pPr>
        <w:pStyle w:val="a4"/>
        <w:tabs>
          <w:tab w:val="left" w:pos="709"/>
        </w:tabs>
        <w:jc w:val="center"/>
        <w:rPr>
          <w:rFonts w:ascii="Times New Roman" w:hAnsi="Times New Roman"/>
          <w:b/>
          <w:sz w:val="22"/>
          <w:szCs w:val="22"/>
          <w:lang w:val="ro-RO"/>
        </w:rPr>
      </w:pPr>
      <w:r w:rsidRPr="00773071">
        <w:rPr>
          <w:rFonts w:ascii="Times New Roman" w:hAnsi="Times New Roman"/>
          <w:b/>
          <w:sz w:val="22"/>
          <w:szCs w:val="22"/>
          <w:lang w:val="ro-RO"/>
        </w:rPr>
        <w:lastRenderedPageBreak/>
        <w:t>CUPRINSUL</w:t>
      </w:r>
    </w:p>
    <w:p w14:paraId="19F66597" w14:textId="77777777" w:rsidR="00EA14D8" w:rsidRPr="00773071" w:rsidRDefault="00EA14D8" w:rsidP="009034B4">
      <w:pPr>
        <w:pStyle w:val="a4"/>
        <w:tabs>
          <w:tab w:val="left" w:pos="709"/>
        </w:tabs>
        <w:jc w:val="both"/>
        <w:rPr>
          <w:rFonts w:ascii="Times New Roman" w:hAnsi="Times New Roman"/>
          <w:sz w:val="22"/>
          <w:szCs w:val="22"/>
          <w:lang w:val="ro-RO"/>
        </w:rPr>
      </w:pPr>
    </w:p>
    <w:sdt>
      <w:sdtPr>
        <w:rPr>
          <w:rFonts w:ascii="Times New Roman" w:eastAsia="Times New Roman" w:hAnsi="Times New Roman" w:cs="Times New Roman"/>
          <w:color w:val="auto"/>
          <w:sz w:val="24"/>
          <w:szCs w:val="20"/>
          <w:lang w:val="ro-RO"/>
        </w:rPr>
        <w:id w:val="-1329127566"/>
        <w:docPartObj>
          <w:docPartGallery w:val="Table of Contents"/>
          <w:docPartUnique/>
        </w:docPartObj>
      </w:sdtPr>
      <w:sdtEndPr>
        <w:rPr>
          <w:b/>
          <w:bCs/>
          <w:noProof/>
        </w:rPr>
      </w:sdtEndPr>
      <w:sdtContent>
        <w:p w14:paraId="1CA4209C" w14:textId="77777777" w:rsidR="003821D5" w:rsidRPr="00773071" w:rsidRDefault="003821D5">
          <w:pPr>
            <w:pStyle w:val="af6"/>
            <w:rPr>
              <w:rFonts w:ascii="Times New Roman" w:hAnsi="Times New Roman" w:cs="Times New Roman"/>
              <w:b/>
              <w:bCs/>
              <w:color w:val="auto"/>
            </w:rPr>
          </w:pPr>
        </w:p>
        <w:p w14:paraId="4EAE1CCB" w14:textId="41523355" w:rsidR="00274DB8" w:rsidRPr="00773071" w:rsidRDefault="003821D5">
          <w:pPr>
            <w:pStyle w:val="10"/>
            <w:tabs>
              <w:tab w:val="right" w:leader="dot" w:pos="10195"/>
            </w:tabs>
            <w:rPr>
              <w:rFonts w:ascii="Times New Roman" w:eastAsiaTheme="minorEastAsia" w:hAnsi="Times New Roman"/>
              <w:noProof/>
              <w:sz w:val="22"/>
              <w:szCs w:val="22"/>
              <w:lang w:val="ru-RU" w:eastAsia="ru-RU"/>
            </w:rPr>
          </w:pPr>
          <w:r w:rsidRPr="00773071">
            <w:rPr>
              <w:rFonts w:ascii="Times New Roman" w:hAnsi="Times New Roman"/>
              <w:b/>
              <w:bCs/>
            </w:rPr>
            <w:fldChar w:fldCharType="begin"/>
          </w:r>
          <w:r w:rsidRPr="00773071">
            <w:rPr>
              <w:rFonts w:ascii="Times New Roman" w:hAnsi="Times New Roman"/>
              <w:b/>
              <w:bCs/>
            </w:rPr>
            <w:instrText xml:space="preserve"> TOC \o "1-3" \h \z \u </w:instrText>
          </w:r>
          <w:r w:rsidRPr="00773071">
            <w:rPr>
              <w:rFonts w:ascii="Times New Roman" w:hAnsi="Times New Roman"/>
              <w:b/>
              <w:bCs/>
            </w:rPr>
            <w:fldChar w:fldCharType="separate"/>
          </w:r>
          <w:hyperlink w:anchor="_Toc229413094" w:history="1">
            <w:r w:rsidR="00274DB8" w:rsidRPr="00773071">
              <w:rPr>
                <w:rStyle w:val="af2"/>
                <w:rFonts w:ascii="Times New Roman" w:hAnsi="Times New Roman"/>
                <w:noProof/>
              </w:rPr>
              <w:t>Lista de control a modificărilor</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_Toc229413094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3</w:t>
            </w:r>
            <w:r w:rsidR="00274DB8" w:rsidRPr="00773071">
              <w:rPr>
                <w:rFonts w:ascii="Times New Roman" w:hAnsi="Times New Roman"/>
                <w:noProof/>
                <w:webHidden/>
              </w:rPr>
              <w:fldChar w:fldCharType="end"/>
            </w:r>
          </w:hyperlink>
        </w:p>
        <w:p w14:paraId="08937483" w14:textId="05361DEF" w:rsidR="00274DB8" w:rsidRPr="00773071" w:rsidRDefault="00817FE5">
          <w:pPr>
            <w:pStyle w:val="10"/>
            <w:tabs>
              <w:tab w:val="right" w:leader="dot" w:pos="10195"/>
            </w:tabs>
            <w:rPr>
              <w:rFonts w:ascii="Times New Roman" w:eastAsiaTheme="minorEastAsia" w:hAnsi="Times New Roman"/>
              <w:noProof/>
              <w:sz w:val="22"/>
              <w:szCs w:val="22"/>
              <w:lang w:val="ru-RU" w:eastAsia="ru-RU"/>
            </w:rPr>
          </w:pPr>
          <w:hyperlink w:anchor="_Toc229413095" w:history="1">
            <w:r w:rsidR="00274DB8" w:rsidRPr="00773071">
              <w:rPr>
                <w:rStyle w:val="af2"/>
                <w:rFonts w:ascii="Times New Roman" w:hAnsi="Times New Roman"/>
                <w:noProof/>
              </w:rPr>
              <w:t>DIFUZARE/ RETRAGERE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_Toc229413095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4</w:t>
            </w:r>
            <w:r w:rsidR="00274DB8" w:rsidRPr="00773071">
              <w:rPr>
                <w:rFonts w:ascii="Times New Roman" w:hAnsi="Times New Roman"/>
                <w:noProof/>
                <w:webHidden/>
              </w:rPr>
              <w:fldChar w:fldCharType="end"/>
            </w:r>
          </w:hyperlink>
        </w:p>
        <w:p w14:paraId="1BE9741F" w14:textId="5AC93094" w:rsidR="00274DB8" w:rsidRPr="00773071" w:rsidRDefault="00817FE5">
          <w:pPr>
            <w:pStyle w:val="10"/>
            <w:tabs>
              <w:tab w:val="left" w:pos="440"/>
              <w:tab w:val="right" w:leader="dot" w:pos="10195"/>
            </w:tabs>
            <w:rPr>
              <w:rFonts w:ascii="Times New Roman" w:eastAsiaTheme="minorEastAsia" w:hAnsi="Times New Roman"/>
              <w:noProof/>
              <w:sz w:val="22"/>
              <w:szCs w:val="22"/>
              <w:lang w:val="ru-RU" w:eastAsia="ru-RU"/>
            </w:rPr>
          </w:pPr>
          <w:hyperlink w:anchor="_Toc229413096" w:history="1">
            <w:r w:rsidR="00274DB8" w:rsidRPr="00773071">
              <w:rPr>
                <w:rStyle w:val="af2"/>
                <w:rFonts w:ascii="Times New Roman" w:hAnsi="Times New Roman"/>
                <w:noProof/>
              </w:rPr>
              <w:t>1.</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rPr>
              <w:t>SCOP</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_Toc229413096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5</w:t>
            </w:r>
            <w:r w:rsidR="00274DB8" w:rsidRPr="00773071">
              <w:rPr>
                <w:rFonts w:ascii="Times New Roman" w:hAnsi="Times New Roman"/>
                <w:noProof/>
                <w:webHidden/>
              </w:rPr>
              <w:fldChar w:fldCharType="end"/>
            </w:r>
          </w:hyperlink>
        </w:p>
        <w:p w14:paraId="66189B62" w14:textId="4B67FA4E" w:rsidR="00274DB8" w:rsidRPr="00773071" w:rsidRDefault="00817FE5">
          <w:pPr>
            <w:pStyle w:val="10"/>
            <w:tabs>
              <w:tab w:val="left" w:pos="440"/>
              <w:tab w:val="right" w:leader="dot" w:pos="10195"/>
            </w:tabs>
            <w:rPr>
              <w:rFonts w:ascii="Times New Roman" w:eastAsiaTheme="minorEastAsia" w:hAnsi="Times New Roman"/>
              <w:noProof/>
              <w:sz w:val="22"/>
              <w:szCs w:val="22"/>
              <w:lang w:val="ru-RU" w:eastAsia="ru-RU"/>
            </w:rPr>
          </w:pPr>
          <w:hyperlink w:anchor="_Toc229413097" w:history="1">
            <w:r w:rsidR="00274DB8" w:rsidRPr="00773071">
              <w:rPr>
                <w:rStyle w:val="af2"/>
                <w:rFonts w:ascii="Times New Roman" w:hAnsi="Times New Roman"/>
                <w:noProof/>
                <w:lang w:val="fr-FR"/>
              </w:rPr>
              <w:t>2.</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DOMENIU DE APLICARE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_Toc229413097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5</w:t>
            </w:r>
            <w:r w:rsidR="00274DB8" w:rsidRPr="00773071">
              <w:rPr>
                <w:rFonts w:ascii="Times New Roman" w:hAnsi="Times New Roman"/>
                <w:noProof/>
                <w:webHidden/>
              </w:rPr>
              <w:fldChar w:fldCharType="end"/>
            </w:r>
          </w:hyperlink>
        </w:p>
        <w:p w14:paraId="590DDB70" w14:textId="18555D80" w:rsidR="00274DB8" w:rsidRPr="00773071" w:rsidRDefault="00817FE5">
          <w:pPr>
            <w:pStyle w:val="10"/>
            <w:tabs>
              <w:tab w:val="left" w:pos="440"/>
              <w:tab w:val="right" w:leader="dot" w:pos="10195"/>
            </w:tabs>
            <w:rPr>
              <w:rFonts w:ascii="Times New Roman" w:eastAsiaTheme="minorEastAsia" w:hAnsi="Times New Roman"/>
              <w:noProof/>
              <w:sz w:val="22"/>
              <w:szCs w:val="22"/>
              <w:lang w:val="ru-RU" w:eastAsia="ru-RU"/>
            </w:rPr>
          </w:pPr>
          <w:hyperlink w:anchor="_Toc229413098" w:history="1">
            <w:r w:rsidR="00274DB8" w:rsidRPr="00773071">
              <w:rPr>
                <w:rStyle w:val="af2"/>
                <w:rFonts w:ascii="Times New Roman" w:hAnsi="Times New Roman"/>
                <w:noProof/>
                <w:lang w:val="fr-FR"/>
              </w:rPr>
              <w:t>3.</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DEFINIŢII ŞI ABREVIERI</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_Toc229413098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5</w:t>
            </w:r>
            <w:r w:rsidR="00274DB8" w:rsidRPr="00773071">
              <w:rPr>
                <w:rFonts w:ascii="Times New Roman" w:hAnsi="Times New Roman"/>
                <w:noProof/>
                <w:webHidden/>
              </w:rPr>
              <w:fldChar w:fldCharType="end"/>
            </w:r>
          </w:hyperlink>
        </w:p>
        <w:p w14:paraId="03A8338E" w14:textId="388AE013"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099" w:history="1">
            <w:r w:rsidR="00274DB8" w:rsidRPr="00773071">
              <w:rPr>
                <w:rStyle w:val="af2"/>
                <w:rFonts w:ascii="Times New Roman" w:hAnsi="Times New Roman"/>
                <w:noProof/>
                <w:lang w:val="fr-FR"/>
              </w:rPr>
              <w:t>3.1.</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Definiţii</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_Toc229413099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5</w:t>
            </w:r>
            <w:r w:rsidR="00274DB8" w:rsidRPr="00773071">
              <w:rPr>
                <w:rFonts w:ascii="Times New Roman" w:hAnsi="Times New Roman"/>
                <w:noProof/>
                <w:webHidden/>
              </w:rPr>
              <w:fldChar w:fldCharType="end"/>
            </w:r>
          </w:hyperlink>
        </w:p>
        <w:p w14:paraId="66CE7639" w14:textId="4F48A4FD"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0" w:history="1">
            <w:r w:rsidR="00274DB8" w:rsidRPr="00773071">
              <w:rPr>
                <w:rStyle w:val="af2"/>
                <w:rFonts w:ascii="Times New Roman" w:hAnsi="Times New Roman"/>
                <w:noProof/>
                <w:lang w:val="fr-FR"/>
              </w:rPr>
              <w:t>3.2.</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Abrevieri</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_Toc229413100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5</w:t>
            </w:r>
            <w:r w:rsidR="00274DB8" w:rsidRPr="00773071">
              <w:rPr>
                <w:rFonts w:ascii="Times New Roman" w:hAnsi="Times New Roman"/>
                <w:noProof/>
                <w:webHidden/>
              </w:rPr>
              <w:fldChar w:fldCharType="end"/>
            </w:r>
          </w:hyperlink>
        </w:p>
        <w:p w14:paraId="199A45EC" w14:textId="45AB8FC3" w:rsidR="00274DB8" w:rsidRPr="00773071" w:rsidRDefault="00817FE5">
          <w:pPr>
            <w:pStyle w:val="10"/>
            <w:tabs>
              <w:tab w:val="left" w:pos="440"/>
              <w:tab w:val="right" w:leader="dot" w:pos="10195"/>
            </w:tabs>
            <w:rPr>
              <w:rFonts w:ascii="Times New Roman" w:eastAsiaTheme="minorEastAsia" w:hAnsi="Times New Roman"/>
              <w:noProof/>
              <w:sz w:val="22"/>
              <w:szCs w:val="22"/>
              <w:lang w:val="ru-RU" w:eastAsia="ru-RU"/>
            </w:rPr>
          </w:pPr>
          <w:hyperlink w:anchor="_Toc229413101" w:history="1">
            <w:r w:rsidR="00274DB8" w:rsidRPr="00773071">
              <w:rPr>
                <w:rStyle w:val="af2"/>
                <w:rFonts w:ascii="Times New Roman" w:hAnsi="Times New Roman"/>
                <w:noProof/>
                <w:lang w:val="fr-FR"/>
              </w:rPr>
              <w:t>4.</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DOCUMENTE DE REFERINŢĂ ŞI DOCUMENTE ASOCIATE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_Toc229413101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6</w:t>
            </w:r>
            <w:r w:rsidR="00274DB8" w:rsidRPr="00773071">
              <w:rPr>
                <w:rFonts w:ascii="Times New Roman" w:hAnsi="Times New Roman"/>
                <w:noProof/>
                <w:webHidden/>
              </w:rPr>
              <w:fldChar w:fldCharType="end"/>
            </w:r>
          </w:hyperlink>
        </w:p>
        <w:p w14:paraId="4E7920B6" w14:textId="4686E8B1"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2" w:history="1">
            <w:r w:rsidR="00274DB8" w:rsidRPr="00773071">
              <w:rPr>
                <w:rStyle w:val="af2"/>
                <w:rFonts w:ascii="Times New Roman" w:hAnsi="Times New Roman"/>
                <w:noProof/>
                <w:lang w:val="fr-FR"/>
              </w:rPr>
              <w:t>4.1.</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Documente de referinţă</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_Toc229413102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6</w:t>
            </w:r>
            <w:r w:rsidR="00274DB8" w:rsidRPr="00773071">
              <w:rPr>
                <w:rFonts w:ascii="Times New Roman" w:hAnsi="Times New Roman"/>
                <w:noProof/>
                <w:webHidden/>
              </w:rPr>
              <w:fldChar w:fldCharType="end"/>
            </w:r>
          </w:hyperlink>
        </w:p>
        <w:p w14:paraId="17E8C5E1" w14:textId="62023CAE"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3" w:history="1">
            <w:r w:rsidR="00274DB8" w:rsidRPr="00773071">
              <w:rPr>
                <w:rStyle w:val="af2"/>
                <w:rFonts w:ascii="Times New Roman" w:hAnsi="Times New Roman"/>
                <w:noProof/>
                <w:lang w:val="fr-FR"/>
              </w:rPr>
              <w:t>4.2.</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Documente asociate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_Toc229413103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7</w:t>
            </w:r>
            <w:r w:rsidR="00274DB8" w:rsidRPr="00773071">
              <w:rPr>
                <w:rFonts w:ascii="Times New Roman" w:hAnsi="Times New Roman"/>
                <w:noProof/>
                <w:webHidden/>
              </w:rPr>
              <w:fldChar w:fldCharType="end"/>
            </w:r>
          </w:hyperlink>
        </w:p>
        <w:p w14:paraId="57FC0175" w14:textId="1EFAA78D" w:rsidR="00274DB8" w:rsidRPr="00773071" w:rsidRDefault="00817FE5">
          <w:pPr>
            <w:pStyle w:val="10"/>
            <w:tabs>
              <w:tab w:val="left" w:pos="440"/>
              <w:tab w:val="right" w:leader="dot" w:pos="10195"/>
            </w:tabs>
            <w:rPr>
              <w:rFonts w:ascii="Times New Roman" w:eastAsiaTheme="minorEastAsia" w:hAnsi="Times New Roman"/>
              <w:noProof/>
              <w:sz w:val="22"/>
              <w:szCs w:val="22"/>
              <w:lang w:val="ru-RU" w:eastAsia="ru-RU"/>
            </w:rPr>
          </w:pPr>
          <w:hyperlink w:anchor="_Toc229413104" w:history="1">
            <w:r w:rsidR="00274DB8" w:rsidRPr="00773071">
              <w:rPr>
                <w:rStyle w:val="af2"/>
                <w:rFonts w:ascii="Times New Roman" w:hAnsi="Times New Roman"/>
                <w:noProof/>
                <w:lang w:val="fr-FR"/>
              </w:rPr>
              <w:t>5.</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MANAGEMENTUL PROCESULUI</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_Toc229413104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7</w:t>
            </w:r>
            <w:r w:rsidR="00274DB8" w:rsidRPr="00773071">
              <w:rPr>
                <w:rFonts w:ascii="Times New Roman" w:hAnsi="Times New Roman"/>
                <w:noProof/>
                <w:webHidden/>
              </w:rPr>
              <w:fldChar w:fldCharType="end"/>
            </w:r>
          </w:hyperlink>
        </w:p>
        <w:p w14:paraId="79D0D299" w14:textId="75F33CD5"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5" w:history="1">
            <w:r w:rsidR="00274DB8" w:rsidRPr="00773071">
              <w:rPr>
                <w:rStyle w:val="af2"/>
                <w:rFonts w:ascii="Times New Roman" w:hAnsi="Times New Roman"/>
                <w:noProof/>
                <w:lang w:val="fr-FR"/>
              </w:rPr>
              <w:t>5.1.</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Generalități</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_Toc229413105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7</w:t>
            </w:r>
            <w:r w:rsidR="00274DB8" w:rsidRPr="00773071">
              <w:rPr>
                <w:rFonts w:ascii="Times New Roman" w:hAnsi="Times New Roman"/>
                <w:noProof/>
                <w:webHidden/>
              </w:rPr>
              <w:fldChar w:fldCharType="end"/>
            </w:r>
          </w:hyperlink>
        </w:p>
        <w:p w14:paraId="5B2C2367" w14:textId="1868E335"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6" w:history="1">
            <w:r w:rsidR="00274DB8" w:rsidRPr="00773071">
              <w:rPr>
                <w:rStyle w:val="af2"/>
                <w:rFonts w:ascii="Times New Roman" w:hAnsi="Times New Roman"/>
                <w:noProof/>
                <w:lang w:val="fr-FR"/>
              </w:rPr>
              <w:t>5.2.</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Înregistrarea unei Părți Responsabile pentru Echilibrare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_Toc229413106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7</w:t>
            </w:r>
            <w:r w:rsidR="00274DB8" w:rsidRPr="00773071">
              <w:rPr>
                <w:rFonts w:ascii="Times New Roman" w:hAnsi="Times New Roman"/>
                <w:noProof/>
                <w:webHidden/>
              </w:rPr>
              <w:fldChar w:fldCharType="end"/>
            </w:r>
          </w:hyperlink>
        </w:p>
        <w:p w14:paraId="47570EF1" w14:textId="7989FFBF"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7" w:history="1">
            <w:r w:rsidR="00274DB8" w:rsidRPr="00773071">
              <w:rPr>
                <w:rStyle w:val="af2"/>
                <w:rFonts w:ascii="Times New Roman" w:hAnsi="Times New Roman"/>
                <w:noProof/>
                <w:lang w:val="fr-FR"/>
              </w:rPr>
              <w:t>5.3.</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Retragerea și revocarea înregistrării în calitate de PRE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_Toc229413107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9</w:t>
            </w:r>
            <w:r w:rsidR="00274DB8" w:rsidRPr="00773071">
              <w:rPr>
                <w:rFonts w:ascii="Times New Roman" w:hAnsi="Times New Roman"/>
                <w:noProof/>
                <w:webHidden/>
              </w:rPr>
              <w:fldChar w:fldCharType="end"/>
            </w:r>
          </w:hyperlink>
        </w:p>
        <w:p w14:paraId="71E51C4C" w14:textId="382A7926"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8" w:history="1">
            <w:r w:rsidR="00274DB8" w:rsidRPr="00773071">
              <w:rPr>
                <w:rStyle w:val="af2"/>
                <w:rFonts w:ascii="Times New Roman" w:hAnsi="Times New Roman"/>
                <w:noProof/>
                <w:lang w:val="fr-FR"/>
              </w:rPr>
              <w:t>5.4.</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Transferul responsabilității echilibrării</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_Toc229413108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11</w:t>
            </w:r>
            <w:r w:rsidR="00274DB8" w:rsidRPr="00773071">
              <w:rPr>
                <w:rFonts w:ascii="Times New Roman" w:hAnsi="Times New Roman"/>
                <w:noProof/>
                <w:webHidden/>
              </w:rPr>
              <w:fldChar w:fldCharType="end"/>
            </w:r>
          </w:hyperlink>
        </w:p>
        <w:p w14:paraId="7D7B8D43" w14:textId="6DF2A2F2"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09" w:history="1">
            <w:r w:rsidR="00274DB8" w:rsidRPr="00773071">
              <w:rPr>
                <w:rStyle w:val="af2"/>
                <w:rFonts w:ascii="Times New Roman" w:hAnsi="Times New Roman"/>
                <w:noProof/>
                <w:lang w:val="fr-FR"/>
              </w:rPr>
              <w:t>5.5.</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Excluderea din PRE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_Toc229413109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12</w:t>
            </w:r>
            <w:r w:rsidR="00274DB8" w:rsidRPr="00773071">
              <w:rPr>
                <w:rFonts w:ascii="Times New Roman" w:hAnsi="Times New Roman"/>
                <w:noProof/>
                <w:webHidden/>
              </w:rPr>
              <w:fldChar w:fldCharType="end"/>
            </w:r>
          </w:hyperlink>
        </w:p>
        <w:p w14:paraId="07E734B6" w14:textId="1DF6A469"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10" w:history="1">
            <w:r w:rsidR="00274DB8" w:rsidRPr="00773071">
              <w:rPr>
                <w:rStyle w:val="af2"/>
                <w:rFonts w:ascii="Times New Roman" w:hAnsi="Times New Roman"/>
                <w:noProof/>
                <w:lang w:val="fr-FR"/>
              </w:rPr>
              <w:t>5.6.</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Actualizarea datelor de referința ale PRE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_Toc229413110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13</w:t>
            </w:r>
            <w:r w:rsidR="00274DB8" w:rsidRPr="00773071">
              <w:rPr>
                <w:rFonts w:ascii="Times New Roman" w:hAnsi="Times New Roman"/>
                <w:noProof/>
                <w:webHidden/>
              </w:rPr>
              <w:fldChar w:fldCharType="end"/>
            </w:r>
          </w:hyperlink>
        </w:p>
        <w:p w14:paraId="4BDDD6D9" w14:textId="2973BC7E"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11" w:history="1">
            <w:r w:rsidR="00274DB8" w:rsidRPr="00773071">
              <w:rPr>
                <w:rStyle w:val="af2"/>
                <w:rFonts w:ascii="Times New Roman" w:hAnsi="Times New Roman"/>
                <w:noProof/>
                <w:lang w:val="fr-FR"/>
              </w:rPr>
              <w:t>5.7.</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Administrarea Registrului pentru evidența PRE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_Toc229413111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13</w:t>
            </w:r>
            <w:r w:rsidR="00274DB8" w:rsidRPr="00773071">
              <w:rPr>
                <w:rFonts w:ascii="Times New Roman" w:hAnsi="Times New Roman"/>
                <w:noProof/>
                <w:webHidden/>
              </w:rPr>
              <w:fldChar w:fldCharType="end"/>
            </w:r>
          </w:hyperlink>
        </w:p>
        <w:p w14:paraId="18882D88" w14:textId="69F5E7C9"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12" w:history="1">
            <w:r w:rsidR="00274DB8" w:rsidRPr="00773071">
              <w:rPr>
                <w:rStyle w:val="af2"/>
                <w:rFonts w:ascii="Times New Roman" w:hAnsi="Times New Roman"/>
                <w:noProof/>
                <w:lang w:val="fr-FR"/>
              </w:rPr>
              <w:t>5.8.</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Calea de atac</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_Toc229413112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14</w:t>
            </w:r>
            <w:r w:rsidR="00274DB8" w:rsidRPr="00773071">
              <w:rPr>
                <w:rFonts w:ascii="Times New Roman" w:hAnsi="Times New Roman"/>
                <w:noProof/>
                <w:webHidden/>
              </w:rPr>
              <w:fldChar w:fldCharType="end"/>
            </w:r>
          </w:hyperlink>
        </w:p>
        <w:p w14:paraId="3B47870F" w14:textId="76BAA117" w:rsidR="00274DB8" w:rsidRPr="00773071" w:rsidRDefault="00817FE5">
          <w:pPr>
            <w:pStyle w:val="10"/>
            <w:tabs>
              <w:tab w:val="left" w:pos="440"/>
              <w:tab w:val="right" w:leader="dot" w:pos="10195"/>
            </w:tabs>
            <w:rPr>
              <w:rFonts w:ascii="Times New Roman" w:eastAsiaTheme="minorEastAsia" w:hAnsi="Times New Roman"/>
              <w:noProof/>
              <w:sz w:val="22"/>
              <w:szCs w:val="22"/>
              <w:lang w:val="ru-RU" w:eastAsia="ru-RU"/>
            </w:rPr>
          </w:pPr>
          <w:hyperlink w:anchor="_Toc229413113" w:history="1">
            <w:r w:rsidR="00274DB8" w:rsidRPr="00773071">
              <w:rPr>
                <w:rStyle w:val="af2"/>
                <w:rFonts w:ascii="Times New Roman" w:hAnsi="Times New Roman"/>
                <w:noProof/>
                <w:lang w:val="fr-FR"/>
              </w:rPr>
              <w:t>6.</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RESPONSABILITĂŢI</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_Toc229413113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14</w:t>
            </w:r>
            <w:r w:rsidR="00274DB8" w:rsidRPr="00773071">
              <w:rPr>
                <w:rFonts w:ascii="Times New Roman" w:hAnsi="Times New Roman"/>
                <w:noProof/>
                <w:webHidden/>
              </w:rPr>
              <w:fldChar w:fldCharType="end"/>
            </w:r>
          </w:hyperlink>
        </w:p>
        <w:p w14:paraId="42151D52" w14:textId="02D46276" w:rsidR="00274DB8" w:rsidRPr="00773071" w:rsidRDefault="00817FE5">
          <w:pPr>
            <w:pStyle w:val="10"/>
            <w:tabs>
              <w:tab w:val="left" w:pos="660"/>
              <w:tab w:val="right" w:leader="dot" w:pos="10195"/>
            </w:tabs>
            <w:rPr>
              <w:rFonts w:ascii="Times New Roman" w:eastAsiaTheme="minorEastAsia" w:hAnsi="Times New Roman"/>
              <w:noProof/>
              <w:sz w:val="22"/>
              <w:szCs w:val="22"/>
              <w:lang w:val="ru-RU" w:eastAsia="ru-RU"/>
            </w:rPr>
          </w:pPr>
          <w:hyperlink w:anchor="_Toc229413114" w:history="1">
            <w:r w:rsidR="00274DB8" w:rsidRPr="00773071">
              <w:rPr>
                <w:rStyle w:val="af2"/>
                <w:rFonts w:ascii="Times New Roman" w:hAnsi="Times New Roman"/>
                <w:noProof/>
                <w:lang w:val="fr-FR"/>
              </w:rPr>
              <w:t>6.1.</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rPr>
              <w:t>Participanții la piață</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_Toc229413114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14</w:t>
            </w:r>
            <w:r w:rsidR="00274DB8" w:rsidRPr="00773071">
              <w:rPr>
                <w:rFonts w:ascii="Times New Roman" w:hAnsi="Times New Roman"/>
                <w:noProof/>
                <w:webHidden/>
              </w:rPr>
              <w:fldChar w:fldCharType="end"/>
            </w:r>
          </w:hyperlink>
        </w:p>
        <w:p w14:paraId="3F12A895" w14:textId="1846AA9D" w:rsidR="00274DB8" w:rsidRPr="00773071" w:rsidRDefault="00817FE5">
          <w:pPr>
            <w:pStyle w:val="10"/>
            <w:tabs>
              <w:tab w:val="left" w:pos="440"/>
              <w:tab w:val="right" w:leader="dot" w:pos="10195"/>
            </w:tabs>
            <w:rPr>
              <w:rFonts w:ascii="Times New Roman" w:eastAsiaTheme="minorEastAsia" w:hAnsi="Times New Roman"/>
              <w:noProof/>
              <w:sz w:val="22"/>
              <w:szCs w:val="22"/>
              <w:lang w:val="ru-RU" w:eastAsia="ru-RU"/>
            </w:rPr>
          </w:pPr>
          <w:hyperlink w:anchor="_Toc229413115" w:history="1">
            <w:r w:rsidR="00274DB8" w:rsidRPr="00773071">
              <w:rPr>
                <w:rStyle w:val="af2"/>
                <w:rFonts w:ascii="Times New Roman" w:hAnsi="Times New Roman"/>
                <w:noProof/>
                <w:lang w:val="fr-FR"/>
              </w:rPr>
              <w:t>7.</w:t>
            </w:r>
            <w:r w:rsidR="00274DB8" w:rsidRPr="00773071">
              <w:rPr>
                <w:rFonts w:ascii="Times New Roman" w:eastAsiaTheme="minorEastAsia" w:hAnsi="Times New Roman"/>
                <w:noProof/>
                <w:sz w:val="22"/>
                <w:szCs w:val="22"/>
                <w:lang w:val="ru-RU" w:eastAsia="ru-RU"/>
              </w:rPr>
              <w:tab/>
            </w:r>
            <w:r w:rsidR="00274DB8" w:rsidRPr="00773071">
              <w:rPr>
                <w:rStyle w:val="af2"/>
                <w:rFonts w:ascii="Times New Roman" w:hAnsi="Times New Roman"/>
                <w:noProof/>
                <w:lang w:val="fr-FR"/>
              </w:rPr>
              <w:t>ÎNREGISTRĂRI ŞI ANEXE</w:t>
            </w:r>
            <w:r w:rsidR="00274DB8" w:rsidRPr="00773071">
              <w:rPr>
                <w:rFonts w:ascii="Times New Roman" w:hAnsi="Times New Roman"/>
                <w:noProof/>
                <w:webHidden/>
              </w:rPr>
              <w:tab/>
            </w:r>
            <w:r w:rsidR="00274DB8" w:rsidRPr="00773071">
              <w:rPr>
                <w:rFonts w:ascii="Times New Roman" w:hAnsi="Times New Roman"/>
                <w:noProof/>
                <w:webHidden/>
              </w:rPr>
              <w:fldChar w:fldCharType="begin"/>
            </w:r>
            <w:r w:rsidR="00274DB8" w:rsidRPr="00773071">
              <w:rPr>
                <w:rFonts w:ascii="Times New Roman" w:hAnsi="Times New Roman"/>
                <w:noProof/>
                <w:webHidden/>
              </w:rPr>
              <w:instrText xml:space="preserve"> PAGEREF _Toc229413115 \h </w:instrText>
            </w:r>
            <w:r w:rsidR="00274DB8" w:rsidRPr="00773071">
              <w:rPr>
                <w:rFonts w:ascii="Times New Roman" w:hAnsi="Times New Roman"/>
                <w:noProof/>
                <w:webHidden/>
              </w:rPr>
            </w:r>
            <w:r w:rsidR="00274DB8" w:rsidRPr="00773071">
              <w:rPr>
                <w:rFonts w:ascii="Times New Roman" w:hAnsi="Times New Roman"/>
                <w:noProof/>
                <w:webHidden/>
              </w:rPr>
              <w:fldChar w:fldCharType="separate"/>
            </w:r>
            <w:r w:rsidR="00FF3D86">
              <w:rPr>
                <w:rFonts w:ascii="Times New Roman" w:hAnsi="Times New Roman"/>
                <w:noProof/>
                <w:webHidden/>
              </w:rPr>
              <w:t>15</w:t>
            </w:r>
            <w:r w:rsidR="00274DB8" w:rsidRPr="00773071">
              <w:rPr>
                <w:rFonts w:ascii="Times New Roman" w:hAnsi="Times New Roman"/>
                <w:noProof/>
                <w:webHidden/>
              </w:rPr>
              <w:fldChar w:fldCharType="end"/>
            </w:r>
          </w:hyperlink>
        </w:p>
        <w:p w14:paraId="42780E3F" w14:textId="49DA3525" w:rsidR="003821D5" w:rsidRPr="00773071" w:rsidRDefault="003821D5">
          <w:pPr>
            <w:rPr>
              <w:rFonts w:ascii="Times New Roman" w:hAnsi="Times New Roman"/>
            </w:rPr>
          </w:pPr>
          <w:r w:rsidRPr="00773071">
            <w:rPr>
              <w:rFonts w:ascii="Times New Roman" w:hAnsi="Times New Roman"/>
              <w:b/>
              <w:bCs/>
              <w:noProof/>
            </w:rPr>
            <w:fldChar w:fldCharType="end"/>
          </w:r>
        </w:p>
      </w:sdtContent>
    </w:sdt>
    <w:p w14:paraId="12C76573" w14:textId="77777777" w:rsidR="00EA14D8" w:rsidRPr="00773071" w:rsidRDefault="00EA14D8" w:rsidP="009034B4">
      <w:pPr>
        <w:tabs>
          <w:tab w:val="left" w:pos="709"/>
        </w:tabs>
        <w:jc w:val="both"/>
        <w:rPr>
          <w:rFonts w:ascii="Times New Roman" w:hAnsi="Times New Roman"/>
          <w:sz w:val="22"/>
          <w:szCs w:val="22"/>
        </w:rPr>
      </w:pPr>
    </w:p>
    <w:p w14:paraId="068BA919" w14:textId="77777777" w:rsidR="00A4004F" w:rsidRPr="00773071" w:rsidRDefault="00A4004F" w:rsidP="009034B4">
      <w:pPr>
        <w:tabs>
          <w:tab w:val="left" w:pos="709"/>
        </w:tabs>
        <w:jc w:val="both"/>
        <w:rPr>
          <w:rFonts w:ascii="Times New Roman" w:hAnsi="Times New Roman"/>
          <w:sz w:val="22"/>
          <w:szCs w:val="22"/>
        </w:rPr>
      </w:pPr>
    </w:p>
    <w:p w14:paraId="36E2E007" w14:textId="77777777" w:rsidR="00A4004F" w:rsidRPr="00773071" w:rsidRDefault="00A4004F">
      <w:pPr>
        <w:rPr>
          <w:rFonts w:ascii="Times New Roman" w:hAnsi="Times New Roman"/>
          <w:sz w:val="22"/>
          <w:szCs w:val="22"/>
        </w:rPr>
      </w:pPr>
      <w:bookmarkStart w:id="3" w:name="_Hlk148505845"/>
      <w:bookmarkStart w:id="4" w:name="_Hlk150212109"/>
      <w:r w:rsidRPr="00773071">
        <w:rPr>
          <w:rFonts w:ascii="Times New Roman" w:hAnsi="Times New Roman"/>
          <w:b/>
          <w:sz w:val="22"/>
          <w:szCs w:val="22"/>
        </w:rPr>
        <w:br w:type="page"/>
      </w:r>
    </w:p>
    <w:p w14:paraId="38B92C02" w14:textId="77777777" w:rsidR="00EA14D8" w:rsidRPr="00773071" w:rsidRDefault="00EA14D8" w:rsidP="00370AB2">
      <w:pPr>
        <w:pStyle w:val="1"/>
        <w:jc w:val="center"/>
        <w:rPr>
          <w:rFonts w:ascii="Times New Roman" w:hAnsi="Times New Roman"/>
        </w:rPr>
      </w:pPr>
      <w:bookmarkStart w:id="5" w:name="_Toc229413094"/>
      <w:r w:rsidRPr="00773071">
        <w:rPr>
          <w:rFonts w:ascii="Times New Roman" w:hAnsi="Times New Roman"/>
        </w:rPr>
        <w:lastRenderedPageBreak/>
        <w:t xml:space="preserve">Lista de control a </w:t>
      </w:r>
      <w:proofErr w:type="spellStart"/>
      <w:r w:rsidRPr="00773071">
        <w:rPr>
          <w:rFonts w:ascii="Times New Roman" w:hAnsi="Times New Roman"/>
        </w:rPr>
        <w:t>modificărilor</w:t>
      </w:r>
      <w:bookmarkEnd w:id="5"/>
      <w:proofErr w:type="spellEnd"/>
    </w:p>
    <w:p w14:paraId="32DA1CCC" w14:textId="77777777" w:rsidR="00EA14D8" w:rsidRPr="00773071" w:rsidRDefault="00EA14D8" w:rsidP="009034B4">
      <w:pPr>
        <w:pStyle w:val="a4"/>
        <w:tabs>
          <w:tab w:val="left" w:pos="709"/>
        </w:tabs>
        <w:jc w:val="both"/>
        <w:rPr>
          <w:rFonts w:ascii="Times New Roman" w:hAnsi="Times New Roman"/>
          <w:sz w:val="22"/>
          <w:szCs w:val="22"/>
          <w:lang w:val="ro-RO"/>
        </w:rPr>
      </w:pPr>
    </w:p>
    <w:p w14:paraId="748F904E" w14:textId="77777777" w:rsidR="00EA14D8" w:rsidRPr="00773071" w:rsidRDefault="00EA14D8" w:rsidP="009034B4">
      <w:pPr>
        <w:pStyle w:val="a4"/>
        <w:tabs>
          <w:tab w:val="left" w:pos="709"/>
        </w:tabs>
        <w:jc w:val="both"/>
        <w:rPr>
          <w:rFonts w:ascii="Times New Roman" w:hAnsi="Times New Roman"/>
          <w:sz w:val="22"/>
          <w:szCs w:val="22"/>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1701"/>
        <w:gridCol w:w="1560"/>
        <w:gridCol w:w="1559"/>
      </w:tblGrid>
      <w:tr w:rsidR="00EA14D8" w:rsidRPr="00773071" w14:paraId="4448BF39" w14:textId="77777777" w:rsidTr="00EC290F">
        <w:trPr>
          <w:trHeight w:val="776"/>
        </w:trPr>
        <w:tc>
          <w:tcPr>
            <w:tcW w:w="709" w:type="dxa"/>
            <w:vAlign w:val="center"/>
          </w:tcPr>
          <w:p w14:paraId="429FE424" w14:textId="77777777" w:rsidR="00EA14D8" w:rsidRPr="00773071" w:rsidRDefault="00EA14D8" w:rsidP="009034B4">
            <w:pPr>
              <w:tabs>
                <w:tab w:val="left" w:pos="709"/>
              </w:tabs>
              <w:jc w:val="both"/>
              <w:rPr>
                <w:rFonts w:ascii="Times New Roman" w:hAnsi="Times New Roman"/>
                <w:b/>
                <w:sz w:val="22"/>
                <w:szCs w:val="22"/>
              </w:rPr>
            </w:pPr>
            <w:bookmarkStart w:id="6" w:name="_Hlk148505756"/>
            <w:r w:rsidRPr="00773071">
              <w:rPr>
                <w:rFonts w:ascii="Times New Roman" w:hAnsi="Times New Roman"/>
                <w:b/>
                <w:sz w:val="22"/>
                <w:szCs w:val="22"/>
              </w:rPr>
              <w:t>Ed.</w:t>
            </w:r>
            <w:r w:rsidR="001B14CD" w:rsidRPr="00773071">
              <w:rPr>
                <w:rFonts w:ascii="Times New Roman" w:hAnsi="Times New Roman"/>
                <w:b/>
                <w:sz w:val="22"/>
                <w:szCs w:val="22"/>
              </w:rPr>
              <w:t xml:space="preserve"> </w:t>
            </w:r>
            <w:r w:rsidRPr="00773071">
              <w:rPr>
                <w:rFonts w:ascii="Times New Roman" w:hAnsi="Times New Roman"/>
                <w:b/>
                <w:sz w:val="22"/>
                <w:szCs w:val="22"/>
              </w:rPr>
              <w:t>/</w:t>
            </w:r>
            <w:r w:rsidR="001B14CD" w:rsidRPr="00773071">
              <w:rPr>
                <w:rFonts w:ascii="Times New Roman" w:hAnsi="Times New Roman"/>
                <w:b/>
                <w:sz w:val="22"/>
                <w:szCs w:val="22"/>
              </w:rPr>
              <w:t xml:space="preserve"> </w:t>
            </w:r>
            <w:r w:rsidRPr="00773071">
              <w:rPr>
                <w:rFonts w:ascii="Times New Roman" w:hAnsi="Times New Roman"/>
                <w:b/>
                <w:sz w:val="22"/>
                <w:szCs w:val="22"/>
              </w:rPr>
              <w:t>Rev.</w:t>
            </w:r>
          </w:p>
        </w:tc>
        <w:tc>
          <w:tcPr>
            <w:tcW w:w="4394" w:type="dxa"/>
            <w:vAlign w:val="center"/>
          </w:tcPr>
          <w:p w14:paraId="0B0010D3" w14:textId="77777777" w:rsidR="00EA14D8" w:rsidRPr="00773071" w:rsidRDefault="00EA14D8" w:rsidP="009034B4">
            <w:pPr>
              <w:tabs>
                <w:tab w:val="left" w:pos="709"/>
              </w:tabs>
              <w:jc w:val="center"/>
              <w:rPr>
                <w:rFonts w:ascii="Times New Roman" w:hAnsi="Times New Roman"/>
                <w:b/>
                <w:sz w:val="22"/>
                <w:szCs w:val="22"/>
              </w:rPr>
            </w:pPr>
            <w:proofErr w:type="spellStart"/>
            <w:r w:rsidRPr="00773071">
              <w:rPr>
                <w:rFonts w:ascii="Times New Roman" w:hAnsi="Times New Roman"/>
                <w:b/>
                <w:sz w:val="22"/>
                <w:szCs w:val="22"/>
              </w:rPr>
              <w:t>Conţinutul</w:t>
            </w:r>
            <w:proofErr w:type="spellEnd"/>
            <w:r w:rsidRPr="00773071">
              <w:rPr>
                <w:rFonts w:ascii="Times New Roman" w:hAnsi="Times New Roman"/>
                <w:b/>
                <w:sz w:val="22"/>
                <w:szCs w:val="22"/>
              </w:rPr>
              <w:t xml:space="preserve"> modificărilor/cauza</w:t>
            </w:r>
          </w:p>
        </w:tc>
        <w:tc>
          <w:tcPr>
            <w:tcW w:w="1701" w:type="dxa"/>
            <w:vAlign w:val="center"/>
          </w:tcPr>
          <w:p w14:paraId="1C9216AB" w14:textId="77777777" w:rsidR="00EA14D8" w:rsidRPr="00773071" w:rsidRDefault="00EA14D8" w:rsidP="009034B4">
            <w:pPr>
              <w:tabs>
                <w:tab w:val="left" w:pos="709"/>
              </w:tabs>
              <w:jc w:val="center"/>
              <w:rPr>
                <w:rFonts w:ascii="Times New Roman" w:hAnsi="Times New Roman"/>
                <w:b/>
                <w:sz w:val="22"/>
                <w:szCs w:val="22"/>
              </w:rPr>
            </w:pPr>
            <w:r w:rsidRPr="00773071">
              <w:rPr>
                <w:rFonts w:ascii="Times New Roman" w:hAnsi="Times New Roman"/>
                <w:b/>
                <w:sz w:val="22"/>
                <w:szCs w:val="22"/>
              </w:rPr>
              <w:t>Pagina modificată</w:t>
            </w:r>
          </w:p>
        </w:tc>
        <w:tc>
          <w:tcPr>
            <w:tcW w:w="1560" w:type="dxa"/>
            <w:vAlign w:val="center"/>
          </w:tcPr>
          <w:p w14:paraId="2B7C5173" w14:textId="77777777" w:rsidR="00EA14D8" w:rsidRPr="00773071" w:rsidRDefault="00EA14D8" w:rsidP="009034B4">
            <w:pPr>
              <w:tabs>
                <w:tab w:val="left" w:pos="709"/>
              </w:tabs>
              <w:jc w:val="center"/>
              <w:rPr>
                <w:rFonts w:ascii="Times New Roman" w:hAnsi="Times New Roman"/>
                <w:b/>
                <w:sz w:val="22"/>
                <w:szCs w:val="22"/>
              </w:rPr>
            </w:pPr>
            <w:r w:rsidRPr="00773071">
              <w:rPr>
                <w:rFonts w:ascii="Times New Roman" w:hAnsi="Times New Roman"/>
                <w:b/>
                <w:sz w:val="22"/>
                <w:szCs w:val="22"/>
              </w:rPr>
              <w:t>Data</w:t>
            </w:r>
          </w:p>
        </w:tc>
        <w:tc>
          <w:tcPr>
            <w:tcW w:w="1559" w:type="dxa"/>
            <w:vAlign w:val="center"/>
          </w:tcPr>
          <w:p w14:paraId="5B4D6C83" w14:textId="77777777" w:rsidR="00EA14D8" w:rsidRPr="00773071" w:rsidRDefault="00D241D6" w:rsidP="009034B4">
            <w:pPr>
              <w:tabs>
                <w:tab w:val="left" w:pos="709"/>
              </w:tabs>
              <w:jc w:val="center"/>
              <w:rPr>
                <w:rFonts w:ascii="Times New Roman" w:hAnsi="Times New Roman"/>
                <w:b/>
                <w:sz w:val="22"/>
                <w:szCs w:val="22"/>
              </w:rPr>
            </w:pPr>
            <w:r w:rsidRPr="00773071">
              <w:rPr>
                <w:rFonts w:ascii="Times New Roman" w:hAnsi="Times New Roman"/>
                <w:b/>
                <w:sz w:val="22"/>
                <w:szCs w:val="22"/>
              </w:rPr>
              <w:t>Responsabil</w:t>
            </w:r>
            <w:r w:rsidR="001B14CD" w:rsidRPr="00773071">
              <w:rPr>
                <w:rFonts w:ascii="Times New Roman" w:hAnsi="Times New Roman"/>
                <w:b/>
                <w:sz w:val="22"/>
                <w:szCs w:val="22"/>
              </w:rPr>
              <w:t xml:space="preserve"> </w:t>
            </w:r>
            <w:r w:rsidR="00EA14D8" w:rsidRPr="00773071">
              <w:rPr>
                <w:rFonts w:ascii="Times New Roman" w:hAnsi="Times New Roman"/>
                <w:b/>
                <w:sz w:val="22"/>
                <w:szCs w:val="22"/>
              </w:rPr>
              <w:t>/ semnătura</w:t>
            </w:r>
          </w:p>
        </w:tc>
      </w:tr>
      <w:tr w:rsidR="001F206D" w:rsidRPr="00773071" w14:paraId="608A620D" w14:textId="77777777" w:rsidTr="00EC290F">
        <w:trPr>
          <w:trHeight w:val="367"/>
        </w:trPr>
        <w:tc>
          <w:tcPr>
            <w:tcW w:w="709" w:type="dxa"/>
          </w:tcPr>
          <w:p w14:paraId="35DCBB2F"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7005CCDE"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299155D7"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4796CFE1"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7FB1BC1B"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53A9E824" w14:textId="77777777" w:rsidTr="00EC290F">
        <w:trPr>
          <w:trHeight w:val="367"/>
        </w:trPr>
        <w:tc>
          <w:tcPr>
            <w:tcW w:w="709" w:type="dxa"/>
          </w:tcPr>
          <w:p w14:paraId="37E06B82"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37892B73"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2454B0B9"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600C69CB"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5743809D"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555CCD1A" w14:textId="77777777" w:rsidTr="00EC290F">
        <w:trPr>
          <w:trHeight w:val="367"/>
        </w:trPr>
        <w:tc>
          <w:tcPr>
            <w:tcW w:w="709" w:type="dxa"/>
          </w:tcPr>
          <w:p w14:paraId="383B9681"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61099C24"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48B803A5"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5670A05D"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39C4FE4E"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38162662" w14:textId="77777777" w:rsidTr="00EC290F">
        <w:trPr>
          <w:trHeight w:val="367"/>
        </w:trPr>
        <w:tc>
          <w:tcPr>
            <w:tcW w:w="709" w:type="dxa"/>
          </w:tcPr>
          <w:p w14:paraId="64354552"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6AB143B0"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2D7E9C2B"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6D39E04E"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605F0380"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6D445642" w14:textId="77777777" w:rsidTr="00EC290F">
        <w:trPr>
          <w:trHeight w:val="367"/>
        </w:trPr>
        <w:tc>
          <w:tcPr>
            <w:tcW w:w="709" w:type="dxa"/>
          </w:tcPr>
          <w:p w14:paraId="44CB521F"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471A44E8"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55D2435C"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7E6EFA68"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02896DC2"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60D2EA02" w14:textId="77777777" w:rsidTr="00EC290F">
        <w:trPr>
          <w:trHeight w:val="367"/>
        </w:trPr>
        <w:tc>
          <w:tcPr>
            <w:tcW w:w="709" w:type="dxa"/>
          </w:tcPr>
          <w:p w14:paraId="71AE1750"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3EC15A37"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1AAEB717"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3BB2AF4B"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50FBA417"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442BE15D" w14:textId="77777777" w:rsidTr="00EC290F">
        <w:trPr>
          <w:trHeight w:val="367"/>
        </w:trPr>
        <w:tc>
          <w:tcPr>
            <w:tcW w:w="709" w:type="dxa"/>
          </w:tcPr>
          <w:p w14:paraId="16683EE6"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3841ADCF"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4AB5B724"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383FAADB"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7D8A7809"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09BF8BDB" w14:textId="77777777" w:rsidTr="00EC290F">
        <w:trPr>
          <w:trHeight w:val="367"/>
        </w:trPr>
        <w:tc>
          <w:tcPr>
            <w:tcW w:w="709" w:type="dxa"/>
          </w:tcPr>
          <w:p w14:paraId="62717C6F"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36BF8B63"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6D531F5E"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28E74127"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4ABB2D24"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1401F568" w14:textId="77777777" w:rsidTr="00EC290F">
        <w:trPr>
          <w:trHeight w:val="367"/>
        </w:trPr>
        <w:tc>
          <w:tcPr>
            <w:tcW w:w="709" w:type="dxa"/>
          </w:tcPr>
          <w:p w14:paraId="146518DE"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0577BAFE"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5D4D5A8B"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7B977024"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7BB6199F" w14:textId="77777777" w:rsidR="001F206D" w:rsidRPr="00773071" w:rsidRDefault="001F206D" w:rsidP="009034B4">
            <w:pPr>
              <w:tabs>
                <w:tab w:val="left" w:pos="709"/>
              </w:tabs>
              <w:jc w:val="both"/>
              <w:rPr>
                <w:rFonts w:ascii="Times New Roman" w:hAnsi="Times New Roman"/>
                <w:sz w:val="22"/>
                <w:szCs w:val="22"/>
                <w:lang w:val="fr-FR"/>
              </w:rPr>
            </w:pPr>
          </w:p>
        </w:tc>
      </w:tr>
      <w:tr w:rsidR="001F206D" w:rsidRPr="00773071" w14:paraId="217954EA" w14:textId="77777777" w:rsidTr="00EC290F">
        <w:trPr>
          <w:trHeight w:val="367"/>
        </w:trPr>
        <w:tc>
          <w:tcPr>
            <w:tcW w:w="709" w:type="dxa"/>
          </w:tcPr>
          <w:p w14:paraId="2A304803" w14:textId="77777777" w:rsidR="001F206D" w:rsidRPr="00773071" w:rsidRDefault="001F206D" w:rsidP="009034B4">
            <w:pPr>
              <w:tabs>
                <w:tab w:val="left" w:pos="709"/>
              </w:tabs>
              <w:jc w:val="both"/>
              <w:rPr>
                <w:rFonts w:ascii="Times New Roman" w:hAnsi="Times New Roman"/>
                <w:sz w:val="22"/>
                <w:szCs w:val="22"/>
                <w:lang w:val="fr-FR"/>
              </w:rPr>
            </w:pPr>
          </w:p>
        </w:tc>
        <w:tc>
          <w:tcPr>
            <w:tcW w:w="4394" w:type="dxa"/>
          </w:tcPr>
          <w:p w14:paraId="19475B88" w14:textId="77777777" w:rsidR="001F206D" w:rsidRPr="00773071" w:rsidRDefault="001F206D" w:rsidP="009034B4">
            <w:pPr>
              <w:tabs>
                <w:tab w:val="left" w:pos="709"/>
              </w:tabs>
              <w:jc w:val="both"/>
              <w:rPr>
                <w:rFonts w:ascii="Times New Roman" w:hAnsi="Times New Roman"/>
                <w:sz w:val="22"/>
                <w:szCs w:val="22"/>
                <w:lang w:val="fr-FR"/>
              </w:rPr>
            </w:pPr>
          </w:p>
        </w:tc>
        <w:tc>
          <w:tcPr>
            <w:tcW w:w="1701" w:type="dxa"/>
          </w:tcPr>
          <w:p w14:paraId="618F2BF9" w14:textId="77777777" w:rsidR="001F206D" w:rsidRPr="00773071" w:rsidRDefault="001F206D" w:rsidP="009034B4">
            <w:pPr>
              <w:tabs>
                <w:tab w:val="left" w:pos="709"/>
              </w:tabs>
              <w:jc w:val="both"/>
              <w:rPr>
                <w:rFonts w:ascii="Times New Roman" w:hAnsi="Times New Roman"/>
                <w:sz w:val="22"/>
                <w:szCs w:val="22"/>
                <w:lang w:val="fr-FR"/>
              </w:rPr>
            </w:pPr>
          </w:p>
        </w:tc>
        <w:tc>
          <w:tcPr>
            <w:tcW w:w="1560" w:type="dxa"/>
          </w:tcPr>
          <w:p w14:paraId="4C96D8CE" w14:textId="77777777" w:rsidR="001F206D" w:rsidRPr="00773071" w:rsidRDefault="001F206D" w:rsidP="009034B4">
            <w:pPr>
              <w:tabs>
                <w:tab w:val="left" w:pos="709"/>
              </w:tabs>
              <w:jc w:val="both"/>
              <w:rPr>
                <w:rFonts w:ascii="Times New Roman" w:hAnsi="Times New Roman"/>
                <w:sz w:val="22"/>
                <w:szCs w:val="22"/>
                <w:lang w:val="fr-FR"/>
              </w:rPr>
            </w:pPr>
          </w:p>
        </w:tc>
        <w:tc>
          <w:tcPr>
            <w:tcW w:w="1559" w:type="dxa"/>
          </w:tcPr>
          <w:p w14:paraId="52083F83" w14:textId="77777777" w:rsidR="001F206D" w:rsidRPr="00773071" w:rsidRDefault="001F206D" w:rsidP="009034B4">
            <w:pPr>
              <w:tabs>
                <w:tab w:val="left" w:pos="709"/>
              </w:tabs>
              <w:jc w:val="both"/>
              <w:rPr>
                <w:rFonts w:ascii="Times New Roman" w:hAnsi="Times New Roman"/>
                <w:sz w:val="22"/>
                <w:szCs w:val="22"/>
                <w:lang w:val="fr-FR"/>
              </w:rPr>
            </w:pPr>
          </w:p>
        </w:tc>
      </w:tr>
    </w:tbl>
    <w:p w14:paraId="46BB640F" w14:textId="77777777" w:rsidR="001905F4" w:rsidRPr="00773071" w:rsidRDefault="001905F4" w:rsidP="009034B4">
      <w:pPr>
        <w:tabs>
          <w:tab w:val="left" w:pos="426"/>
          <w:tab w:val="left" w:pos="709"/>
        </w:tabs>
        <w:jc w:val="both"/>
        <w:rPr>
          <w:rFonts w:ascii="Times New Roman" w:hAnsi="Times New Roman"/>
          <w:caps/>
          <w:sz w:val="22"/>
          <w:szCs w:val="22"/>
        </w:rPr>
      </w:pPr>
    </w:p>
    <w:p w14:paraId="1DFA5F21" w14:textId="77777777" w:rsidR="000576AF" w:rsidRPr="00773071" w:rsidRDefault="000576AF" w:rsidP="009034B4">
      <w:pPr>
        <w:tabs>
          <w:tab w:val="left" w:pos="426"/>
          <w:tab w:val="left" w:pos="709"/>
        </w:tabs>
        <w:jc w:val="both"/>
        <w:rPr>
          <w:rFonts w:ascii="Times New Roman" w:hAnsi="Times New Roman"/>
          <w:caps/>
          <w:sz w:val="22"/>
          <w:szCs w:val="22"/>
        </w:rPr>
      </w:pPr>
    </w:p>
    <w:p w14:paraId="29203A00" w14:textId="77777777" w:rsidR="00A4004F" w:rsidRPr="00773071" w:rsidRDefault="00A4004F">
      <w:pPr>
        <w:rPr>
          <w:rFonts w:ascii="Times New Roman" w:hAnsi="Times New Roman"/>
          <w:b/>
          <w:bCs/>
          <w:caps/>
          <w:sz w:val="22"/>
          <w:szCs w:val="22"/>
        </w:rPr>
      </w:pPr>
      <w:r w:rsidRPr="00773071">
        <w:rPr>
          <w:rFonts w:ascii="Times New Roman" w:hAnsi="Times New Roman"/>
          <w:bCs/>
          <w:caps/>
          <w:sz w:val="22"/>
          <w:szCs w:val="22"/>
        </w:rPr>
        <w:br w:type="page"/>
      </w:r>
    </w:p>
    <w:p w14:paraId="545DD0A4" w14:textId="77777777" w:rsidR="000576AF" w:rsidRPr="00773071" w:rsidRDefault="000576AF" w:rsidP="00370AB2">
      <w:pPr>
        <w:pStyle w:val="1"/>
        <w:jc w:val="center"/>
        <w:rPr>
          <w:rFonts w:ascii="Times New Roman" w:hAnsi="Times New Roman"/>
        </w:rPr>
      </w:pPr>
      <w:bookmarkStart w:id="7" w:name="_Toc229413095"/>
      <w:r w:rsidRPr="00773071">
        <w:rPr>
          <w:rFonts w:ascii="Times New Roman" w:hAnsi="Times New Roman"/>
        </w:rPr>
        <w:lastRenderedPageBreak/>
        <w:t>DIFUZARE</w:t>
      </w:r>
      <w:r w:rsidR="00AB4829" w:rsidRPr="00773071">
        <w:rPr>
          <w:rFonts w:ascii="Times New Roman" w:hAnsi="Times New Roman"/>
        </w:rPr>
        <w:t>/</w:t>
      </w:r>
      <w:r w:rsidR="00D241D6" w:rsidRPr="00773071">
        <w:rPr>
          <w:rFonts w:ascii="Times New Roman" w:hAnsi="Times New Roman"/>
        </w:rPr>
        <w:t xml:space="preserve"> </w:t>
      </w:r>
      <w:r w:rsidR="00AB4829" w:rsidRPr="00773071">
        <w:rPr>
          <w:rFonts w:ascii="Times New Roman" w:hAnsi="Times New Roman"/>
        </w:rPr>
        <w:t>RETRAGERE</w:t>
      </w:r>
      <w:bookmarkEnd w:id="7"/>
    </w:p>
    <w:p w14:paraId="2E19F7B9" w14:textId="77777777" w:rsidR="000576AF" w:rsidRPr="00773071" w:rsidRDefault="000576AF" w:rsidP="009034B4">
      <w:pPr>
        <w:pStyle w:val="a9"/>
        <w:pBdr>
          <w:left w:val="none" w:sz="0" w:space="0" w:color="auto"/>
          <w:right w:val="none" w:sz="0" w:space="0" w:color="auto"/>
        </w:pBdr>
        <w:tabs>
          <w:tab w:val="left" w:pos="709"/>
        </w:tabs>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199"/>
        <w:gridCol w:w="1605"/>
        <w:gridCol w:w="1440"/>
        <w:gridCol w:w="1431"/>
        <w:gridCol w:w="1420"/>
        <w:gridCol w:w="1431"/>
      </w:tblGrid>
      <w:tr w:rsidR="00ED4FAA" w:rsidRPr="00773071" w14:paraId="2CB48BD4" w14:textId="77777777" w:rsidTr="009034B4">
        <w:tc>
          <w:tcPr>
            <w:tcW w:w="669" w:type="dxa"/>
            <w:vMerge w:val="restart"/>
            <w:vAlign w:val="center"/>
          </w:tcPr>
          <w:p w14:paraId="35414D5F" w14:textId="77777777" w:rsidR="00ED4FAA" w:rsidRPr="00773071" w:rsidRDefault="006B2138" w:rsidP="006B2138">
            <w:pPr>
              <w:jc w:val="center"/>
              <w:rPr>
                <w:rFonts w:ascii="Times New Roman" w:hAnsi="Times New Roman"/>
                <w:b/>
                <w:bCs/>
                <w:lang w:val="en-US"/>
              </w:rPr>
            </w:pPr>
            <w:r w:rsidRPr="00773071">
              <w:rPr>
                <w:rFonts w:ascii="Times New Roman" w:hAnsi="Times New Roman"/>
                <w:b/>
                <w:bCs/>
                <w:sz w:val="20"/>
                <w:szCs w:val="16"/>
              </w:rPr>
              <w:t>Nr.</w:t>
            </w:r>
          </w:p>
        </w:tc>
        <w:tc>
          <w:tcPr>
            <w:tcW w:w="2199" w:type="dxa"/>
            <w:vMerge w:val="restart"/>
            <w:vAlign w:val="center"/>
          </w:tcPr>
          <w:p w14:paraId="25421532"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773071">
              <w:rPr>
                <w:rFonts w:ascii="Times New Roman" w:hAnsi="Times New Roman"/>
                <w:b/>
                <w:bCs/>
                <w:sz w:val="20"/>
              </w:rPr>
              <w:t xml:space="preserve">Nume, </w:t>
            </w:r>
            <w:r w:rsidR="00D241D6" w:rsidRPr="00773071">
              <w:rPr>
                <w:rFonts w:ascii="Times New Roman" w:hAnsi="Times New Roman"/>
                <w:b/>
                <w:bCs/>
                <w:sz w:val="20"/>
              </w:rPr>
              <w:t>p</w:t>
            </w:r>
            <w:r w:rsidRPr="00773071">
              <w:rPr>
                <w:rFonts w:ascii="Times New Roman" w:hAnsi="Times New Roman"/>
                <w:b/>
                <w:bCs/>
                <w:sz w:val="20"/>
              </w:rPr>
              <w:t>renume</w:t>
            </w:r>
          </w:p>
        </w:tc>
        <w:tc>
          <w:tcPr>
            <w:tcW w:w="1605" w:type="dxa"/>
            <w:vMerge w:val="restart"/>
            <w:vAlign w:val="center"/>
          </w:tcPr>
          <w:p w14:paraId="7333F747"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roofErr w:type="spellStart"/>
            <w:r w:rsidRPr="00773071">
              <w:rPr>
                <w:rFonts w:ascii="Times New Roman" w:hAnsi="Times New Roman"/>
                <w:b/>
                <w:bCs/>
                <w:sz w:val="20"/>
              </w:rPr>
              <w:t>Funcţia</w:t>
            </w:r>
            <w:proofErr w:type="spellEnd"/>
            <w:r w:rsidRPr="00773071">
              <w:rPr>
                <w:rFonts w:ascii="Times New Roman" w:hAnsi="Times New Roman"/>
                <w:b/>
                <w:bCs/>
                <w:sz w:val="20"/>
              </w:rPr>
              <w:t xml:space="preserve">, </w:t>
            </w:r>
            <w:r w:rsidR="00D241D6" w:rsidRPr="00773071">
              <w:rPr>
                <w:rFonts w:ascii="Times New Roman" w:hAnsi="Times New Roman"/>
                <w:b/>
                <w:bCs/>
                <w:sz w:val="20"/>
              </w:rPr>
              <w:t>c</w:t>
            </w:r>
            <w:r w:rsidRPr="00773071">
              <w:rPr>
                <w:rFonts w:ascii="Times New Roman" w:hAnsi="Times New Roman"/>
                <w:b/>
                <w:bCs/>
                <w:sz w:val="20"/>
              </w:rPr>
              <w:t>ompartiment</w:t>
            </w:r>
          </w:p>
        </w:tc>
        <w:tc>
          <w:tcPr>
            <w:tcW w:w="2871" w:type="dxa"/>
            <w:gridSpan w:val="2"/>
            <w:vAlign w:val="center"/>
          </w:tcPr>
          <w:p w14:paraId="2BA25003"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773071">
              <w:rPr>
                <w:rFonts w:ascii="Times New Roman" w:hAnsi="Times New Roman"/>
                <w:b/>
                <w:bCs/>
                <w:sz w:val="20"/>
              </w:rPr>
              <w:t>Difuzare</w:t>
            </w:r>
          </w:p>
        </w:tc>
        <w:tc>
          <w:tcPr>
            <w:tcW w:w="2851" w:type="dxa"/>
            <w:gridSpan w:val="2"/>
            <w:vAlign w:val="center"/>
          </w:tcPr>
          <w:p w14:paraId="0CE44841"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773071">
              <w:rPr>
                <w:rFonts w:ascii="Times New Roman" w:hAnsi="Times New Roman"/>
                <w:b/>
                <w:bCs/>
                <w:sz w:val="20"/>
              </w:rPr>
              <w:t>Retragere</w:t>
            </w:r>
          </w:p>
        </w:tc>
      </w:tr>
      <w:tr w:rsidR="00ED4FAA" w:rsidRPr="00773071" w14:paraId="168E91AD" w14:textId="77777777" w:rsidTr="009034B4">
        <w:tc>
          <w:tcPr>
            <w:tcW w:w="669" w:type="dxa"/>
            <w:vMerge/>
            <w:vAlign w:val="center"/>
          </w:tcPr>
          <w:p w14:paraId="25650FEC"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
        </w:tc>
        <w:tc>
          <w:tcPr>
            <w:tcW w:w="2199" w:type="dxa"/>
            <w:vMerge/>
            <w:vAlign w:val="center"/>
          </w:tcPr>
          <w:p w14:paraId="31208449"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
        </w:tc>
        <w:tc>
          <w:tcPr>
            <w:tcW w:w="1605" w:type="dxa"/>
            <w:vMerge/>
            <w:vAlign w:val="center"/>
          </w:tcPr>
          <w:p w14:paraId="477FBD29"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p>
        </w:tc>
        <w:tc>
          <w:tcPr>
            <w:tcW w:w="1440" w:type="dxa"/>
            <w:vAlign w:val="center"/>
          </w:tcPr>
          <w:p w14:paraId="0A88A32B"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773071">
              <w:rPr>
                <w:rFonts w:ascii="Times New Roman" w:hAnsi="Times New Roman"/>
                <w:b/>
                <w:bCs/>
                <w:sz w:val="20"/>
              </w:rPr>
              <w:t>Data</w:t>
            </w:r>
          </w:p>
        </w:tc>
        <w:tc>
          <w:tcPr>
            <w:tcW w:w="1431" w:type="dxa"/>
            <w:vAlign w:val="center"/>
          </w:tcPr>
          <w:p w14:paraId="36E850DC"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773071">
              <w:rPr>
                <w:rFonts w:ascii="Times New Roman" w:hAnsi="Times New Roman"/>
                <w:b/>
                <w:bCs/>
                <w:sz w:val="20"/>
              </w:rPr>
              <w:t>Semnătura</w:t>
            </w:r>
          </w:p>
        </w:tc>
        <w:tc>
          <w:tcPr>
            <w:tcW w:w="1420" w:type="dxa"/>
            <w:vAlign w:val="center"/>
          </w:tcPr>
          <w:p w14:paraId="0972D028"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773071">
              <w:rPr>
                <w:rFonts w:ascii="Times New Roman" w:hAnsi="Times New Roman"/>
                <w:b/>
                <w:bCs/>
                <w:sz w:val="20"/>
              </w:rPr>
              <w:t>Data</w:t>
            </w:r>
          </w:p>
        </w:tc>
        <w:tc>
          <w:tcPr>
            <w:tcW w:w="1431" w:type="dxa"/>
            <w:vAlign w:val="center"/>
          </w:tcPr>
          <w:p w14:paraId="14A845E8"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b/>
                <w:bCs/>
                <w:sz w:val="20"/>
              </w:rPr>
            </w:pPr>
            <w:r w:rsidRPr="00773071">
              <w:rPr>
                <w:rFonts w:ascii="Times New Roman" w:hAnsi="Times New Roman"/>
                <w:b/>
                <w:bCs/>
                <w:sz w:val="20"/>
              </w:rPr>
              <w:t>Semnătura</w:t>
            </w:r>
          </w:p>
        </w:tc>
      </w:tr>
      <w:tr w:rsidR="00ED4FAA" w:rsidRPr="00773071" w14:paraId="444BE8C8" w14:textId="77777777" w:rsidTr="009034B4">
        <w:trPr>
          <w:trHeight w:val="567"/>
        </w:trPr>
        <w:tc>
          <w:tcPr>
            <w:tcW w:w="669" w:type="dxa"/>
            <w:vAlign w:val="center"/>
          </w:tcPr>
          <w:p w14:paraId="76775CC1"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w:t>
            </w:r>
          </w:p>
        </w:tc>
        <w:tc>
          <w:tcPr>
            <w:tcW w:w="2199" w:type="dxa"/>
          </w:tcPr>
          <w:p w14:paraId="5C2E602F"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7A2CBF84"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1BC1FFE"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924229F"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0A511551"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63AB78F3"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213B3734" w14:textId="77777777" w:rsidTr="009034B4">
        <w:trPr>
          <w:trHeight w:val="567"/>
        </w:trPr>
        <w:tc>
          <w:tcPr>
            <w:tcW w:w="669" w:type="dxa"/>
            <w:vAlign w:val="center"/>
          </w:tcPr>
          <w:p w14:paraId="2F2E06B7"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2</w:t>
            </w:r>
          </w:p>
        </w:tc>
        <w:tc>
          <w:tcPr>
            <w:tcW w:w="2199" w:type="dxa"/>
          </w:tcPr>
          <w:p w14:paraId="13C46DF4"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71BAEA73"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AC1428D"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322EFF7"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7E5CC146"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76FA5DF"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676FFDCB" w14:textId="77777777" w:rsidTr="009034B4">
        <w:trPr>
          <w:trHeight w:val="567"/>
        </w:trPr>
        <w:tc>
          <w:tcPr>
            <w:tcW w:w="669" w:type="dxa"/>
            <w:vAlign w:val="center"/>
          </w:tcPr>
          <w:p w14:paraId="77C17B89"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3</w:t>
            </w:r>
          </w:p>
        </w:tc>
        <w:tc>
          <w:tcPr>
            <w:tcW w:w="2199" w:type="dxa"/>
          </w:tcPr>
          <w:p w14:paraId="54AD3912"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14733C96"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3E80030"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165C0609"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63603D84"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E24DE45"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21D1E741" w14:textId="77777777" w:rsidTr="009034B4">
        <w:trPr>
          <w:trHeight w:val="567"/>
        </w:trPr>
        <w:tc>
          <w:tcPr>
            <w:tcW w:w="669" w:type="dxa"/>
            <w:vAlign w:val="center"/>
          </w:tcPr>
          <w:p w14:paraId="4E6830FB"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4</w:t>
            </w:r>
          </w:p>
        </w:tc>
        <w:tc>
          <w:tcPr>
            <w:tcW w:w="2199" w:type="dxa"/>
          </w:tcPr>
          <w:p w14:paraId="0E2BFE07"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8BD1B26"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19C75B05"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0FFB9CF8"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42C19AE1"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185F79D7"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5FA55DE1" w14:textId="77777777" w:rsidTr="009034B4">
        <w:trPr>
          <w:trHeight w:val="567"/>
        </w:trPr>
        <w:tc>
          <w:tcPr>
            <w:tcW w:w="669" w:type="dxa"/>
            <w:vAlign w:val="center"/>
          </w:tcPr>
          <w:p w14:paraId="0CA15A4B"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5</w:t>
            </w:r>
          </w:p>
        </w:tc>
        <w:tc>
          <w:tcPr>
            <w:tcW w:w="2199" w:type="dxa"/>
          </w:tcPr>
          <w:p w14:paraId="2511B322"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311E88F"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51137B2F"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3698D9E"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336AD48B"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2468B2F0"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54D1B3D7" w14:textId="77777777" w:rsidTr="009034B4">
        <w:trPr>
          <w:trHeight w:val="567"/>
        </w:trPr>
        <w:tc>
          <w:tcPr>
            <w:tcW w:w="669" w:type="dxa"/>
            <w:vAlign w:val="center"/>
          </w:tcPr>
          <w:p w14:paraId="660F5F85"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6</w:t>
            </w:r>
          </w:p>
        </w:tc>
        <w:tc>
          <w:tcPr>
            <w:tcW w:w="2199" w:type="dxa"/>
          </w:tcPr>
          <w:p w14:paraId="76D068E6"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4553BDD"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4E64DF3"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24933C0"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D5329BC"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A74FB18"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5A76EDF9" w14:textId="77777777" w:rsidTr="009034B4">
        <w:trPr>
          <w:trHeight w:val="567"/>
        </w:trPr>
        <w:tc>
          <w:tcPr>
            <w:tcW w:w="669" w:type="dxa"/>
            <w:vAlign w:val="center"/>
          </w:tcPr>
          <w:p w14:paraId="0BED1D12"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7</w:t>
            </w:r>
          </w:p>
        </w:tc>
        <w:tc>
          <w:tcPr>
            <w:tcW w:w="2199" w:type="dxa"/>
          </w:tcPr>
          <w:p w14:paraId="2280E67A"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6168CDE"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6A27037A"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5BD4F8F"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7AA224E5"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96E6073"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0302FD6B" w14:textId="77777777" w:rsidTr="009034B4">
        <w:trPr>
          <w:trHeight w:val="567"/>
        </w:trPr>
        <w:tc>
          <w:tcPr>
            <w:tcW w:w="669" w:type="dxa"/>
            <w:vAlign w:val="center"/>
          </w:tcPr>
          <w:p w14:paraId="1F944D44"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8</w:t>
            </w:r>
          </w:p>
        </w:tc>
        <w:tc>
          <w:tcPr>
            <w:tcW w:w="2199" w:type="dxa"/>
          </w:tcPr>
          <w:p w14:paraId="1764DB15"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13358302"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06EF970E"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082B7D3"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21D2D4EC"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03F2F36"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76E62549" w14:textId="77777777" w:rsidTr="009034B4">
        <w:trPr>
          <w:trHeight w:val="567"/>
        </w:trPr>
        <w:tc>
          <w:tcPr>
            <w:tcW w:w="669" w:type="dxa"/>
            <w:vAlign w:val="center"/>
          </w:tcPr>
          <w:p w14:paraId="24C09A56"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9</w:t>
            </w:r>
          </w:p>
        </w:tc>
        <w:tc>
          <w:tcPr>
            <w:tcW w:w="2199" w:type="dxa"/>
          </w:tcPr>
          <w:p w14:paraId="0BED8C05"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3215DD4"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21968D5"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3D76C8D"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3A6C2767"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62306D83"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ED4FAA" w:rsidRPr="00773071" w14:paraId="6F59692C" w14:textId="77777777" w:rsidTr="009034B4">
        <w:trPr>
          <w:trHeight w:val="567"/>
        </w:trPr>
        <w:tc>
          <w:tcPr>
            <w:tcW w:w="669" w:type="dxa"/>
            <w:vAlign w:val="center"/>
          </w:tcPr>
          <w:p w14:paraId="76315488" w14:textId="77777777" w:rsidR="00ED4FAA" w:rsidRPr="00773071" w:rsidRDefault="00ED4FAA"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10</w:t>
            </w:r>
          </w:p>
        </w:tc>
        <w:tc>
          <w:tcPr>
            <w:tcW w:w="2199" w:type="dxa"/>
          </w:tcPr>
          <w:p w14:paraId="5D84DEB7"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D60EF51"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1AC9D24A"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B952EE2"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35347150"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7EBE267" w14:textId="77777777" w:rsidR="00ED4FAA" w:rsidRPr="00773071" w:rsidRDefault="00ED4FAA"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60B38B1D" w14:textId="77777777" w:rsidTr="009034B4">
        <w:trPr>
          <w:trHeight w:val="567"/>
        </w:trPr>
        <w:tc>
          <w:tcPr>
            <w:tcW w:w="669" w:type="dxa"/>
            <w:vAlign w:val="center"/>
          </w:tcPr>
          <w:p w14:paraId="5424C26E"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11</w:t>
            </w:r>
          </w:p>
        </w:tc>
        <w:tc>
          <w:tcPr>
            <w:tcW w:w="2199" w:type="dxa"/>
          </w:tcPr>
          <w:p w14:paraId="2143E322"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446D5BC7"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3266C5A0"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2BB846EB"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7857D43"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7234FA7"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20FDAFD4" w14:textId="77777777" w:rsidTr="009034B4">
        <w:trPr>
          <w:trHeight w:val="567"/>
        </w:trPr>
        <w:tc>
          <w:tcPr>
            <w:tcW w:w="669" w:type="dxa"/>
            <w:vAlign w:val="center"/>
          </w:tcPr>
          <w:p w14:paraId="62ECC262"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12</w:t>
            </w:r>
          </w:p>
        </w:tc>
        <w:tc>
          <w:tcPr>
            <w:tcW w:w="2199" w:type="dxa"/>
          </w:tcPr>
          <w:p w14:paraId="2FEA0431"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FAF966E"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E2AD081"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B8DB6D5"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66ABFEA4"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6F54BDAE"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6CFD0A45" w14:textId="77777777" w:rsidTr="009034B4">
        <w:trPr>
          <w:trHeight w:val="567"/>
        </w:trPr>
        <w:tc>
          <w:tcPr>
            <w:tcW w:w="669" w:type="dxa"/>
            <w:vAlign w:val="center"/>
          </w:tcPr>
          <w:p w14:paraId="3F4F15FB"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13</w:t>
            </w:r>
          </w:p>
        </w:tc>
        <w:tc>
          <w:tcPr>
            <w:tcW w:w="2199" w:type="dxa"/>
          </w:tcPr>
          <w:p w14:paraId="580B2057"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3DE4817F"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0248C174"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C322A3A"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6B8AB78E"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3B0B42D"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450020EA" w14:textId="77777777" w:rsidTr="009034B4">
        <w:trPr>
          <w:trHeight w:val="567"/>
        </w:trPr>
        <w:tc>
          <w:tcPr>
            <w:tcW w:w="669" w:type="dxa"/>
            <w:vAlign w:val="center"/>
          </w:tcPr>
          <w:p w14:paraId="427FF6CC"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14</w:t>
            </w:r>
          </w:p>
        </w:tc>
        <w:tc>
          <w:tcPr>
            <w:tcW w:w="2199" w:type="dxa"/>
          </w:tcPr>
          <w:p w14:paraId="422BC228"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23C44E67"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3D007F0A"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7167042"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12DD74B6"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4D330B3"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7A3EB51F" w14:textId="77777777" w:rsidTr="009034B4">
        <w:trPr>
          <w:trHeight w:val="567"/>
        </w:trPr>
        <w:tc>
          <w:tcPr>
            <w:tcW w:w="669" w:type="dxa"/>
            <w:vAlign w:val="center"/>
          </w:tcPr>
          <w:p w14:paraId="30FB7B57"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15</w:t>
            </w:r>
          </w:p>
        </w:tc>
        <w:tc>
          <w:tcPr>
            <w:tcW w:w="2199" w:type="dxa"/>
          </w:tcPr>
          <w:p w14:paraId="3AB77346"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2ACE26E3"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1B69FDE"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161FD37B"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E00C244"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E298776"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52CE9AF5" w14:textId="77777777" w:rsidTr="009034B4">
        <w:trPr>
          <w:trHeight w:val="567"/>
        </w:trPr>
        <w:tc>
          <w:tcPr>
            <w:tcW w:w="669" w:type="dxa"/>
            <w:vAlign w:val="center"/>
          </w:tcPr>
          <w:p w14:paraId="52B75EBF"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16</w:t>
            </w:r>
          </w:p>
        </w:tc>
        <w:tc>
          <w:tcPr>
            <w:tcW w:w="2199" w:type="dxa"/>
          </w:tcPr>
          <w:p w14:paraId="5FBAA239"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15EE4092"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702FEF09"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79F22FD7"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B2249CF"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D766A08"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0EF10398" w14:textId="77777777" w:rsidTr="009034B4">
        <w:trPr>
          <w:trHeight w:val="567"/>
        </w:trPr>
        <w:tc>
          <w:tcPr>
            <w:tcW w:w="669" w:type="dxa"/>
            <w:vAlign w:val="center"/>
          </w:tcPr>
          <w:p w14:paraId="5B1B91FA"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17</w:t>
            </w:r>
          </w:p>
        </w:tc>
        <w:tc>
          <w:tcPr>
            <w:tcW w:w="2199" w:type="dxa"/>
          </w:tcPr>
          <w:p w14:paraId="4BBC1004"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08BF4E63"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2E2ED2C7"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5558F994"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16B8213"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2469EE8B"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tr w:rsidR="009034B4" w:rsidRPr="00773071" w14:paraId="3FACE8DC" w14:textId="77777777" w:rsidTr="009034B4">
        <w:trPr>
          <w:trHeight w:val="567"/>
        </w:trPr>
        <w:tc>
          <w:tcPr>
            <w:tcW w:w="669" w:type="dxa"/>
            <w:vAlign w:val="center"/>
          </w:tcPr>
          <w:p w14:paraId="4F23A16E" w14:textId="77777777" w:rsidR="009034B4" w:rsidRPr="00773071" w:rsidRDefault="009034B4" w:rsidP="009034B4">
            <w:pPr>
              <w:pStyle w:val="a9"/>
              <w:pBdr>
                <w:left w:val="none" w:sz="0" w:space="0" w:color="auto"/>
                <w:right w:val="none" w:sz="0" w:space="0" w:color="auto"/>
              </w:pBdr>
              <w:tabs>
                <w:tab w:val="left" w:pos="709"/>
              </w:tabs>
              <w:jc w:val="center"/>
              <w:rPr>
                <w:rFonts w:ascii="Times New Roman" w:hAnsi="Times New Roman"/>
                <w:sz w:val="20"/>
              </w:rPr>
            </w:pPr>
            <w:r w:rsidRPr="00773071">
              <w:rPr>
                <w:rFonts w:ascii="Times New Roman" w:hAnsi="Times New Roman"/>
                <w:sz w:val="20"/>
              </w:rPr>
              <w:t>18</w:t>
            </w:r>
          </w:p>
        </w:tc>
        <w:tc>
          <w:tcPr>
            <w:tcW w:w="2199" w:type="dxa"/>
          </w:tcPr>
          <w:p w14:paraId="24F4D02E"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605" w:type="dxa"/>
          </w:tcPr>
          <w:p w14:paraId="5EE338AB"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40" w:type="dxa"/>
          </w:tcPr>
          <w:p w14:paraId="4E01EEA8"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3B2D8A82"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20" w:type="dxa"/>
          </w:tcPr>
          <w:p w14:paraId="5D277125"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c>
          <w:tcPr>
            <w:tcW w:w="1431" w:type="dxa"/>
          </w:tcPr>
          <w:p w14:paraId="4D2C8310" w14:textId="77777777" w:rsidR="009034B4" w:rsidRPr="00773071" w:rsidRDefault="009034B4" w:rsidP="009034B4">
            <w:pPr>
              <w:pStyle w:val="a9"/>
              <w:pBdr>
                <w:left w:val="none" w:sz="0" w:space="0" w:color="auto"/>
                <w:right w:val="none" w:sz="0" w:space="0" w:color="auto"/>
              </w:pBdr>
              <w:tabs>
                <w:tab w:val="left" w:pos="709"/>
              </w:tabs>
              <w:rPr>
                <w:rFonts w:ascii="Times New Roman" w:hAnsi="Times New Roman"/>
                <w:sz w:val="20"/>
              </w:rPr>
            </w:pPr>
          </w:p>
        </w:tc>
      </w:tr>
      <w:bookmarkEnd w:id="3"/>
      <w:bookmarkEnd w:id="6"/>
    </w:tbl>
    <w:p w14:paraId="676E16E9" w14:textId="77777777" w:rsidR="009C0904" w:rsidRPr="00773071" w:rsidRDefault="009C0904" w:rsidP="009034B4">
      <w:pPr>
        <w:tabs>
          <w:tab w:val="left" w:pos="426"/>
          <w:tab w:val="left" w:pos="709"/>
        </w:tabs>
        <w:jc w:val="both"/>
        <w:rPr>
          <w:rFonts w:ascii="Times New Roman" w:hAnsi="Times New Roman"/>
          <w:b/>
          <w:bCs/>
          <w:caps/>
          <w:sz w:val="22"/>
          <w:szCs w:val="22"/>
        </w:rPr>
      </w:pPr>
    </w:p>
    <w:p w14:paraId="0571E46E" w14:textId="77777777" w:rsidR="00A4004F" w:rsidRPr="00773071" w:rsidRDefault="00A4004F" w:rsidP="009034B4">
      <w:pPr>
        <w:tabs>
          <w:tab w:val="left" w:pos="426"/>
          <w:tab w:val="left" w:pos="709"/>
        </w:tabs>
        <w:jc w:val="both"/>
        <w:rPr>
          <w:rFonts w:ascii="Times New Roman" w:hAnsi="Times New Roman"/>
          <w:b/>
          <w:bCs/>
          <w:caps/>
          <w:sz w:val="22"/>
          <w:szCs w:val="22"/>
        </w:rPr>
      </w:pPr>
    </w:p>
    <w:bookmarkEnd w:id="4"/>
    <w:p w14:paraId="7D550621" w14:textId="77777777" w:rsidR="00A4004F" w:rsidRPr="00773071" w:rsidRDefault="00A4004F">
      <w:pPr>
        <w:rPr>
          <w:rFonts w:ascii="Times New Roman" w:hAnsi="Times New Roman"/>
          <w:b/>
          <w:bCs/>
          <w:caps/>
          <w:sz w:val="22"/>
          <w:szCs w:val="22"/>
        </w:rPr>
      </w:pPr>
      <w:r w:rsidRPr="00773071">
        <w:rPr>
          <w:rFonts w:ascii="Times New Roman" w:hAnsi="Times New Roman"/>
          <w:bCs/>
          <w:caps/>
          <w:sz w:val="22"/>
          <w:szCs w:val="22"/>
        </w:rPr>
        <w:br w:type="page"/>
      </w:r>
    </w:p>
    <w:p w14:paraId="41D92CB4" w14:textId="77777777" w:rsidR="00656D00" w:rsidRPr="00773071" w:rsidRDefault="00656D00" w:rsidP="00D12D28">
      <w:pPr>
        <w:pStyle w:val="1"/>
        <w:numPr>
          <w:ilvl w:val="0"/>
          <w:numId w:val="2"/>
        </w:numPr>
        <w:spacing w:after="240"/>
        <w:rPr>
          <w:rFonts w:ascii="Times New Roman" w:hAnsi="Times New Roman"/>
          <w:szCs w:val="24"/>
        </w:rPr>
      </w:pPr>
      <w:bookmarkStart w:id="8" w:name="_Toc198888736"/>
      <w:bookmarkStart w:id="9" w:name="_Toc229413096"/>
      <w:bookmarkEnd w:id="1"/>
      <w:r w:rsidRPr="00773071">
        <w:rPr>
          <w:rFonts w:ascii="Times New Roman" w:hAnsi="Times New Roman"/>
          <w:szCs w:val="24"/>
        </w:rPr>
        <w:lastRenderedPageBreak/>
        <w:t>SCOP</w:t>
      </w:r>
      <w:bookmarkEnd w:id="8"/>
      <w:bookmarkEnd w:id="9"/>
    </w:p>
    <w:p w14:paraId="4394D406" w14:textId="77777777" w:rsidR="001E100D" w:rsidRPr="00773071" w:rsidRDefault="00274808" w:rsidP="001642D7">
      <w:pPr>
        <w:spacing w:before="60" w:after="60"/>
        <w:ind w:firstLine="426"/>
        <w:jc w:val="both"/>
        <w:rPr>
          <w:rFonts w:ascii="Times New Roman" w:hAnsi="Times New Roman"/>
        </w:rPr>
      </w:pPr>
      <w:r w:rsidRPr="00773071">
        <w:rPr>
          <w:rFonts w:ascii="Times New Roman" w:hAnsi="Times New Roman"/>
        </w:rPr>
        <w:t xml:space="preserve">Procedura </w:t>
      </w:r>
      <w:r w:rsidR="00F368FA" w:rsidRPr="00773071">
        <w:rPr>
          <w:rFonts w:ascii="Times New Roman" w:hAnsi="Times New Roman"/>
        </w:rPr>
        <w:t xml:space="preserve">cuprinde conținutul și formatul </w:t>
      </w:r>
      <w:r w:rsidR="006B20E1" w:rsidRPr="00773071">
        <w:rPr>
          <w:rFonts w:ascii="Times New Roman" w:hAnsi="Times New Roman"/>
        </w:rPr>
        <w:t>documentelor care trebuie completate de participantul la piața angro de energie electrică, precum și stabilește modul de înregistrare, actualizare, retragere și revocare a înregistrării Părții Responsabile pentru Echilibrare</w:t>
      </w:r>
      <w:r w:rsidR="00452D97" w:rsidRPr="00773071">
        <w:rPr>
          <w:rFonts w:ascii="Times New Roman" w:hAnsi="Times New Roman"/>
        </w:rPr>
        <w:t>.</w:t>
      </w:r>
    </w:p>
    <w:p w14:paraId="3F96D3D4" w14:textId="77777777" w:rsidR="00274808" w:rsidRPr="00773071" w:rsidRDefault="00274808" w:rsidP="001642D7">
      <w:pPr>
        <w:spacing w:before="60" w:after="60"/>
        <w:ind w:firstLine="426"/>
        <w:jc w:val="both"/>
        <w:rPr>
          <w:rFonts w:ascii="Times New Roman" w:hAnsi="Times New Roman"/>
        </w:rPr>
      </w:pPr>
    </w:p>
    <w:p w14:paraId="18494A34" w14:textId="77777777" w:rsidR="00656D00" w:rsidRPr="00773071" w:rsidRDefault="00656D00" w:rsidP="00D12D28">
      <w:pPr>
        <w:pStyle w:val="1"/>
        <w:numPr>
          <w:ilvl w:val="0"/>
          <w:numId w:val="2"/>
        </w:numPr>
        <w:spacing w:after="240"/>
        <w:rPr>
          <w:rFonts w:ascii="Times New Roman" w:hAnsi="Times New Roman"/>
          <w:szCs w:val="24"/>
          <w:lang w:val="fr-FR"/>
        </w:rPr>
      </w:pPr>
      <w:bookmarkStart w:id="10" w:name="_Toc198888737"/>
      <w:bookmarkStart w:id="11" w:name="_Toc229413097"/>
      <w:r w:rsidRPr="00773071">
        <w:rPr>
          <w:rFonts w:ascii="Times New Roman" w:hAnsi="Times New Roman"/>
          <w:szCs w:val="24"/>
          <w:lang w:val="fr-FR"/>
        </w:rPr>
        <w:t>DOMENIU DE APLICARE</w:t>
      </w:r>
      <w:bookmarkEnd w:id="10"/>
      <w:bookmarkEnd w:id="11"/>
    </w:p>
    <w:p w14:paraId="4EB06CBB" w14:textId="77777777" w:rsidR="00F368FA" w:rsidRPr="00773071" w:rsidRDefault="00452D97" w:rsidP="001642D7">
      <w:pPr>
        <w:spacing w:before="60" w:after="60"/>
        <w:ind w:firstLine="426"/>
        <w:jc w:val="both"/>
        <w:rPr>
          <w:rFonts w:ascii="Times New Roman" w:hAnsi="Times New Roman"/>
        </w:rPr>
      </w:pPr>
      <w:bookmarkStart w:id="12" w:name="_Toc198888738"/>
      <w:r w:rsidRPr="00773071">
        <w:rPr>
          <w:rFonts w:ascii="Times New Roman" w:hAnsi="Times New Roman"/>
        </w:rPr>
        <w:t xml:space="preserve">Prezenta procedură </w:t>
      </w:r>
      <w:r w:rsidR="006B20E1" w:rsidRPr="00773071">
        <w:rPr>
          <w:rFonts w:ascii="Times New Roman" w:hAnsi="Times New Roman"/>
        </w:rPr>
        <w:t xml:space="preserve">(în continuare – </w:t>
      </w:r>
      <w:r w:rsidR="006B20E1" w:rsidRPr="00773071">
        <w:rPr>
          <w:rFonts w:ascii="Times New Roman" w:hAnsi="Times New Roman"/>
          <w:bCs/>
          <w:i/>
          <w:iCs/>
        </w:rPr>
        <w:t>PO Cerințe PRE</w:t>
      </w:r>
      <w:r w:rsidR="006B20E1" w:rsidRPr="00773071">
        <w:rPr>
          <w:rFonts w:ascii="Times New Roman" w:hAnsi="Times New Roman"/>
        </w:rPr>
        <w:t xml:space="preserve">) </w:t>
      </w:r>
      <w:r w:rsidRPr="00773071">
        <w:rPr>
          <w:rFonts w:ascii="Times New Roman" w:hAnsi="Times New Roman"/>
        </w:rPr>
        <w:t xml:space="preserve">se aplică de către Î.S. „Moldelectrica” </w:t>
      </w:r>
      <w:r w:rsidR="006B20E1" w:rsidRPr="00773071">
        <w:rPr>
          <w:rFonts w:ascii="Times New Roman" w:hAnsi="Times New Roman"/>
        </w:rPr>
        <w:t>(în continuare – OST) participanților la piața de energie electrică, care doresc să tranzacționeze energie electrică pe piața angro de energie electrică din Republica Moldova</w:t>
      </w:r>
      <w:r w:rsidR="00F368FA" w:rsidRPr="00773071">
        <w:rPr>
          <w:rFonts w:ascii="Times New Roman" w:hAnsi="Times New Roman"/>
        </w:rPr>
        <w:t>.</w:t>
      </w:r>
    </w:p>
    <w:p w14:paraId="6148127B" w14:textId="77777777" w:rsidR="00774EFD" w:rsidRPr="00773071" w:rsidRDefault="00774EFD" w:rsidP="00F368FA">
      <w:pPr>
        <w:rPr>
          <w:rFonts w:ascii="Times New Roman" w:hAnsi="Times New Roman"/>
          <w:szCs w:val="24"/>
          <w:lang w:val="fr-FR"/>
        </w:rPr>
      </w:pPr>
    </w:p>
    <w:p w14:paraId="24F9DCA4" w14:textId="77777777" w:rsidR="00656D00" w:rsidRPr="00773071" w:rsidRDefault="00656D00" w:rsidP="00D12D28">
      <w:pPr>
        <w:pStyle w:val="1"/>
        <w:numPr>
          <w:ilvl w:val="0"/>
          <w:numId w:val="2"/>
        </w:numPr>
        <w:spacing w:after="240"/>
        <w:rPr>
          <w:rFonts w:ascii="Times New Roman" w:hAnsi="Times New Roman"/>
          <w:szCs w:val="24"/>
          <w:lang w:val="fr-FR"/>
        </w:rPr>
      </w:pPr>
      <w:bookmarkStart w:id="13" w:name="_Toc229413098"/>
      <w:r w:rsidRPr="00773071">
        <w:rPr>
          <w:rFonts w:ascii="Times New Roman" w:hAnsi="Times New Roman"/>
          <w:szCs w:val="24"/>
          <w:lang w:val="fr-FR"/>
        </w:rPr>
        <w:t>DEFINIŢII ŞI ABREVIERI</w:t>
      </w:r>
      <w:bookmarkEnd w:id="12"/>
      <w:bookmarkEnd w:id="13"/>
    </w:p>
    <w:p w14:paraId="20923EE5" w14:textId="77777777" w:rsidR="00656D00" w:rsidRPr="00773071" w:rsidRDefault="00656D00" w:rsidP="00A2355C">
      <w:pPr>
        <w:pStyle w:val="1"/>
        <w:numPr>
          <w:ilvl w:val="1"/>
          <w:numId w:val="2"/>
        </w:numPr>
        <w:spacing w:after="120"/>
        <w:ind w:left="788" w:hanging="431"/>
        <w:rPr>
          <w:rFonts w:ascii="Times New Roman" w:hAnsi="Times New Roman"/>
          <w:szCs w:val="24"/>
          <w:lang w:val="fr-FR"/>
        </w:rPr>
      </w:pPr>
      <w:bookmarkStart w:id="14" w:name="_Toc198888739"/>
      <w:bookmarkStart w:id="15" w:name="_Toc229413099"/>
      <w:proofErr w:type="spellStart"/>
      <w:r w:rsidRPr="00773071">
        <w:rPr>
          <w:rFonts w:ascii="Times New Roman" w:hAnsi="Times New Roman"/>
          <w:szCs w:val="24"/>
          <w:lang w:val="fr-FR"/>
        </w:rPr>
        <w:t>Definiţii</w:t>
      </w:r>
      <w:bookmarkEnd w:id="14"/>
      <w:bookmarkEnd w:id="15"/>
      <w:proofErr w:type="spellEnd"/>
      <w:r w:rsidRPr="00773071">
        <w:rPr>
          <w:rFonts w:ascii="Times New Roman" w:hAnsi="Times New Roman"/>
          <w:szCs w:val="24"/>
          <w:lang w:val="fr-FR"/>
        </w:rPr>
        <w:t xml:space="preserve"> </w:t>
      </w:r>
    </w:p>
    <w:p w14:paraId="25839D54" w14:textId="77777777" w:rsidR="008D2FFC" w:rsidRPr="00773071" w:rsidRDefault="008D2FFC" w:rsidP="001642D7">
      <w:pPr>
        <w:spacing w:before="60" w:after="60"/>
        <w:ind w:firstLine="426"/>
        <w:jc w:val="both"/>
        <w:rPr>
          <w:rFonts w:ascii="Times New Roman" w:hAnsi="Times New Roman"/>
        </w:rPr>
      </w:pPr>
      <w:r w:rsidRPr="00773071">
        <w:rPr>
          <w:rFonts w:ascii="Times New Roman" w:hAnsi="Times New Roman"/>
        </w:rPr>
        <w:t xml:space="preserve">În înțelesul prezentei proceduri, termenii și expresiile folosite au semnificațiile definite în Legea energiei electrice nr. </w:t>
      </w:r>
      <w:r w:rsidR="001E100D" w:rsidRPr="00773071">
        <w:rPr>
          <w:rFonts w:ascii="Times New Roman" w:hAnsi="Times New Roman"/>
        </w:rPr>
        <w:t>164/2025</w:t>
      </w:r>
      <w:r w:rsidRPr="00773071">
        <w:rPr>
          <w:rFonts w:ascii="Times New Roman" w:hAnsi="Times New Roman"/>
        </w:rPr>
        <w:t xml:space="preserve">, cu modificările și completările ulterioare, </w:t>
      </w:r>
      <w:r w:rsidR="001E100D" w:rsidRPr="00773071">
        <w:rPr>
          <w:rFonts w:ascii="Times New Roman" w:hAnsi="Times New Roman"/>
        </w:rPr>
        <w:t xml:space="preserve">în Regulile pieței energiei electrice cu modificările și completările ulterioare, </w:t>
      </w:r>
      <w:r w:rsidRPr="00773071">
        <w:rPr>
          <w:rFonts w:ascii="Times New Roman" w:hAnsi="Times New Roman"/>
        </w:rPr>
        <w:t xml:space="preserve">în </w:t>
      </w:r>
      <w:r w:rsidR="006B20E1" w:rsidRPr="00773071">
        <w:rPr>
          <w:rFonts w:ascii="Times New Roman" w:hAnsi="Times New Roman"/>
        </w:rPr>
        <w:t xml:space="preserve">Liniile directoare și </w:t>
      </w:r>
      <w:r w:rsidRPr="00773071">
        <w:rPr>
          <w:rFonts w:ascii="Times New Roman" w:hAnsi="Times New Roman"/>
        </w:rPr>
        <w:t>Codu</w:t>
      </w:r>
      <w:r w:rsidR="006B20E1" w:rsidRPr="00773071">
        <w:rPr>
          <w:rFonts w:ascii="Times New Roman" w:hAnsi="Times New Roman"/>
        </w:rPr>
        <w:t>rile</w:t>
      </w:r>
      <w:r w:rsidRPr="00773071">
        <w:rPr>
          <w:rFonts w:ascii="Times New Roman" w:hAnsi="Times New Roman"/>
        </w:rPr>
        <w:t xml:space="preserve"> </w:t>
      </w:r>
      <w:r w:rsidR="001E100D" w:rsidRPr="00773071">
        <w:rPr>
          <w:rFonts w:ascii="Times New Roman" w:hAnsi="Times New Roman"/>
        </w:rPr>
        <w:t xml:space="preserve">rețelelor electrice, </w:t>
      </w:r>
      <w:r w:rsidR="00A2355C" w:rsidRPr="00773071">
        <w:rPr>
          <w:rFonts w:ascii="Times New Roman" w:hAnsi="Times New Roman"/>
        </w:rPr>
        <w:t>în</w:t>
      </w:r>
      <w:r w:rsidR="00A2355C" w:rsidRPr="00773071">
        <w:rPr>
          <w:rFonts w:ascii="Times New Roman" w:hAnsi="Times New Roman"/>
          <w:szCs w:val="24"/>
        </w:rPr>
        <w:t xml:space="preserve"> Regulamentul privind clauzele și condițiile</w:t>
      </w:r>
      <w:r w:rsidR="00A2355C" w:rsidRPr="00773071">
        <w:rPr>
          <w:rFonts w:ascii="Times New Roman" w:hAnsi="Times New Roman"/>
        </w:rPr>
        <w:t xml:space="preserve"> </w:t>
      </w:r>
      <w:r w:rsidR="00A2355C" w:rsidRPr="00773071">
        <w:rPr>
          <w:rFonts w:ascii="Times New Roman" w:hAnsi="Times New Roman"/>
          <w:szCs w:val="24"/>
        </w:rPr>
        <w:t>pentru părțile responsabile pentru echilibrare</w:t>
      </w:r>
      <w:r w:rsidR="00A2355C" w:rsidRPr="00773071">
        <w:rPr>
          <w:rFonts w:ascii="Times New Roman" w:hAnsi="Times New Roman"/>
        </w:rPr>
        <w:t xml:space="preserve"> </w:t>
      </w:r>
      <w:r w:rsidR="001E100D" w:rsidRPr="00773071">
        <w:rPr>
          <w:rFonts w:ascii="Times New Roman" w:hAnsi="Times New Roman"/>
        </w:rPr>
        <w:t>precum și următoarele termeni și definiții</w:t>
      </w:r>
      <w:r w:rsidRPr="00773071">
        <w:rPr>
          <w:rFonts w:ascii="Times New Roman" w:hAnsi="Times New Roman"/>
        </w:rPr>
        <w:t>:</w:t>
      </w:r>
    </w:p>
    <w:p w14:paraId="45375397" w14:textId="77777777" w:rsidR="008D2FFC" w:rsidRPr="00773071" w:rsidRDefault="008D2FFC" w:rsidP="008D2FFC">
      <w:pPr>
        <w:tabs>
          <w:tab w:val="num" w:pos="-270"/>
        </w:tabs>
        <w:spacing w:line="276" w:lineRule="auto"/>
        <w:ind w:left="90" w:firstLine="270"/>
        <w:jc w:val="both"/>
        <w:rPr>
          <w:rFonts w:ascii="Times New Roman" w:hAnsi="Times New Roman"/>
          <w:sz w:val="8"/>
          <w:szCs w:val="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307"/>
        <w:gridCol w:w="7081"/>
      </w:tblGrid>
      <w:tr w:rsidR="008D2FFC" w:rsidRPr="00773071" w14:paraId="48ACDCE3" w14:textId="77777777" w:rsidTr="00F368FA">
        <w:tc>
          <w:tcPr>
            <w:tcW w:w="717" w:type="dxa"/>
          </w:tcPr>
          <w:p w14:paraId="768EAAE8" w14:textId="77777777" w:rsidR="008D2FFC"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nr.</w:t>
            </w:r>
          </w:p>
        </w:tc>
        <w:tc>
          <w:tcPr>
            <w:tcW w:w="2307" w:type="dxa"/>
          </w:tcPr>
          <w:p w14:paraId="5A3F8B6D" w14:textId="77777777" w:rsidR="008D2FFC" w:rsidRPr="00773071" w:rsidRDefault="008D2FFC" w:rsidP="00532522">
            <w:pPr>
              <w:spacing w:line="276" w:lineRule="auto"/>
              <w:jc w:val="both"/>
              <w:rPr>
                <w:rFonts w:ascii="Times New Roman" w:hAnsi="Times New Roman"/>
                <w:szCs w:val="24"/>
              </w:rPr>
            </w:pPr>
            <w:r w:rsidRPr="00773071">
              <w:rPr>
                <w:rFonts w:ascii="Times New Roman" w:hAnsi="Times New Roman"/>
                <w:szCs w:val="24"/>
              </w:rPr>
              <w:t>Termenul</w:t>
            </w:r>
          </w:p>
        </w:tc>
        <w:tc>
          <w:tcPr>
            <w:tcW w:w="7081" w:type="dxa"/>
          </w:tcPr>
          <w:p w14:paraId="52D4CC42" w14:textId="77777777" w:rsidR="008D2FFC" w:rsidRPr="00773071" w:rsidRDefault="008D2FFC" w:rsidP="00532522">
            <w:pPr>
              <w:spacing w:line="276" w:lineRule="auto"/>
              <w:jc w:val="both"/>
              <w:rPr>
                <w:rFonts w:ascii="Times New Roman" w:hAnsi="Times New Roman"/>
                <w:szCs w:val="24"/>
              </w:rPr>
            </w:pPr>
            <w:proofErr w:type="spellStart"/>
            <w:r w:rsidRPr="00773071">
              <w:rPr>
                <w:rFonts w:ascii="Times New Roman" w:hAnsi="Times New Roman"/>
                <w:szCs w:val="24"/>
              </w:rPr>
              <w:t>Definiţia</w:t>
            </w:r>
            <w:proofErr w:type="spellEnd"/>
            <w:r w:rsidRPr="00773071">
              <w:rPr>
                <w:rFonts w:ascii="Times New Roman" w:hAnsi="Times New Roman"/>
                <w:szCs w:val="24"/>
              </w:rPr>
              <w:t xml:space="preserve"> </w:t>
            </w:r>
            <w:proofErr w:type="spellStart"/>
            <w:r w:rsidRPr="00773071">
              <w:rPr>
                <w:rFonts w:ascii="Times New Roman" w:hAnsi="Times New Roman"/>
                <w:szCs w:val="24"/>
              </w:rPr>
              <w:t>şi</w:t>
            </w:r>
            <w:proofErr w:type="spellEnd"/>
            <w:r w:rsidRPr="00773071">
              <w:rPr>
                <w:rFonts w:ascii="Times New Roman" w:hAnsi="Times New Roman"/>
                <w:szCs w:val="24"/>
              </w:rPr>
              <w:t xml:space="preserve">/sau, dacă este cazul, actul care </w:t>
            </w:r>
            <w:proofErr w:type="spellStart"/>
            <w:r w:rsidRPr="00773071">
              <w:rPr>
                <w:rFonts w:ascii="Times New Roman" w:hAnsi="Times New Roman"/>
                <w:szCs w:val="24"/>
              </w:rPr>
              <w:t>defineşte</w:t>
            </w:r>
            <w:proofErr w:type="spellEnd"/>
            <w:r w:rsidRPr="00773071">
              <w:rPr>
                <w:rFonts w:ascii="Times New Roman" w:hAnsi="Times New Roman"/>
                <w:szCs w:val="24"/>
              </w:rPr>
              <w:t xml:space="preserve"> termenul</w:t>
            </w:r>
          </w:p>
        </w:tc>
      </w:tr>
      <w:tr w:rsidR="00F368FA" w:rsidRPr="00773071" w14:paraId="4B77B775" w14:textId="77777777" w:rsidTr="00F368FA">
        <w:trPr>
          <w:trHeight w:val="980"/>
        </w:trPr>
        <w:tc>
          <w:tcPr>
            <w:tcW w:w="717" w:type="dxa"/>
          </w:tcPr>
          <w:p w14:paraId="2AA2D34C" w14:textId="77777777" w:rsidR="00F368FA"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1</w:t>
            </w:r>
          </w:p>
        </w:tc>
        <w:tc>
          <w:tcPr>
            <w:tcW w:w="2307" w:type="dxa"/>
          </w:tcPr>
          <w:p w14:paraId="4390D47D" w14:textId="77777777" w:rsidR="00F368FA" w:rsidRPr="00773071" w:rsidRDefault="006B20E1" w:rsidP="00F368FA">
            <w:pPr>
              <w:spacing w:line="276" w:lineRule="auto"/>
              <w:jc w:val="both"/>
              <w:rPr>
                <w:rFonts w:ascii="Times New Roman" w:hAnsi="Times New Roman"/>
                <w:iCs/>
                <w:szCs w:val="24"/>
              </w:rPr>
            </w:pPr>
            <w:r w:rsidRPr="00773071">
              <w:rPr>
                <w:rFonts w:ascii="Times New Roman" w:hAnsi="Times New Roman"/>
                <w:iCs/>
              </w:rPr>
              <w:t>PRE înregistrată</w:t>
            </w:r>
          </w:p>
        </w:tc>
        <w:tc>
          <w:tcPr>
            <w:tcW w:w="7081" w:type="dxa"/>
          </w:tcPr>
          <w:p w14:paraId="26349CFF" w14:textId="77777777" w:rsidR="00F368FA" w:rsidRPr="00773071" w:rsidRDefault="006B20E1" w:rsidP="00F368FA">
            <w:pPr>
              <w:spacing w:line="276" w:lineRule="auto"/>
              <w:jc w:val="both"/>
              <w:rPr>
                <w:rFonts w:ascii="Times New Roman" w:hAnsi="Times New Roman"/>
                <w:szCs w:val="24"/>
              </w:rPr>
            </w:pPr>
            <w:r w:rsidRPr="00773071">
              <w:rPr>
                <w:rFonts w:ascii="Times New Roman" w:hAnsi="Times New Roman"/>
              </w:rPr>
              <w:t>Parte Responsabilă pentru Echilibrare</w:t>
            </w:r>
            <w:r w:rsidR="007629A1" w:rsidRPr="00773071">
              <w:rPr>
                <w:rFonts w:ascii="Times New Roman" w:hAnsi="Times New Roman"/>
              </w:rPr>
              <w:t>,</w:t>
            </w:r>
            <w:r w:rsidRPr="00773071">
              <w:rPr>
                <w:rFonts w:ascii="Times New Roman" w:hAnsi="Times New Roman"/>
              </w:rPr>
              <w:t xml:space="preserve"> constituită de </w:t>
            </w:r>
            <w:r w:rsidR="007629A1" w:rsidRPr="00773071">
              <w:rPr>
                <w:rFonts w:ascii="Times New Roman" w:hAnsi="Times New Roman"/>
              </w:rPr>
              <w:t xml:space="preserve">un </w:t>
            </w:r>
            <w:r w:rsidRPr="00773071">
              <w:rPr>
                <w:rFonts w:ascii="Times New Roman" w:hAnsi="Times New Roman"/>
              </w:rPr>
              <w:t>participant la piață</w:t>
            </w:r>
            <w:r w:rsidR="007629A1" w:rsidRPr="00773071">
              <w:rPr>
                <w:rFonts w:ascii="Times New Roman" w:hAnsi="Times New Roman"/>
              </w:rPr>
              <w:t>,</w:t>
            </w:r>
            <w:r w:rsidRPr="00773071">
              <w:rPr>
                <w:rFonts w:ascii="Times New Roman" w:hAnsi="Times New Roman"/>
              </w:rPr>
              <w:t xml:space="preserve"> care dorește să tranzacționeze energie electrică pe piața angro de energie electrică și își asumă responsabilitatea financiară</w:t>
            </w:r>
            <w:r w:rsidR="007629A1" w:rsidRPr="00773071">
              <w:rPr>
                <w:rFonts w:ascii="Times New Roman" w:hAnsi="Times New Roman"/>
              </w:rPr>
              <w:t>,</w:t>
            </w:r>
            <w:r w:rsidRPr="00773071">
              <w:rPr>
                <w:rFonts w:ascii="Times New Roman" w:hAnsi="Times New Roman"/>
              </w:rPr>
              <w:t xml:space="preserve"> pentru dezechilibrele create într-o perioadă de dispecerizare</w:t>
            </w:r>
            <w:r w:rsidR="007629A1" w:rsidRPr="00773071">
              <w:rPr>
                <w:rFonts w:ascii="Times New Roman" w:hAnsi="Times New Roman"/>
              </w:rPr>
              <w:t>,</w:t>
            </w:r>
            <w:r w:rsidRPr="00773071">
              <w:rPr>
                <w:rFonts w:ascii="Times New Roman" w:hAnsi="Times New Roman"/>
              </w:rPr>
              <w:t xml:space="preserve"> față de Î.S. “Moldelectrica” prin semnarea </w:t>
            </w:r>
            <w:r w:rsidR="000C4FD0" w:rsidRPr="00773071">
              <w:rPr>
                <w:rFonts w:ascii="Times New Roman" w:hAnsi="Times New Roman"/>
              </w:rPr>
              <w:t xml:space="preserve">contractului </w:t>
            </w:r>
            <w:r w:rsidRPr="00773071">
              <w:rPr>
                <w:rFonts w:ascii="Times New Roman" w:hAnsi="Times New Roman"/>
              </w:rPr>
              <w:t xml:space="preserve">de </w:t>
            </w:r>
            <w:r w:rsidR="000C4FD0" w:rsidRPr="00773071">
              <w:rPr>
                <w:rFonts w:ascii="Times New Roman" w:hAnsi="Times New Roman"/>
              </w:rPr>
              <w:t>echilibrare</w:t>
            </w:r>
            <w:r w:rsidR="007629A1" w:rsidRPr="00773071">
              <w:rPr>
                <w:rFonts w:ascii="Times New Roman" w:hAnsi="Times New Roman"/>
              </w:rPr>
              <w:t>.</w:t>
            </w:r>
          </w:p>
        </w:tc>
      </w:tr>
      <w:tr w:rsidR="00F368FA" w:rsidRPr="00773071" w14:paraId="6A11E693" w14:textId="77777777" w:rsidTr="00F368FA">
        <w:tc>
          <w:tcPr>
            <w:tcW w:w="717" w:type="dxa"/>
          </w:tcPr>
          <w:p w14:paraId="4AC5CEA8" w14:textId="77777777" w:rsidR="00F368FA"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2</w:t>
            </w:r>
          </w:p>
        </w:tc>
        <w:tc>
          <w:tcPr>
            <w:tcW w:w="2307" w:type="dxa"/>
          </w:tcPr>
          <w:p w14:paraId="2195E3FE" w14:textId="77777777" w:rsidR="00F368FA" w:rsidRPr="00773071" w:rsidRDefault="006B20E1" w:rsidP="00F368FA">
            <w:pPr>
              <w:spacing w:line="276" w:lineRule="auto"/>
              <w:jc w:val="both"/>
              <w:rPr>
                <w:rFonts w:ascii="Times New Roman" w:hAnsi="Times New Roman"/>
                <w:iCs/>
              </w:rPr>
            </w:pPr>
            <w:r w:rsidRPr="00773071">
              <w:rPr>
                <w:rFonts w:ascii="Times New Roman" w:hAnsi="Times New Roman"/>
                <w:iCs/>
              </w:rPr>
              <w:t>PRE activă</w:t>
            </w:r>
          </w:p>
        </w:tc>
        <w:tc>
          <w:tcPr>
            <w:tcW w:w="7081" w:type="dxa"/>
          </w:tcPr>
          <w:p w14:paraId="0E583C67" w14:textId="77777777" w:rsidR="00F368FA" w:rsidRPr="00773071" w:rsidRDefault="006B20E1">
            <w:pPr>
              <w:spacing w:line="276" w:lineRule="auto"/>
              <w:jc w:val="both"/>
              <w:rPr>
                <w:rFonts w:ascii="Times New Roman" w:hAnsi="Times New Roman"/>
              </w:rPr>
            </w:pPr>
            <w:r w:rsidRPr="00773071">
              <w:rPr>
                <w:rFonts w:ascii="Times New Roman" w:hAnsi="Times New Roman"/>
              </w:rPr>
              <w:t xml:space="preserve">PRE înregistrată, constituită de un participant la piață care și-a asumat responsabilitatea financiară pentru dezechilibrele create față de Î.S. “Moldelectrica”, </w:t>
            </w:r>
            <w:r w:rsidR="007629A1" w:rsidRPr="00773071">
              <w:rPr>
                <w:rFonts w:ascii="Times New Roman" w:hAnsi="Times New Roman"/>
              </w:rPr>
              <w:t>în nume propriu</w:t>
            </w:r>
            <w:r w:rsidRPr="00773071">
              <w:rPr>
                <w:rFonts w:ascii="Times New Roman" w:hAnsi="Times New Roman"/>
              </w:rPr>
              <w:t xml:space="preserve"> </w:t>
            </w:r>
            <w:r w:rsidR="000C4FD0" w:rsidRPr="00773071">
              <w:rPr>
                <w:rFonts w:ascii="Times New Roman" w:hAnsi="Times New Roman"/>
              </w:rPr>
              <w:t>și/</w:t>
            </w:r>
            <w:r w:rsidRPr="00773071">
              <w:rPr>
                <w:rFonts w:ascii="Times New Roman" w:hAnsi="Times New Roman"/>
              </w:rPr>
              <w:t xml:space="preserve">sau </w:t>
            </w:r>
            <w:r w:rsidR="007629A1" w:rsidRPr="00773071">
              <w:rPr>
                <w:rFonts w:ascii="Times New Roman" w:hAnsi="Times New Roman"/>
              </w:rPr>
              <w:t xml:space="preserve">împreună cu </w:t>
            </w:r>
            <w:r w:rsidRPr="00773071">
              <w:rPr>
                <w:rFonts w:ascii="Times New Roman" w:hAnsi="Times New Roman"/>
              </w:rPr>
              <w:t>alte PRE înregistrate</w:t>
            </w:r>
            <w:r w:rsidR="007629A1" w:rsidRPr="00773071">
              <w:rPr>
                <w:rFonts w:ascii="Times New Roman" w:hAnsi="Times New Roman"/>
              </w:rPr>
              <w:t>.</w:t>
            </w:r>
          </w:p>
        </w:tc>
      </w:tr>
      <w:tr w:rsidR="006B20E1" w:rsidRPr="00773071" w14:paraId="577918B2" w14:textId="77777777" w:rsidTr="00F368FA">
        <w:tc>
          <w:tcPr>
            <w:tcW w:w="717" w:type="dxa"/>
          </w:tcPr>
          <w:p w14:paraId="4BC78738" w14:textId="77777777" w:rsidR="006B20E1" w:rsidRPr="00773071" w:rsidRDefault="006B20E1" w:rsidP="00372F08">
            <w:pPr>
              <w:spacing w:line="276" w:lineRule="auto"/>
              <w:jc w:val="center"/>
              <w:rPr>
                <w:rFonts w:ascii="Times New Roman" w:hAnsi="Times New Roman"/>
                <w:szCs w:val="24"/>
              </w:rPr>
            </w:pPr>
            <w:r w:rsidRPr="00773071">
              <w:rPr>
                <w:rFonts w:ascii="Times New Roman" w:hAnsi="Times New Roman"/>
                <w:szCs w:val="24"/>
              </w:rPr>
              <w:t>3</w:t>
            </w:r>
          </w:p>
        </w:tc>
        <w:tc>
          <w:tcPr>
            <w:tcW w:w="2307" w:type="dxa"/>
          </w:tcPr>
          <w:p w14:paraId="409B45D0" w14:textId="77777777" w:rsidR="006B20E1" w:rsidRPr="00773071" w:rsidRDefault="006B20E1" w:rsidP="00F368FA">
            <w:pPr>
              <w:spacing w:line="276" w:lineRule="auto"/>
              <w:jc w:val="both"/>
              <w:rPr>
                <w:rFonts w:ascii="Times New Roman" w:hAnsi="Times New Roman"/>
                <w:iCs/>
              </w:rPr>
            </w:pPr>
            <w:r w:rsidRPr="00773071">
              <w:rPr>
                <w:rFonts w:ascii="Times New Roman" w:hAnsi="Times New Roman"/>
                <w:iCs/>
              </w:rPr>
              <w:t>Retragerea PRE</w:t>
            </w:r>
          </w:p>
        </w:tc>
        <w:tc>
          <w:tcPr>
            <w:tcW w:w="7081" w:type="dxa"/>
          </w:tcPr>
          <w:p w14:paraId="1FD20791" w14:textId="77777777" w:rsidR="006B20E1" w:rsidRPr="00773071" w:rsidRDefault="000C4FD0">
            <w:pPr>
              <w:spacing w:line="276" w:lineRule="auto"/>
              <w:jc w:val="both"/>
              <w:rPr>
                <w:rFonts w:ascii="Times New Roman" w:hAnsi="Times New Roman"/>
              </w:rPr>
            </w:pPr>
            <w:r w:rsidRPr="00773071">
              <w:rPr>
                <w:rFonts w:ascii="Times New Roman" w:hAnsi="Times New Roman"/>
              </w:rPr>
              <w:t xml:space="preserve">Proces </w:t>
            </w:r>
            <w:r w:rsidR="006B20E1" w:rsidRPr="00773071">
              <w:rPr>
                <w:rFonts w:ascii="Times New Roman" w:hAnsi="Times New Roman"/>
              </w:rPr>
              <w:t xml:space="preserve">prin care </w:t>
            </w:r>
            <w:r w:rsidRPr="00773071">
              <w:rPr>
                <w:rFonts w:ascii="Times New Roman" w:hAnsi="Times New Roman"/>
              </w:rPr>
              <w:t xml:space="preserve">se </w:t>
            </w:r>
            <w:r w:rsidR="007629A1" w:rsidRPr="00773071">
              <w:rPr>
                <w:rFonts w:ascii="Times New Roman" w:hAnsi="Times New Roman"/>
              </w:rPr>
              <w:t>realiz</w:t>
            </w:r>
            <w:r w:rsidRPr="00773071">
              <w:rPr>
                <w:rFonts w:ascii="Times New Roman" w:hAnsi="Times New Roman"/>
              </w:rPr>
              <w:t>ează</w:t>
            </w:r>
            <w:r w:rsidR="007629A1" w:rsidRPr="00773071">
              <w:rPr>
                <w:rFonts w:ascii="Times New Roman" w:hAnsi="Times New Roman"/>
              </w:rPr>
              <w:t xml:space="preserve"> intenția </w:t>
            </w:r>
            <w:r w:rsidRPr="00773071">
              <w:rPr>
                <w:rFonts w:ascii="Times New Roman" w:hAnsi="Times New Roman"/>
              </w:rPr>
              <w:t xml:space="preserve">PRE </w:t>
            </w:r>
            <w:r w:rsidR="006B20E1" w:rsidRPr="00773071">
              <w:rPr>
                <w:rFonts w:ascii="Times New Roman" w:hAnsi="Times New Roman"/>
              </w:rPr>
              <w:t>de a nu mai activa pe piața angro de energie electrică</w:t>
            </w:r>
            <w:r w:rsidR="007629A1" w:rsidRPr="00773071">
              <w:rPr>
                <w:rFonts w:ascii="Times New Roman" w:hAnsi="Times New Roman"/>
              </w:rPr>
              <w:t>.</w:t>
            </w:r>
          </w:p>
        </w:tc>
      </w:tr>
      <w:tr w:rsidR="006B20E1" w:rsidRPr="00773071" w14:paraId="7D3896E2" w14:textId="77777777" w:rsidTr="00F368FA">
        <w:tc>
          <w:tcPr>
            <w:tcW w:w="717" w:type="dxa"/>
          </w:tcPr>
          <w:p w14:paraId="5BB54864" w14:textId="77777777" w:rsidR="006B20E1" w:rsidRPr="00773071" w:rsidRDefault="006B20E1" w:rsidP="00372F08">
            <w:pPr>
              <w:spacing w:line="276" w:lineRule="auto"/>
              <w:jc w:val="center"/>
              <w:rPr>
                <w:rFonts w:ascii="Times New Roman" w:hAnsi="Times New Roman"/>
                <w:szCs w:val="24"/>
              </w:rPr>
            </w:pPr>
            <w:r w:rsidRPr="00773071">
              <w:rPr>
                <w:rFonts w:ascii="Times New Roman" w:hAnsi="Times New Roman"/>
                <w:szCs w:val="24"/>
              </w:rPr>
              <w:t>4</w:t>
            </w:r>
          </w:p>
        </w:tc>
        <w:tc>
          <w:tcPr>
            <w:tcW w:w="2307" w:type="dxa"/>
          </w:tcPr>
          <w:p w14:paraId="54A71B77" w14:textId="77777777" w:rsidR="006B20E1" w:rsidRPr="00773071" w:rsidRDefault="006B20E1" w:rsidP="00F368FA">
            <w:pPr>
              <w:spacing w:line="276" w:lineRule="auto"/>
              <w:jc w:val="both"/>
              <w:rPr>
                <w:rFonts w:ascii="Times New Roman" w:hAnsi="Times New Roman"/>
                <w:iCs/>
              </w:rPr>
            </w:pPr>
            <w:r w:rsidRPr="00773071">
              <w:rPr>
                <w:rFonts w:ascii="Times New Roman" w:hAnsi="Times New Roman"/>
                <w:iCs/>
              </w:rPr>
              <w:t>Revocarea PRE</w:t>
            </w:r>
          </w:p>
        </w:tc>
        <w:tc>
          <w:tcPr>
            <w:tcW w:w="7081" w:type="dxa"/>
          </w:tcPr>
          <w:p w14:paraId="29D576BA" w14:textId="77777777" w:rsidR="006B20E1" w:rsidRPr="00773071" w:rsidRDefault="000C4FD0">
            <w:pPr>
              <w:spacing w:line="276" w:lineRule="auto"/>
              <w:jc w:val="both"/>
              <w:rPr>
                <w:rFonts w:ascii="Times New Roman" w:hAnsi="Times New Roman"/>
              </w:rPr>
            </w:pPr>
            <w:r w:rsidRPr="00773071">
              <w:rPr>
                <w:rFonts w:ascii="Times New Roman" w:hAnsi="Times New Roman"/>
              </w:rPr>
              <w:t xml:space="preserve">Proces </w:t>
            </w:r>
            <w:r w:rsidR="006B20E1" w:rsidRPr="00773071">
              <w:rPr>
                <w:rFonts w:ascii="Times New Roman" w:hAnsi="Times New Roman"/>
              </w:rPr>
              <w:t xml:space="preserve">prin care OST anulează înregistrarea unui participant la piață </w:t>
            </w:r>
            <w:r w:rsidRPr="00773071">
              <w:rPr>
                <w:rFonts w:ascii="Times New Roman" w:hAnsi="Times New Roman"/>
              </w:rPr>
              <w:t>(</w:t>
            </w:r>
            <w:r w:rsidR="006B20E1" w:rsidRPr="00773071">
              <w:rPr>
                <w:rFonts w:ascii="Times New Roman" w:hAnsi="Times New Roman"/>
              </w:rPr>
              <w:t>înregistrat</w:t>
            </w:r>
            <w:r w:rsidR="00532522" w:rsidRPr="00773071">
              <w:rPr>
                <w:rFonts w:ascii="Times New Roman" w:hAnsi="Times New Roman"/>
              </w:rPr>
              <w:t xml:space="preserve"> în</w:t>
            </w:r>
            <w:r w:rsidR="006B20E1" w:rsidRPr="00773071">
              <w:rPr>
                <w:rFonts w:ascii="Times New Roman" w:hAnsi="Times New Roman"/>
              </w:rPr>
              <w:t xml:space="preserve"> ca</w:t>
            </w:r>
            <w:r w:rsidR="00532522" w:rsidRPr="00773071">
              <w:rPr>
                <w:rFonts w:ascii="Times New Roman" w:hAnsi="Times New Roman"/>
              </w:rPr>
              <w:t>litate de</w:t>
            </w:r>
            <w:r w:rsidR="006B20E1" w:rsidRPr="00773071">
              <w:rPr>
                <w:rFonts w:ascii="Times New Roman" w:hAnsi="Times New Roman"/>
              </w:rPr>
              <w:t xml:space="preserve"> PRE</w:t>
            </w:r>
            <w:r w:rsidRPr="00773071">
              <w:rPr>
                <w:rFonts w:ascii="Times New Roman" w:hAnsi="Times New Roman"/>
              </w:rPr>
              <w:t>)</w:t>
            </w:r>
            <w:r w:rsidR="006B20E1" w:rsidRPr="00773071">
              <w:rPr>
                <w:rFonts w:ascii="Times New Roman" w:hAnsi="Times New Roman"/>
              </w:rPr>
              <w:t xml:space="preserve"> </w:t>
            </w:r>
            <w:r w:rsidR="00C2070D" w:rsidRPr="00773071">
              <w:rPr>
                <w:rFonts w:ascii="Times New Roman" w:hAnsi="Times New Roman"/>
              </w:rPr>
              <w:t xml:space="preserve">prin intermediul excluderii acestuia </w:t>
            </w:r>
            <w:r w:rsidR="006B20E1" w:rsidRPr="00773071">
              <w:rPr>
                <w:rFonts w:ascii="Times New Roman" w:hAnsi="Times New Roman"/>
              </w:rPr>
              <w:t>din Registrul pentru evidența PRE</w:t>
            </w:r>
            <w:r w:rsidR="00C2070D" w:rsidRPr="00773071">
              <w:rPr>
                <w:rFonts w:ascii="Times New Roman" w:hAnsi="Times New Roman"/>
              </w:rPr>
              <w:t>.</w:t>
            </w:r>
          </w:p>
        </w:tc>
      </w:tr>
    </w:tbl>
    <w:p w14:paraId="7F0149B8" w14:textId="77777777" w:rsidR="00774EFD" w:rsidRPr="00773071" w:rsidRDefault="00774EFD" w:rsidP="00774EFD">
      <w:pPr>
        <w:rPr>
          <w:rFonts w:ascii="Times New Roman" w:hAnsi="Times New Roman"/>
          <w:szCs w:val="24"/>
        </w:rPr>
      </w:pPr>
    </w:p>
    <w:p w14:paraId="6F760E27" w14:textId="77777777" w:rsidR="001B261F" w:rsidRPr="00773071" w:rsidRDefault="00656D00" w:rsidP="00A2355C">
      <w:pPr>
        <w:pStyle w:val="1"/>
        <w:numPr>
          <w:ilvl w:val="1"/>
          <w:numId w:val="2"/>
        </w:numPr>
        <w:spacing w:after="120"/>
        <w:ind w:left="788" w:hanging="431"/>
        <w:rPr>
          <w:rFonts w:ascii="Times New Roman" w:hAnsi="Times New Roman"/>
          <w:szCs w:val="24"/>
          <w:lang w:val="fr-FR"/>
        </w:rPr>
      </w:pPr>
      <w:bookmarkStart w:id="16" w:name="_Toc198888740"/>
      <w:bookmarkStart w:id="17" w:name="_Toc229413100"/>
      <w:r w:rsidRPr="00773071">
        <w:rPr>
          <w:rFonts w:ascii="Times New Roman" w:hAnsi="Times New Roman"/>
          <w:szCs w:val="24"/>
          <w:lang w:val="fr-FR"/>
        </w:rPr>
        <w:t>Abrevieri</w:t>
      </w:r>
      <w:bookmarkEnd w:id="16"/>
      <w:bookmarkEnd w:id="17"/>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7081"/>
      </w:tblGrid>
      <w:tr w:rsidR="005E533D" w:rsidRPr="00773071" w14:paraId="518E71E1" w14:textId="77777777" w:rsidTr="00F368FA">
        <w:tc>
          <w:tcPr>
            <w:tcW w:w="709" w:type="dxa"/>
          </w:tcPr>
          <w:p w14:paraId="1F09E72E" w14:textId="77777777" w:rsidR="005E533D"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n</w:t>
            </w:r>
            <w:r w:rsidR="005E533D" w:rsidRPr="00773071">
              <w:rPr>
                <w:rFonts w:ascii="Times New Roman" w:hAnsi="Times New Roman"/>
                <w:szCs w:val="24"/>
              </w:rPr>
              <w:t>r</w:t>
            </w:r>
            <w:r w:rsidRPr="00773071">
              <w:rPr>
                <w:rFonts w:ascii="Times New Roman" w:hAnsi="Times New Roman"/>
                <w:szCs w:val="24"/>
              </w:rPr>
              <w:t>.</w:t>
            </w:r>
          </w:p>
        </w:tc>
        <w:tc>
          <w:tcPr>
            <w:tcW w:w="2268" w:type="dxa"/>
          </w:tcPr>
          <w:p w14:paraId="59F690AC" w14:textId="77777777" w:rsidR="005E533D" w:rsidRPr="00773071" w:rsidRDefault="005E533D" w:rsidP="00532522">
            <w:pPr>
              <w:spacing w:line="276" w:lineRule="auto"/>
              <w:jc w:val="both"/>
              <w:rPr>
                <w:rFonts w:ascii="Times New Roman" w:hAnsi="Times New Roman"/>
                <w:szCs w:val="24"/>
              </w:rPr>
            </w:pPr>
            <w:r w:rsidRPr="00773071">
              <w:rPr>
                <w:rFonts w:ascii="Times New Roman" w:hAnsi="Times New Roman"/>
                <w:szCs w:val="24"/>
              </w:rPr>
              <w:t>Abreviere</w:t>
            </w:r>
          </w:p>
        </w:tc>
        <w:tc>
          <w:tcPr>
            <w:tcW w:w="7081" w:type="dxa"/>
          </w:tcPr>
          <w:p w14:paraId="631902D4" w14:textId="77777777" w:rsidR="005E533D" w:rsidRPr="00773071" w:rsidRDefault="005E533D" w:rsidP="00532522">
            <w:pPr>
              <w:spacing w:line="276" w:lineRule="auto"/>
              <w:jc w:val="both"/>
              <w:rPr>
                <w:rFonts w:ascii="Times New Roman" w:hAnsi="Times New Roman"/>
                <w:szCs w:val="24"/>
              </w:rPr>
            </w:pPr>
            <w:r w:rsidRPr="00773071">
              <w:rPr>
                <w:rFonts w:ascii="Times New Roman" w:hAnsi="Times New Roman"/>
                <w:szCs w:val="24"/>
              </w:rPr>
              <w:t>Termenul abreviat</w:t>
            </w:r>
          </w:p>
        </w:tc>
      </w:tr>
      <w:tr w:rsidR="005E533D" w:rsidRPr="00773071" w14:paraId="3203F3BD" w14:textId="77777777" w:rsidTr="00F368FA">
        <w:tc>
          <w:tcPr>
            <w:tcW w:w="709" w:type="dxa"/>
          </w:tcPr>
          <w:p w14:paraId="60B3B009" w14:textId="77777777" w:rsidR="005E533D" w:rsidRPr="00773071" w:rsidRDefault="005E533D" w:rsidP="00372F08">
            <w:pPr>
              <w:spacing w:line="276" w:lineRule="auto"/>
              <w:jc w:val="center"/>
              <w:rPr>
                <w:rFonts w:ascii="Times New Roman" w:hAnsi="Times New Roman"/>
                <w:szCs w:val="24"/>
              </w:rPr>
            </w:pPr>
            <w:r w:rsidRPr="00773071">
              <w:rPr>
                <w:rFonts w:ascii="Times New Roman" w:hAnsi="Times New Roman"/>
                <w:szCs w:val="24"/>
              </w:rPr>
              <w:t>1</w:t>
            </w:r>
          </w:p>
        </w:tc>
        <w:tc>
          <w:tcPr>
            <w:tcW w:w="2268" w:type="dxa"/>
          </w:tcPr>
          <w:p w14:paraId="6875274D" w14:textId="77777777" w:rsidR="005E533D" w:rsidRPr="00773071" w:rsidRDefault="00F368FA" w:rsidP="00532522">
            <w:pPr>
              <w:spacing w:line="276" w:lineRule="auto"/>
              <w:jc w:val="both"/>
              <w:rPr>
                <w:rFonts w:ascii="Times New Roman" w:hAnsi="Times New Roman"/>
                <w:szCs w:val="24"/>
              </w:rPr>
            </w:pPr>
            <w:r w:rsidRPr="00773071">
              <w:rPr>
                <w:rFonts w:ascii="Times New Roman" w:hAnsi="Times New Roman"/>
                <w:iCs/>
              </w:rPr>
              <w:t>EIC</w:t>
            </w:r>
          </w:p>
        </w:tc>
        <w:tc>
          <w:tcPr>
            <w:tcW w:w="7081" w:type="dxa"/>
          </w:tcPr>
          <w:p w14:paraId="7171B399" w14:textId="77777777" w:rsidR="005E533D" w:rsidRPr="00773071" w:rsidRDefault="00F368FA" w:rsidP="00532522">
            <w:pPr>
              <w:spacing w:line="276" w:lineRule="auto"/>
              <w:jc w:val="both"/>
              <w:rPr>
                <w:rFonts w:ascii="Times New Roman" w:hAnsi="Times New Roman"/>
                <w:iCs/>
                <w:szCs w:val="24"/>
              </w:rPr>
            </w:pPr>
            <w:r w:rsidRPr="00773071">
              <w:rPr>
                <w:rFonts w:ascii="Times New Roman" w:hAnsi="Times New Roman"/>
                <w:iCs/>
              </w:rPr>
              <w:t xml:space="preserve">(Energy </w:t>
            </w:r>
            <w:proofErr w:type="spellStart"/>
            <w:r w:rsidRPr="00773071">
              <w:rPr>
                <w:rFonts w:ascii="Times New Roman" w:hAnsi="Times New Roman"/>
                <w:iCs/>
              </w:rPr>
              <w:t>Identification</w:t>
            </w:r>
            <w:proofErr w:type="spellEnd"/>
            <w:r w:rsidRPr="00773071">
              <w:rPr>
                <w:rFonts w:ascii="Times New Roman" w:hAnsi="Times New Roman"/>
                <w:iCs/>
              </w:rPr>
              <w:t xml:space="preserve"> Code) – cod unic de identificare format din 16  caractere, utilizat în cadrul ENTSO-E pentru a identifica în mod unic entitățile și obiectele legate de sectorul energetic</w:t>
            </w:r>
          </w:p>
        </w:tc>
      </w:tr>
      <w:tr w:rsidR="005E533D" w:rsidRPr="00773071" w14:paraId="092C8ED6" w14:textId="77777777" w:rsidTr="00F368FA">
        <w:tc>
          <w:tcPr>
            <w:tcW w:w="709" w:type="dxa"/>
          </w:tcPr>
          <w:p w14:paraId="5CAA5693" w14:textId="77777777" w:rsidR="005E533D" w:rsidRPr="00773071" w:rsidRDefault="005E533D" w:rsidP="00372F08">
            <w:pPr>
              <w:spacing w:line="276" w:lineRule="auto"/>
              <w:jc w:val="center"/>
              <w:rPr>
                <w:rFonts w:ascii="Times New Roman" w:hAnsi="Times New Roman"/>
                <w:szCs w:val="24"/>
              </w:rPr>
            </w:pPr>
            <w:r w:rsidRPr="00773071">
              <w:rPr>
                <w:rFonts w:ascii="Times New Roman" w:hAnsi="Times New Roman"/>
                <w:szCs w:val="24"/>
              </w:rPr>
              <w:t>2</w:t>
            </w:r>
          </w:p>
        </w:tc>
        <w:tc>
          <w:tcPr>
            <w:tcW w:w="2268" w:type="dxa"/>
          </w:tcPr>
          <w:p w14:paraId="0DC83918" w14:textId="77777777" w:rsidR="005E533D" w:rsidRPr="00773071" w:rsidRDefault="005E533D" w:rsidP="00532522">
            <w:pPr>
              <w:spacing w:line="276" w:lineRule="auto"/>
              <w:jc w:val="both"/>
              <w:rPr>
                <w:rFonts w:ascii="Times New Roman" w:hAnsi="Times New Roman"/>
                <w:szCs w:val="24"/>
              </w:rPr>
            </w:pPr>
            <w:r w:rsidRPr="00773071">
              <w:rPr>
                <w:rFonts w:ascii="Times New Roman" w:hAnsi="Times New Roman"/>
                <w:szCs w:val="24"/>
              </w:rPr>
              <w:t>PRE</w:t>
            </w:r>
          </w:p>
        </w:tc>
        <w:tc>
          <w:tcPr>
            <w:tcW w:w="7081" w:type="dxa"/>
          </w:tcPr>
          <w:p w14:paraId="55431294" w14:textId="77777777" w:rsidR="005E533D" w:rsidRPr="00773071" w:rsidRDefault="005E533D">
            <w:pPr>
              <w:spacing w:line="276" w:lineRule="auto"/>
              <w:jc w:val="both"/>
              <w:rPr>
                <w:rFonts w:ascii="Times New Roman" w:hAnsi="Times New Roman"/>
                <w:szCs w:val="24"/>
              </w:rPr>
            </w:pPr>
            <w:r w:rsidRPr="00773071">
              <w:rPr>
                <w:rFonts w:ascii="Times New Roman" w:hAnsi="Times New Roman"/>
                <w:szCs w:val="24"/>
              </w:rPr>
              <w:t xml:space="preserve">Parte Responsabilă </w:t>
            </w:r>
            <w:r w:rsidR="00F368FA" w:rsidRPr="00773071">
              <w:rPr>
                <w:rFonts w:ascii="Times New Roman" w:hAnsi="Times New Roman"/>
                <w:szCs w:val="24"/>
              </w:rPr>
              <w:t>pentru</w:t>
            </w:r>
            <w:r w:rsidRPr="00773071">
              <w:rPr>
                <w:rFonts w:ascii="Times New Roman" w:hAnsi="Times New Roman"/>
                <w:szCs w:val="24"/>
              </w:rPr>
              <w:t xml:space="preserve"> Echilibrare</w:t>
            </w:r>
          </w:p>
        </w:tc>
      </w:tr>
      <w:tr w:rsidR="00F368FA" w:rsidRPr="00773071" w14:paraId="1FED6A97" w14:textId="77777777" w:rsidTr="00F368FA">
        <w:tc>
          <w:tcPr>
            <w:tcW w:w="709" w:type="dxa"/>
          </w:tcPr>
          <w:p w14:paraId="0D705DC5" w14:textId="77777777" w:rsidR="00F368FA"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3</w:t>
            </w:r>
          </w:p>
        </w:tc>
        <w:tc>
          <w:tcPr>
            <w:tcW w:w="2268" w:type="dxa"/>
          </w:tcPr>
          <w:p w14:paraId="2ACA009F"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iCs/>
              </w:rPr>
              <w:t>PP</w:t>
            </w:r>
          </w:p>
        </w:tc>
        <w:tc>
          <w:tcPr>
            <w:tcW w:w="7081" w:type="dxa"/>
          </w:tcPr>
          <w:p w14:paraId="22869421"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iCs/>
              </w:rPr>
              <w:t>Participant la Piața energiei electrice</w:t>
            </w:r>
          </w:p>
        </w:tc>
      </w:tr>
      <w:tr w:rsidR="00F368FA" w:rsidRPr="00773071" w14:paraId="2C62E863" w14:textId="77777777" w:rsidTr="00F368FA">
        <w:tc>
          <w:tcPr>
            <w:tcW w:w="709" w:type="dxa"/>
          </w:tcPr>
          <w:p w14:paraId="721EE9F6" w14:textId="77777777" w:rsidR="00F368FA"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lastRenderedPageBreak/>
              <w:t>4</w:t>
            </w:r>
          </w:p>
        </w:tc>
        <w:tc>
          <w:tcPr>
            <w:tcW w:w="2268" w:type="dxa"/>
          </w:tcPr>
          <w:p w14:paraId="27026AAB"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iCs/>
              </w:rPr>
              <w:t>OST</w:t>
            </w:r>
          </w:p>
        </w:tc>
        <w:tc>
          <w:tcPr>
            <w:tcW w:w="7081" w:type="dxa"/>
          </w:tcPr>
          <w:p w14:paraId="22C2F5F8"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rPr>
              <w:t>Operatorul Sistemului de Transport;</w:t>
            </w:r>
          </w:p>
        </w:tc>
      </w:tr>
      <w:tr w:rsidR="00F368FA" w:rsidRPr="00773071" w14:paraId="5426F73B" w14:textId="77777777" w:rsidTr="00F368FA">
        <w:tc>
          <w:tcPr>
            <w:tcW w:w="709" w:type="dxa"/>
          </w:tcPr>
          <w:p w14:paraId="6979E7C4" w14:textId="77777777" w:rsidR="00F368FA"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5</w:t>
            </w:r>
          </w:p>
        </w:tc>
        <w:tc>
          <w:tcPr>
            <w:tcW w:w="2268" w:type="dxa"/>
          </w:tcPr>
          <w:p w14:paraId="04BD4730"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iCs/>
              </w:rPr>
              <w:t>OSD</w:t>
            </w:r>
          </w:p>
        </w:tc>
        <w:tc>
          <w:tcPr>
            <w:tcW w:w="7081" w:type="dxa"/>
          </w:tcPr>
          <w:p w14:paraId="6C60AF03"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rPr>
              <w:t>Operatorul Sistemului de Distribuție;</w:t>
            </w:r>
          </w:p>
        </w:tc>
      </w:tr>
      <w:tr w:rsidR="00F368FA" w:rsidRPr="00773071" w14:paraId="50EDE5E8" w14:textId="77777777" w:rsidTr="00F368FA">
        <w:tc>
          <w:tcPr>
            <w:tcW w:w="709" w:type="dxa"/>
          </w:tcPr>
          <w:p w14:paraId="75E7770F" w14:textId="77777777" w:rsidR="00F368FA"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6</w:t>
            </w:r>
          </w:p>
        </w:tc>
        <w:tc>
          <w:tcPr>
            <w:tcW w:w="2268" w:type="dxa"/>
          </w:tcPr>
          <w:p w14:paraId="4BCF787A"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iCs/>
              </w:rPr>
              <w:t>OS</w:t>
            </w:r>
          </w:p>
        </w:tc>
        <w:tc>
          <w:tcPr>
            <w:tcW w:w="7081" w:type="dxa"/>
          </w:tcPr>
          <w:p w14:paraId="714DCE3D"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rPr>
              <w:t>Operatorii Sistemelor de Transport și de Distribuție;</w:t>
            </w:r>
          </w:p>
        </w:tc>
      </w:tr>
      <w:tr w:rsidR="00F368FA" w:rsidRPr="00773071" w14:paraId="198C144C" w14:textId="77777777" w:rsidTr="00F368FA">
        <w:tc>
          <w:tcPr>
            <w:tcW w:w="709" w:type="dxa"/>
          </w:tcPr>
          <w:p w14:paraId="5199D6E9" w14:textId="77777777" w:rsidR="00F368FA" w:rsidRPr="00773071" w:rsidRDefault="00F368FA" w:rsidP="00372F08">
            <w:pPr>
              <w:spacing w:line="276" w:lineRule="auto"/>
              <w:jc w:val="center"/>
              <w:rPr>
                <w:rFonts w:ascii="Times New Roman" w:hAnsi="Times New Roman"/>
                <w:szCs w:val="24"/>
              </w:rPr>
            </w:pPr>
            <w:r w:rsidRPr="00773071">
              <w:rPr>
                <w:rFonts w:ascii="Times New Roman" w:hAnsi="Times New Roman"/>
                <w:szCs w:val="24"/>
              </w:rPr>
              <w:t>7</w:t>
            </w:r>
          </w:p>
        </w:tc>
        <w:tc>
          <w:tcPr>
            <w:tcW w:w="2268" w:type="dxa"/>
          </w:tcPr>
          <w:p w14:paraId="15D69C7D"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iCs/>
              </w:rPr>
              <w:t>PEE</w:t>
            </w:r>
          </w:p>
        </w:tc>
        <w:tc>
          <w:tcPr>
            <w:tcW w:w="7081" w:type="dxa"/>
          </w:tcPr>
          <w:p w14:paraId="653E13D7" w14:textId="77777777" w:rsidR="00F368FA" w:rsidRPr="00773071" w:rsidRDefault="00F368FA" w:rsidP="00F368FA">
            <w:pPr>
              <w:spacing w:line="276" w:lineRule="auto"/>
              <w:jc w:val="both"/>
              <w:rPr>
                <w:rFonts w:ascii="Times New Roman" w:hAnsi="Times New Roman"/>
                <w:szCs w:val="24"/>
              </w:rPr>
            </w:pPr>
            <w:r w:rsidRPr="00773071">
              <w:rPr>
                <w:rFonts w:ascii="Times New Roman" w:hAnsi="Times New Roman"/>
              </w:rPr>
              <w:t>Piața Energiei electrice de Echilibrare;</w:t>
            </w:r>
          </w:p>
        </w:tc>
      </w:tr>
      <w:tr w:rsidR="006B20E1" w:rsidRPr="00773071" w14:paraId="0756FC08" w14:textId="77777777" w:rsidTr="00F368FA">
        <w:tc>
          <w:tcPr>
            <w:tcW w:w="709" w:type="dxa"/>
          </w:tcPr>
          <w:p w14:paraId="2DF35E62" w14:textId="77777777" w:rsidR="006B20E1" w:rsidRPr="00773071" w:rsidRDefault="006B20E1" w:rsidP="00372F08">
            <w:pPr>
              <w:spacing w:line="276" w:lineRule="auto"/>
              <w:jc w:val="center"/>
              <w:rPr>
                <w:rFonts w:ascii="Times New Roman" w:hAnsi="Times New Roman"/>
                <w:szCs w:val="24"/>
              </w:rPr>
            </w:pPr>
            <w:r w:rsidRPr="00773071">
              <w:rPr>
                <w:rFonts w:ascii="Times New Roman" w:hAnsi="Times New Roman"/>
                <w:szCs w:val="24"/>
              </w:rPr>
              <w:t>8</w:t>
            </w:r>
          </w:p>
        </w:tc>
        <w:tc>
          <w:tcPr>
            <w:tcW w:w="2268" w:type="dxa"/>
          </w:tcPr>
          <w:p w14:paraId="6C78A6F9" w14:textId="77777777" w:rsidR="006B20E1" w:rsidRPr="00773071" w:rsidRDefault="006B20E1" w:rsidP="006B20E1">
            <w:pPr>
              <w:spacing w:line="276" w:lineRule="auto"/>
              <w:jc w:val="both"/>
              <w:rPr>
                <w:rFonts w:ascii="Times New Roman" w:hAnsi="Times New Roman"/>
                <w:szCs w:val="24"/>
              </w:rPr>
            </w:pPr>
            <w:r w:rsidRPr="00773071">
              <w:rPr>
                <w:rFonts w:ascii="Times New Roman" w:hAnsi="Times New Roman"/>
                <w:iCs/>
              </w:rPr>
              <w:t>RPEE</w:t>
            </w:r>
          </w:p>
        </w:tc>
        <w:tc>
          <w:tcPr>
            <w:tcW w:w="7081" w:type="dxa"/>
          </w:tcPr>
          <w:p w14:paraId="6BAA8256" w14:textId="77777777" w:rsidR="006B20E1" w:rsidRPr="00773071" w:rsidRDefault="006B20E1" w:rsidP="006B20E1">
            <w:pPr>
              <w:spacing w:line="276" w:lineRule="auto"/>
              <w:jc w:val="both"/>
              <w:rPr>
                <w:rFonts w:ascii="Times New Roman" w:hAnsi="Times New Roman"/>
                <w:iCs/>
                <w:szCs w:val="24"/>
              </w:rPr>
            </w:pPr>
            <w:r w:rsidRPr="00773071">
              <w:rPr>
                <w:rFonts w:ascii="Times New Roman" w:hAnsi="Times New Roman"/>
              </w:rPr>
              <w:t>Regulile Pieței Energiei Electrice</w:t>
            </w:r>
          </w:p>
        </w:tc>
      </w:tr>
      <w:tr w:rsidR="006B20E1" w:rsidRPr="00773071" w14:paraId="39A15079" w14:textId="77777777" w:rsidTr="00F368FA">
        <w:tc>
          <w:tcPr>
            <w:tcW w:w="709" w:type="dxa"/>
          </w:tcPr>
          <w:p w14:paraId="2F0F69D7" w14:textId="77777777" w:rsidR="006B20E1" w:rsidRPr="00773071" w:rsidRDefault="006B20E1" w:rsidP="00372F08">
            <w:pPr>
              <w:spacing w:line="276" w:lineRule="auto"/>
              <w:jc w:val="center"/>
              <w:rPr>
                <w:rFonts w:ascii="Times New Roman" w:hAnsi="Times New Roman"/>
                <w:szCs w:val="24"/>
              </w:rPr>
            </w:pPr>
            <w:r w:rsidRPr="00773071">
              <w:rPr>
                <w:rFonts w:ascii="Times New Roman" w:hAnsi="Times New Roman"/>
                <w:szCs w:val="24"/>
              </w:rPr>
              <w:t>9</w:t>
            </w:r>
          </w:p>
        </w:tc>
        <w:tc>
          <w:tcPr>
            <w:tcW w:w="2268" w:type="dxa"/>
          </w:tcPr>
          <w:p w14:paraId="7D5C3A03" w14:textId="77777777" w:rsidR="006B20E1" w:rsidRPr="00773071" w:rsidRDefault="006B20E1" w:rsidP="006B20E1">
            <w:pPr>
              <w:spacing w:line="276" w:lineRule="auto"/>
              <w:jc w:val="both"/>
              <w:rPr>
                <w:rFonts w:ascii="Times New Roman" w:hAnsi="Times New Roman"/>
                <w:szCs w:val="24"/>
              </w:rPr>
            </w:pPr>
            <w:r w:rsidRPr="00773071">
              <w:rPr>
                <w:rFonts w:ascii="Times New Roman" w:hAnsi="Times New Roman"/>
                <w:szCs w:val="24"/>
              </w:rPr>
              <w:t>ANRE</w:t>
            </w:r>
          </w:p>
        </w:tc>
        <w:tc>
          <w:tcPr>
            <w:tcW w:w="7081" w:type="dxa"/>
          </w:tcPr>
          <w:p w14:paraId="562A8E48" w14:textId="77777777" w:rsidR="006B20E1" w:rsidRPr="00773071" w:rsidRDefault="00532522">
            <w:pPr>
              <w:spacing w:line="276" w:lineRule="auto"/>
              <w:jc w:val="both"/>
              <w:rPr>
                <w:rFonts w:ascii="Times New Roman" w:hAnsi="Times New Roman"/>
                <w:szCs w:val="24"/>
              </w:rPr>
            </w:pPr>
            <w:r w:rsidRPr="00773071">
              <w:rPr>
                <w:rFonts w:ascii="Times New Roman" w:hAnsi="Times New Roman"/>
                <w:szCs w:val="24"/>
              </w:rPr>
              <w:t xml:space="preserve">Agenția </w:t>
            </w:r>
            <w:proofErr w:type="spellStart"/>
            <w:r w:rsidR="006B20E1" w:rsidRPr="00773071">
              <w:rPr>
                <w:rFonts w:ascii="Times New Roman" w:hAnsi="Times New Roman"/>
                <w:szCs w:val="24"/>
              </w:rPr>
              <w:t>Naţională</w:t>
            </w:r>
            <w:proofErr w:type="spellEnd"/>
            <w:r w:rsidR="006B20E1" w:rsidRPr="00773071">
              <w:rPr>
                <w:rFonts w:ascii="Times New Roman" w:hAnsi="Times New Roman"/>
                <w:szCs w:val="24"/>
              </w:rPr>
              <w:t xml:space="preserve"> </w:t>
            </w:r>
            <w:r w:rsidRPr="00773071">
              <w:rPr>
                <w:rFonts w:ascii="Times New Roman" w:hAnsi="Times New Roman"/>
                <w:szCs w:val="24"/>
              </w:rPr>
              <w:t xml:space="preserve">pentru </w:t>
            </w:r>
            <w:r w:rsidR="006B20E1" w:rsidRPr="00773071">
              <w:rPr>
                <w:rFonts w:ascii="Times New Roman" w:hAnsi="Times New Roman"/>
                <w:szCs w:val="24"/>
              </w:rPr>
              <w:t xml:space="preserve">Reglementare în </w:t>
            </w:r>
            <w:r w:rsidRPr="00773071">
              <w:rPr>
                <w:rFonts w:ascii="Times New Roman" w:hAnsi="Times New Roman"/>
                <w:szCs w:val="24"/>
              </w:rPr>
              <w:t>Energetică a Republicii Moldova</w:t>
            </w:r>
            <w:r w:rsidR="006B20E1" w:rsidRPr="00773071">
              <w:rPr>
                <w:rFonts w:ascii="Times New Roman" w:hAnsi="Times New Roman"/>
                <w:szCs w:val="24"/>
              </w:rPr>
              <w:t xml:space="preserve"> </w:t>
            </w:r>
          </w:p>
        </w:tc>
      </w:tr>
      <w:tr w:rsidR="006B20E1" w:rsidRPr="00773071" w14:paraId="77298373" w14:textId="77777777" w:rsidTr="00F368FA">
        <w:tc>
          <w:tcPr>
            <w:tcW w:w="709" w:type="dxa"/>
          </w:tcPr>
          <w:p w14:paraId="7C991682" w14:textId="77777777" w:rsidR="006B20E1" w:rsidRPr="00773071" w:rsidRDefault="006B20E1" w:rsidP="00372F08">
            <w:pPr>
              <w:spacing w:line="276" w:lineRule="auto"/>
              <w:jc w:val="center"/>
              <w:rPr>
                <w:rFonts w:ascii="Times New Roman" w:hAnsi="Times New Roman"/>
                <w:szCs w:val="24"/>
              </w:rPr>
            </w:pPr>
            <w:r w:rsidRPr="00773071">
              <w:rPr>
                <w:rFonts w:ascii="Times New Roman" w:hAnsi="Times New Roman"/>
                <w:szCs w:val="24"/>
              </w:rPr>
              <w:t>10</w:t>
            </w:r>
          </w:p>
        </w:tc>
        <w:tc>
          <w:tcPr>
            <w:tcW w:w="2268" w:type="dxa"/>
          </w:tcPr>
          <w:p w14:paraId="1801704A" w14:textId="77777777" w:rsidR="006B20E1" w:rsidRPr="00773071" w:rsidRDefault="006B20E1" w:rsidP="006B20E1">
            <w:pPr>
              <w:spacing w:line="276" w:lineRule="auto"/>
              <w:jc w:val="both"/>
              <w:rPr>
                <w:rFonts w:ascii="Times New Roman" w:hAnsi="Times New Roman"/>
                <w:szCs w:val="24"/>
              </w:rPr>
            </w:pPr>
            <w:r w:rsidRPr="00773071">
              <w:rPr>
                <w:rFonts w:ascii="Times New Roman" w:hAnsi="Times New Roman"/>
              </w:rPr>
              <w:t>GF</w:t>
            </w:r>
          </w:p>
        </w:tc>
        <w:tc>
          <w:tcPr>
            <w:tcW w:w="7081" w:type="dxa"/>
          </w:tcPr>
          <w:p w14:paraId="0A3D927D" w14:textId="77777777" w:rsidR="006B20E1" w:rsidRPr="00773071" w:rsidRDefault="006B20E1" w:rsidP="006B20E1">
            <w:pPr>
              <w:spacing w:line="276" w:lineRule="auto"/>
              <w:jc w:val="both"/>
              <w:rPr>
                <w:rFonts w:ascii="Times New Roman" w:hAnsi="Times New Roman"/>
                <w:szCs w:val="24"/>
              </w:rPr>
            </w:pPr>
            <w:r w:rsidRPr="00773071">
              <w:rPr>
                <w:rFonts w:ascii="Times New Roman" w:hAnsi="Times New Roman"/>
              </w:rPr>
              <w:t>Garanție Financiară</w:t>
            </w:r>
          </w:p>
        </w:tc>
      </w:tr>
      <w:tr w:rsidR="00FF76B4" w:rsidRPr="00773071" w14:paraId="03905DF2" w14:textId="77777777" w:rsidTr="00F368FA">
        <w:tc>
          <w:tcPr>
            <w:tcW w:w="709" w:type="dxa"/>
          </w:tcPr>
          <w:p w14:paraId="0EA4BBE8" w14:textId="77777777" w:rsidR="00FF76B4" w:rsidRPr="00773071" w:rsidRDefault="00FF76B4" w:rsidP="00372F08">
            <w:pPr>
              <w:spacing w:line="276" w:lineRule="auto"/>
              <w:jc w:val="center"/>
              <w:rPr>
                <w:rFonts w:ascii="Times New Roman" w:hAnsi="Times New Roman"/>
                <w:szCs w:val="24"/>
              </w:rPr>
            </w:pPr>
            <w:r w:rsidRPr="00773071">
              <w:rPr>
                <w:rFonts w:ascii="Times New Roman" w:hAnsi="Times New Roman"/>
                <w:szCs w:val="24"/>
              </w:rPr>
              <w:t>11</w:t>
            </w:r>
          </w:p>
        </w:tc>
        <w:tc>
          <w:tcPr>
            <w:tcW w:w="2268" w:type="dxa"/>
          </w:tcPr>
          <w:p w14:paraId="60C960C3"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CE</w:t>
            </w:r>
          </w:p>
        </w:tc>
        <w:tc>
          <w:tcPr>
            <w:tcW w:w="7081" w:type="dxa"/>
          </w:tcPr>
          <w:p w14:paraId="2891FC7F"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Centrală electr</w:t>
            </w:r>
            <w:r w:rsidR="00C2070D" w:rsidRPr="00773071">
              <w:rPr>
                <w:rFonts w:ascii="Times New Roman" w:hAnsi="Times New Roman"/>
                <w:szCs w:val="24"/>
              </w:rPr>
              <w:t>i</w:t>
            </w:r>
            <w:r w:rsidRPr="00773071">
              <w:rPr>
                <w:rFonts w:ascii="Times New Roman" w:hAnsi="Times New Roman"/>
                <w:szCs w:val="24"/>
              </w:rPr>
              <w:t>că</w:t>
            </w:r>
          </w:p>
        </w:tc>
      </w:tr>
      <w:tr w:rsidR="00FF76B4" w:rsidRPr="00773071" w14:paraId="4749A4D6" w14:textId="77777777" w:rsidTr="00F368FA">
        <w:tc>
          <w:tcPr>
            <w:tcW w:w="709" w:type="dxa"/>
          </w:tcPr>
          <w:p w14:paraId="5470BD2B" w14:textId="77777777" w:rsidR="00FF76B4" w:rsidRPr="00773071" w:rsidRDefault="00FF76B4" w:rsidP="00372F08">
            <w:pPr>
              <w:spacing w:line="276" w:lineRule="auto"/>
              <w:jc w:val="center"/>
              <w:rPr>
                <w:rFonts w:ascii="Times New Roman" w:hAnsi="Times New Roman"/>
                <w:szCs w:val="24"/>
              </w:rPr>
            </w:pPr>
            <w:r w:rsidRPr="00773071">
              <w:rPr>
                <w:rFonts w:ascii="Times New Roman" w:hAnsi="Times New Roman"/>
                <w:szCs w:val="24"/>
              </w:rPr>
              <w:t>12</w:t>
            </w:r>
          </w:p>
        </w:tc>
        <w:tc>
          <w:tcPr>
            <w:tcW w:w="2268" w:type="dxa"/>
          </w:tcPr>
          <w:p w14:paraId="0415F391"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IS</w:t>
            </w:r>
          </w:p>
        </w:tc>
        <w:tc>
          <w:tcPr>
            <w:tcW w:w="7081" w:type="dxa"/>
          </w:tcPr>
          <w:p w14:paraId="592DA617"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Instalație de stocare</w:t>
            </w:r>
          </w:p>
        </w:tc>
      </w:tr>
      <w:tr w:rsidR="00FF76B4" w:rsidRPr="00773071" w14:paraId="2CEFA5CA" w14:textId="77777777" w:rsidTr="00F368FA">
        <w:tc>
          <w:tcPr>
            <w:tcW w:w="709" w:type="dxa"/>
          </w:tcPr>
          <w:p w14:paraId="6F456F78" w14:textId="77777777" w:rsidR="00FF76B4" w:rsidRPr="00773071" w:rsidRDefault="00FF76B4" w:rsidP="00372F08">
            <w:pPr>
              <w:spacing w:line="276" w:lineRule="auto"/>
              <w:jc w:val="center"/>
              <w:rPr>
                <w:rFonts w:ascii="Times New Roman" w:hAnsi="Times New Roman"/>
                <w:szCs w:val="24"/>
              </w:rPr>
            </w:pPr>
            <w:r w:rsidRPr="00773071">
              <w:rPr>
                <w:rFonts w:ascii="Times New Roman" w:hAnsi="Times New Roman"/>
                <w:szCs w:val="24"/>
              </w:rPr>
              <w:t>13</w:t>
            </w:r>
          </w:p>
        </w:tc>
        <w:tc>
          <w:tcPr>
            <w:tcW w:w="2268" w:type="dxa"/>
          </w:tcPr>
          <w:p w14:paraId="55D2449B"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LC</w:t>
            </w:r>
          </w:p>
        </w:tc>
        <w:tc>
          <w:tcPr>
            <w:tcW w:w="7081" w:type="dxa"/>
          </w:tcPr>
          <w:p w14:paraId="7E9ECB71"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Loc de consum</w:t>
            </w:r>
          </w:p>
        </w:tc>
      </w:tr>
      <w:tr w:rsidR="00FF76B4" w:rsidRPr="00773071" w14:paraId="595753F9" w14:textId="77777777" w:rsidTr="00F368FA">
        <w:tc>
          <w:tcPr>
            <w:tcW w:w="709" w:type="dxa"/>
          </w:tcPr>
          <w:p w14:paraId="00B7F40E" w14:textId="77777777" w:rsidR="00FF76B4" w:rsidRPr="00773071" w:rsidRDefault="000C4FD0" w:rsidP="00372F08">
            <w:pPr>
              <w:spacing w:line="276" w:lineRule="auto"/>
              <w:jc w:val="center"/>
              <w:rPr>
                <w:rFonts w:ascii="Times New Roman" w:hAnsi="Times New Roman"/>
                <w:szCs w:val="24"/>
              </w:rPr>
            </w:pPr>
            <w:r w:rsidRPr="00773071">
              <w:rPr>
                <w:rFonts w:ascii="Times New Roman" w:hAnsi="Times New Roman"/>
                <w:szCs w:val="24"/>
              </w:rPr>
              <w:t>14</w:t>
            </w:r>
          </w:p>
        </w:tc>
        <w:tc>
          <w:tcPr>
            <w:tcW w:w="2268" w:type="dxa"/>
          </w:tcPr>
          <w:p w14:paraId="2C1A5D02"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OPEE</w:t>
            </w:r>
          </w:p>
        </w:tc>
        <w:tc>
          <w:tcPr>
            <w:tcW w:w="7081" w:type="dxa"/>
          </w:tcPr>
          <w:p w14:paraId="0A6ED7BE"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Operatorul Pieței de Energie Electrică</w:t>
            </w:r>
          </w:p>
        </w:tc>
      </w:tr>
      <w:tr w:rsidR="00FF76B4" w:rsidRPr="00773071" w14:paraId="65197627" w14:textId="77777777" w:rsidTr="00F368FA">
        <w:tc>
          <w:tcPr>
            <w:tcW w:w="709" w:type="dxa"/>
          </w:tcPr>
          <w:p w14:paraId="063D65A5" w14:textId="77777777" w:rsidR="00FF76B4" w:rsidRPr="00773071" w:rsidRDefault="000C4FD0" w:rsidP="00372F08">
            <w:pPr>
              <w:spacing w:line="276" w:lineRule="auto"/>
              <w:jc w:val="center"/>
              <w:rPr>
                <w:rFonts w:ascii="Times New Roman" w:hAnsi="Times New Roman"/>
                <w:szCs w:val="24"/>
              </w:rPr>
            </w:pPr>
            <w:r w:rsidRPr="00773071">
              <w:rPr>
                <w:rFonts w:ascii="Times New Roman" w:hAnsi="Times New Roman"/>
                <w:szCs w:val="24"/>
              </w:rPr>
              <w:t>15</w:t>
            </w:r>
          </w:p>
        </w:tc>
        <w:tc>
          <w:tcPr>
            <w:tcW w:w="2268" w:type="dxa"/>
          </w:tcPr>
          <w:p w14:paraId="7C710F34"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ENTSO-E</w:t>
            </w:r>
          </w:p>
        </w:tc>
        <w:tc>
          <w:tcPr>
            <w:tcW w:w="7081" w:type="dxa"/>
          </w:tcPr>
          <w:p w14:paraId="18613ACD"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szCs w:val="24"/>
              </w:rPr>
              <w:t>Rețeaua Europeană a operatorilor de transport și de sistem pentru electricitate</w:t>
            </w:r>
          </w:p>
        </w:tc>
      </w:tr>
      <w:tr w:rsidR="00FF76B4" w:rsidRPr="00773071" w14:paraId="3A5968B6" w14:textId="77777777" w:rsidTr="00F368FA">
        <w:tc>
          <w:tcPr>
            <w:tcW w:w="709" w:type="dxa"/>
          </w:tcPr>
          <w:p w14:paraId="1CD6B267" w14:textId="77777777" w:rsidR="00FF76B4" w:rsidRPr="00773071" w:rsidRDefault="000C4FD0" w:rsidP="00372F08">
            <w:pPr>
              <w:spacing w:line="276" w:lineRule="auto"/>
              <w:jc w:val="center"/>
              <w:rPr>
                <w:rFonts w:ascii="Times New Roman" w:hAnsi="Times New Roman"/>
                <w:szCs w:val="24"/>
              </w:rPr>
            </w:pPr>
            <w:r w:rsidRPr="00773071">
              <w:rPr>
                <w:rFonts w:ascii="Times New Roman" w:hAnsi="Times New Roman"/>
                <w:szCs w:val="24"/>
              </w:rPr>
              <w:t>16</w:t>
            </w:r>
          </w:p>
        </w:tc>
        <w:tc>
          <w:tcPr>
            <w:tcW w:w="2268" w:type="dxa"/>
          </w:tcPr>
          <w:p w14:paraId="7386D309"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rPr>
              <w:t>TCM-PRE</w:t>
            </w:r>
          </w:p>
        </w:tc>
        <w:tc>
          <w:tcPr>
            <w:tcW w:w="7081" w:type="dxa"/>
          </w:tcPr>
          <w:p w14:paraId="165AF443" w14:textId="77777777" w:rsidR="00FF76B4" w:rsidRPr="00773071" w:rsidRDefault="00FF76B4" w:rsidP="00FF76B4">
            <w:pPr>
              <w:spacing w:line="276" w:lineRule="auto"/>
              <w:jc w:val="both"/>
              <w:rPr>
                <w:rFonts w:ascii="Times New Roman" w:hAnsi="Times New Roman"/>
                <w:szCs w:val="24"/>
              </w:rPr>
            </w:pPr>
            <w:r w:rsidRPr="00773071">
              <w:rPr>
                <w:rFonts w:ascii="Times New Roman" w:hAnsi="Times New Roman"/>
              </w:rPr>
              <w:t>Regulamentul privind clauzele și condițiile pentru părțile responsabile pentru echilibrare</w:t>
            </w:r>
          </w:p>
        </w:tc>
      </w:tr>
    </w:tbl>
    <w:p w14:paraId="1312D4B4" w14:textId="77777777" w:rsidR="005E533D" w:rsidRPr="00773071" w:rsidRDefault="005E533D" w:rsidP="001B261F">
      <w:pPr>
        <w:rPr>
          <w:rFonts w:ascii="Times New Roman" w:hAnsi="Times New Roman"/>
          <w:szCs w:val="24"/>
        </w:rPr>
      </w:pPr>
    </w:p>
    <w:p w14:paraId="5476B4E9" w14:textId="77777777" w:rsidR="00656D00" w:rsidRPr="00773071" w:rsidRDefault="00656D00" w:rsidP="00D12D28">
      <w:pPr>
        <w:pStyle w:val="1"/>
        <w:numPr>
          <w:ilvl w:val="0"/>
          <w:numId w:val="2"/>
        </w:numPr>
        <w:spacing w:after="240"/>
        <w:rPr>
          <w:rFonts w:ascii="Times New Roman" w:hAnsi="Times New Roman"/>
          <w:szCs w:val="24"/>
          <w:lang w:val="fr-FR"/>
        </w:rPr>
      </w:pPr>
      <w:bookmarkStart w:id="18" w:name="_Toc198888741"/>
      <w:bookmarkStart w:id="19" w:name="_Toc229413101"/>
      <w:r w:rsidRPr="00773071">
        <w:rPr>
          <w:rFonts w:ascii="Times New Roman" w:hAnsi="Times New Roman"/>
          <w:szCs w:val="24"/>
          <w:lang w:val="fr-FR"/>
        </w:rPr>
        <w:t>DOCUMENTE DE REFERINŢĂ ŞI DOCUMENTE ASOCIATE</w:t>
      </w:r>
      <w:bookmarkEnd w:id="18"/>
      <w:bookmarkEnd w:id="19"/>
    </w:p>
    <w:p w14:paraId="69073F56" w14:textId="77777777" w:rsidR="00656D00" w:rsidRPr="00773071" w:rsidRDefault="00656D00" w:rsidP="00D12D28">
      <w:pPr>
        <w:pStyle w:val="1"/>
        <w:numPr>
          <w:ilvl w:val="1"/>
          <w:numId w:val="2"/>
        </w:numPr>
        <w:spacing w:after="120"/>
        <w:ind w:left="788" w:hanging="431"/>
        <w:rPr>
          <w:rFonts w:ascii="Times New Roman" w:hAnsi="Times New Roman"/>
          <w:szCs w:val="24"/>
          <w:lang w:val="fr-FR"/>
        </w:rPr>
      </w:pPr>
      <w:bookmarkStart w:id="20" w:name="_Toc198888742"/>
      <w:bookmarkStart w:id="21" w:name="_Toc229413102"/>
      <w:r w:rsidRPr="00773071">
        <w:rPr>
          <w:rFonts w:ascii="Times New Roman" w:hAnsi="Times New Roman"/>
          <w:szCs w:val="24"/>
          <w:lang w:val="fr-FR"/>
        </w:rPr>
        <w:t xml:space="preserve">Documente de </w:t>
      </w:r>
      <w:proofErr w:type="spellStart"/>
      <w:r w:rsidRPr="00773071">
        <w:rPr>
          <w:rFonts w:ascii="Times New Roman" w:hAnsi="Times New Roman"/>
          <w:szCs w:val="24"/>
          <w:lang w:val="fr-FR"/>
        </w:rPr>
        <w:t>referinţă</w:t>
      </w:r>
      <w:bookmarkEnd w:id="20"/>
      <w:bookmarkEnd w:id="21"/>
      <w:proofErr w:type="spellEnd"/>
    </w:p>
    <w:p w14:paraId="5615A746" w14:textId="77777777" w:rsidR="006308B1" w:rsidRPr="00773071" w:rsidRDefault="006308B1" w:rsidP="00372F08">
      <w:pPr>
        <w:pStyle w:val="af7"/>
        <w:numPr>
          <w:ilvl w:val="0"/>
          <w:numId w:val="10"/>
        </w:numPr>
        <w:spacing w:before="60" w:line="276" w:lineRule="auto"/>
        <w:jc w:val="both"/>
        <w:rPr>
          <w:lang w:val="ro-RO"/>
        </w:rPr>
      </w:pPr>
      <w:r w:rsidRPr="00773071">
        <w:rPr>
          <w:lang w:val="ro-RO"/>
        </w:rPr>
        <w:t xml:space="preserve">Legea nr. </w:t>
      </w:r>
      <w:r w:rsidR="00E4112A" w:rsidRPr="00773071">
        <w:rPr>
          <w:lang w:val="ro-RO"/>
        </w:rPr>
        <w:t>164/2025</w:t>
      </w:r>
      <w:r w:rsidRPr="00773071">
        <w:rPr>
          <w:lang w:val="ro-RO"/>
        </w:rPr>
        <w:t xml:space="preserve"> cu privire la energia electrică;</w:t>
      </w:r>
    </w:p>
    <w:p w14:paraId="17BF0AE3" w14:textId="77777777" w:rsidR="00711403" w:rsidRPr="00773071" w:rsidRDefault="00711403" w:rsidP="00372F08">
      <w:pPr>
        <w:pStyle w:val="af7"/>
        <w:numPr>
          <w:ilvl w:val="0"/>
          <w:numId w:val="10"/>
        </w:numPr>
        <w:spacing w:before="60" w:line="276" w:lineRule="auto"/>
        <w:jc w:val="both"/>
        <w:rPr>
          <w:lang w:val="ro-RO"/>
        </w:rPr>
      </w:pPr>
      <w:r w:rsidRPr="00773071">
        <w:rPr>
          <w:lang w:val="ro-RO"/>
        </w:rPr>
        <w:t xml:space="preserve">Regulile pieței energiei electrice, aprobate </w:t>
      </w:r>
      <w:bookmarkStart w:id="22" w:name="_Hlk228289877"/>
      <w:r w:rsidRPr="00773071">
        <w:rPr>
          <w:lang w:val="ro-RO"/>
        </w:rPr>
        <w:t>prin Hotărârea ANRE nr. 283</w:t>
      </w:r>
      <w:r w:rsidR="009F0C0D" w:rsidRPr="00773071">
        <w:rPr>
          <w:lang w:val="ro-RO"/>
        </w:rPr>
        <w:t>/</w:t>
      </w:r>
      <w:r w:rsidRPr="00773071">
        <w:rPr>
          <w:lang w:val="ro-RO"/>
        </w:rPr>
        <w:t>2020</w:t>
      </w:r>
      <w:bookmarkEnd w:id="22"/>
      <w:r w:rsidRPr="00773071">
        <w:rPr>
          <w:lang w:val="ro-RO"/>
        </w:rPr>
        <w:t>;</w:t>
      </w:r>
    </w:p>
    <w:p w14:paraId="171173DE" w14:textId="77777777" w:rsidR="00711403" w:rsidRPr="00773071" w:rsidRDefault="00711403" w:rsidP="00372F08">
      <w:pPr>
        <w:pStyle w:val="af7"/>
        <w:numPr>
          <w:ilvl w:val="0"/>
          <w:numId w:val="10"/>
        </w:numPr>
        <w:spacing w:before="60" w:line="276" w:lineRule="auto"/>
        <w:jc w:val="both"/>
        <w:rPr>
          <w:lang w:val="ro-RO"/>
        </w:rPr>
      </w:pPr>
      <w:r w:rsidRPr="00773071">
        <w:rPr>
          <w:lang w:val="ro-RO"/>
        </w:rPr>
        <w:t>Codul rețelelor electrice, aprobat prin Hotărârea ANRE nr. 423</w:t>
      </w:r>
      <w:r w:rsidR="009F0C0D" w:rsidRPr="00773071">
        <w:rPr>
          <w:lang w:val="ro-RO"/>
        </w:rPr>
        <w:t>/</w:t>
      </w:r>
      <w:r w:rsidRPr="00773071">
        <w:rPr>
          <w:lang w:val="ro-RO"/>
        </w:rPr>
        <w:t>2019;</w:t>
      </w:r>
    </w:p>
    <w:p w14:paraId="1396D77B" w14:textId="77777777" w:rsidR="00A2355C" w:rsidRPr="00773071" w:rsidRDefault="00A2355C" w:rsidP="00372F08">
      <w:pPr>
        <w:pStyle w:val="af7"/>
        <w:numPr>
          <w:ilvl w:val="0"/>
          <w:numId w:val="10"/>
        </w:numPr>
        <w:spacing w:before="60" w:line="276" w:lineRule="auto"/>
        <w:jc w:val="both"/>
        <w:rPr>
          <w:lang w:val="ro-RO"/>
        </w:rPr>
      </w:pPr>
      <w:r w:rsidRPr="00773071">
        <w:rPr>
          <w:lang w:val="ro-RO"/>
        </w:rPr>
        <w:t>Liniile directoare privind alocarea capacității și gestionarea congestiilor, aprobate prin Hotărârea CA al ANRE nr. 641/2025</w:t>
      </w:r>
      <w:r w:rsidR="00CF584B" w:rsidRPr="00773071">
        <w:rPr>
          <w:lang w:val="ro-RO"/>
        </w:rPr>
        <w:t>;</w:t>
      </w:r>
    </w:p>
    <w:p w14:paraId="1CD53645" w14:textId="77777777" w:rsidR="00A2355C" w:rsidRPr="00773071" w:rsidRDefault="00A2355C" w:rsidP="00372F08">
      <w:pPr>
        <w:pStyle w:val="af7"/>
        <w:numPr>
          <w:ilvl w:val="0"/>
          <w:numId w:val="10"/>
        </w:numPr>
        <w:spacing w:before="60" w:line="276" w:lineRule="auto"/>
        <w:jc w:val="both"/>
        <w:rPr>
          <w:lang w:val="ro-RO"/>
        </w:rPr>
      </w:pPr>
      <w:bookmarkStart w:id="23" w:name="_Hlk210225003"/>
      <w:r w:rsidRPr="00773071">
        <w:rPr>
          <w:lang w:val="ro-RO"/>
        </w:rPr>
        <w:t>Liniile directoare privind echilibrarea sistemului electroenergetic</w:t>
      </w:r>
      <w:bookmarkEnd w:id="23"/>
      <w:r w:rsidRPr="00773071">
        <w:rPr>
          <w:lang w:val="ro-RO"/>
        </w:rPr>
        <w:t>, aprobate prin Hotărârea CA al ANRE nr. 642/2025</w:t>
      </w:r>
      <w:r w:rsidR="00CF584B" w:rsidRPr="00773071">
        <w:rPr>
          <w:lang w:val="ro-RO"/>
        </w:rPr>
        <w:t>;</w:t>
      </w:r>
    </w:p>
    <w:p w14:paraId="3A8FAB77" w14:textId="77777777" w:rsidR="00A2355C" w:rsidRPr="00773071" w:rsidRDefault="00A2355C" w:rsidP="00372F08">
      <w:pPr>
        <w:pStyle w:val="af7"/>
        <w:numPr>
          <w:ilvl w:val="0"/>
          <w:numId w:val="10"/>
        </w:numPr>
        <w:spacing w:before="60" w:line="276" w:lineRule="auto"/>
        <w:jc w:val="both"/>
        <w:rPr>
          <w:lang w:val="ro-RO"/>
        </w:rPr>
      </w:pPr>
      <w:r w:rsidRPr="00773071">
        <w:rPr>
          <w:lang w:val="ro-RO"/>
        </w:rPr>
        <w:t>Liniile directoare privind alocarea capacităților pe piața pe termen lung, aprobate prin Hotărârea CA al ANRE nr. 643/2025</w:t>
      </w:r>
      <w:r w:rsidR="00CF584B" w:rsidRPr="00773071">
        <w:rPr>
          <w:lang w:val="ro-RO"/>
        </w:rPr>
        <w:t>;</w:t>
      </w:r>
    </w:p>
    <w:p w14:paraId="34B1C920" w14:textId="77777777" w:rsidR="00A2355C" w:rsidRPr="00773071" w:rsidRDefault="00A2355C" w:rsidP="00372F08">
      <w:pPr>
        <w:pStyle w:val="af7"/>
        <w:numPr>
          <w:ilvl w:val="0"/>
          <w:numId w:val="10"/>
        </w:numPr>
        <w:spacing w:before="60" w:line="276" w:lineRule="auto"/>
        <w:jc w:val="both"/>
        <w:rPr>
          <w:lang w:val="ro-RO"/>
        </w:rPr>
      </w:pPr>
      <w:bookmarkStart w:id="24" w:name="_Hlk229124793"/>
      <w:r w:rsidRPr="00773071">
        <w:rPr>
          <w:lang w:val="ro-RO"/>
        </w:rPr>
        <w:t>Regulamentul privind clauzele și condițiile pentru părțile responsabile pentru echilibrare</w:t>
      </w:r>
      <w:bookmarkEnd w:id="24"/>
      <w:r w:rsidRPr="00773071">
        <w:rPr>
          <w:lang w:val="ro-RO"/>
        </w:rPr>
        <w:t>, aprobat prin Hotărârea CA al ANRE nr. 853/2025</w:t>
      </w:r>
      <w:r w:rsidR="00CF584B" w:rsidRPr="00773071">
        <w:rPr>
          <w:lang w:val="ro-RO"/>
        </w:rPr>
        <w:t>;</w:t>
      </w:r>
    </w:p>
    <w:p w14:paraId="237DA2C0" w14:textId="77777777" w:rsidR="00A2355C" w:rsidRPr="00773071" w:rsidRDefault="00A2355C" w:rsidP="00372F08">
      <w:pPr>
        <w:pStyle w:val="af7"/>
        <w:numPr>
          <w:ilvl w:val="0"/>
          <w:numId w:val="10"/>
        </w:numPr>
        <w:spacing w:before="60" w:line="276" w:lineRule="auto"/>
        <w:jc w:val="both"/>
        <w:rPr>
          <w:lang w:val="ro-RO"/>
        </w:rPr>
      </w:pPr>
      <w:bookmarkStart w:id="25" w:name="_Hlk217483540"/>
      <w:r w:rsidRPr="00773071">
        <w:rPr>
          <w:lang w:val="ro-RO"/>
        </w:rPr>
        <w:t>Regulamentul privind clauzele și condițiile pentru furnizorii de servicii de echilibrare</w:t>
      </w:r>
      <w:bookmarkEnd w:id="25"/>
      <w:r w:rsidRPr="00773071">
        <w:rPr>
          <w:lang w:val="ro-RO"/>
        </w:rPr>
        <w:t>, aprobat prin Hotărârea CA al ANRE nr. 853/2025</w:t>
      </w:r>
      <w:r w:rsidR="00CF584B" w:rsidRPr="00773071">
        <w:rPr>
          <w:lang w:val="ro-RO"/>
        </w:rPr>
        <w:t>;</w:t>
      </w:r>
    </w:p>
    <w:p w14:paraId="25D9563A" w14:textId="2686FDC3" w:rsidR="00711403" w:rsidRPr="00773071" w:rsidRDefault="00711403" w:rsidP="00372F08">
      <w:pPr>
        <w:pStyle w:val="af7"/>
        <w:numPr>
          <w:ilvl w:val="0"/>
          <w:numId w:val="10"/>
        </w:numPr>
        <w:spacing w:before="60" w:line="276" w:lineRule="auto"/>
        <w:jc w:val="both"/>
        <w:rPr>
          <w:lang w:val="ro-RO"/>
        </w:rPr>
      </w:pPr>
      <w:r w:rsidRPr="00773071">
        <w:rPr>
          <w:lang w:val="ro-RO"/>
        </w:rPr>
        <w:t>Regulamentul privind dirijarea prin dispecerat a sistemului electroenergetic, aprobat prin Hotărârea ANRE nr. 316/2018;</w:t>
      </w:r>
    </w:p>
    <w:p w14:paraId="1DCDA492" w14:textId="5B4BFE01" w:rsidR="00711403" w:rsidRPr="00773071" w:rsidRDefault="00711403" w:rsidP="00372F08">
      <w:pPr>
        <w:pStyle w:val="af7"/>
        <w:numPr>
          <w:ilvl w:val="0"/>
          <w:numId w:val="10"/>
        </w:numPr>
        <w:spacing w:before="60" w:line="276" w:lineRule="auto"/>
        <w:jc w:val="both"/>
        <w:rPr>
          <w:lang w:val="ro-RO"/>
        </w:rPr>
      </w:pPr>
      <w:r w:rsidRPr="00773071">
        <w:rPr>
          <w:lang w:val="ro-RO"/>
        </w:rPr>
        <w:t xml:space="preserve">Regulamentul privind măsurarea energiei electrice în scopuri comerciale, aprobat prin Hotărârea </w:t>
      </w:r>
      <w:r w:rsidR="00285C69" w:rsidRPr="00773071">
        <w:rPr>
          <w:lang w:val="ro-RO"/>
        </w:rPr>
        <w:br/>
      </w:r>
      <w:r w:rsidRPr="00773071">
        <w:rPr>
          <w:lang w:val="ro-RO"/>
        </w:rPr>
        <w:t>ANRE nr. 74</w:t>
      </w:r>
      <w:r w:rsidR="00285C69" w:rsidRPr="00773071">
        <w:rPr>
          <w:lang w:val="ro-RO"/>
        </w:rPr>
        <w:t>/</w:t>
      </w:r>
      <w:r w:rsidRPr="00773071">
        <w:rPr>
          <w:lang w:val="ro-RO"/>
        </w:rPr>
        <w:t>2022;</w:t>
      </w:r>
    </w:p>
    <w:p w14:paraId="752F4309" w14:textId="19344738" w:rsidR="00711403" w:rsidRPr="00773071" w:rsidRDefault="00285C69" w:rsidP="00372F08">
      <w:pPr>
        <w:pStyle w:val="af7"/>
        <w:numPr>
          <w:ilvl w:val="0"/>
          <w:numId w:val="10"/>
        </w:numPr>
        <w:spacing w:before="60" w:line="276" w:lineRule="auto"/>
        <w:jc w:val="both"/>
        <w:rPr>
          <w:lang w:val="ro-RO"/>
        </w:rPr>
      </w:pPr>
      <w:r w:rsidRPr="00773071">
        <w:rPr>
          <w:lang w:val="ro-MD"/>
        </w:rPr>
        <w:t>Regulamentul privind racordarea la rețelele electrice și prestarea serviciilor de transport și de distribuție a energiei electrice, aprobat prin Hotărârea ANRE nr. 311/2026</w:t>
      </w:r>
      <w:r w:rsidR="00711403" w:rsidRPr="00773071">
        <w:rPr>
          <w:lang w:val="ro-RO"/>
        </w:rPr>
        <w:t>;</w:t>
      </w:r>
    </w:p>
    <w:p w14:paraId="312BB3D8" w14:textId="059CEF7C" w:rsidR="00711403" w:rsidRPr="00773071" w:rsidRDefault="00711403" w:rsidP="00372F08">
      <w:pPr>
        <w:pStyle w:val="af7"/>
        <w:numPr>
          <w:ilvl w:val="0"/>
          <w:numId w:val="10"/>
        </w:numPr>
        <w:spacing w:before="60" w:line="276" w:lineRule="auto"/>
        <w:jc w:val="both"/>
        <w:rPr>
          <w:lang w:val="ro-RO"/>
        </w:rPr>
      </w:pPr>
      <w:r w:rsidRPr="00773071">
        <w:rPr>
          <w:lang w:val="ro-RO"/>
        </w:rPr>
        <w:t>Regulamentul privind furnizarea energiei electrice, aprobat prin Hotărârea ANRE nr. 169/2019;</w:t>
      </w:r>
    </w:p>
    <w:p w14:paraId="749F3DCE" w14:textId="32A19548" w:rsidR="00711403" w:rsidRPr="00773071" w:rsidRDefault="00711403" w:rsidP="00372F08">
      <w:pPr>
        <w:pStyle w:val="af7"/>
        <w:numPr>
          <w:ilvl w:val="0"/>
          <w:numId w:val="10"/>
        </w:numPr>
        <w:spacing w:before="60" w:line="276" w:lineRule="auto"/>
        <w:jc w:val="both"/>
        <w:rPr>
          <w:lang w:val="ro-RO"/>
        </w:rPr>
      </w:pPr>
      <w:r w:rsidRPr="00773071">
        <w:rPr>
          <w:lang w:val="ro-RO"/>
        </w:rPr>
        <w:lastRenderedPageBreak/>
        <w:t xml:space="preserve">Regulamentul cu privire la schimbarea furnizorului de energie electrică, aprobat prin Hotărârea </w:t>
      </w:r>
      <w:r w:rsidR="00285C69" w:rsidRPr="00773071">
        <w:rPr>
          <w:lang w:val="ro-RO"/>
        </w:rPr>
        <w:br/>
      </w:r>
      <w:r w:rsidRPr="00773071">
        <w:rPr>
          <w:lang w:val="ro-RO"/>
        </w:rPr>
        <w:t>ANRE nr. 126/2020;</w:t>
      </w:r>
    </w:p>
    <w:p w14:paraId="1C130DF6" w14:textId="7BE8AC1E" w:rsidR="00711403" w:rsidRPr="00773071" w:rsidRDefault="00711403" w:rsidP="00372F08">
      <w:pPr>
        <w:pStyle w:val="af7"/>
        <w:numPr>
          <w:ilvl w:val="0"/>
          <w:numId w:val="10"/>
        </w:numPr>
        <w:spacing w:before="60" w:line="276" w:lineRule="auto"/>
        <w:jc w:val="both"/>
        <w:rPr>
          <w:lang w:val="ro-RO"/>
        </w:rPr>
      </w:pPr>
      <w:r w:rsidRPr="00773071">
        <w:rPr>
          <w:lang w:val="ro-RO"/>
        </w:rPr>
        <w:t>Regulamentul privind accesul la rețelele electrice de transport pentru schimburile transfrontaliere și gestionarea congestiilor în sistemul electroenergetic, aprobat prin Hotărârea ANRE nr. 424/2019;</w:t>
      </w:r>
    </w:p>
    <w:p w14:paraId="220B4F3D" w14:textId="77777777" w:rsidR="00711403" w:rsidRPr="00773071" w:rsidRDefault="00711403" w:rsidP="00372F08">
      <w:pPr>
        <w:pStyle w:val="af7"/>
        <w:numPr>
          <w:ilvl w:val="0"/>
          <w:numId w:val="10"/>
        </w:numPr>
        <w:spacing w:before="60" w:line="276" w:lineRule="auto"/>
        <w:jc w:val="both"/>
        <w:rPr>
          <w:lang w:val="ro-RO"/>
        </w:rPr>
      </w:pPr>
      <w:r w:rsidRPr="00773071">
        <w:rPr>
          <w:lang w:val="ro-RO"/>
        </w:rPr>
        <w:t xml:space="preserve">“Procedura de constituire, actualizare și utilizare a </w:t>
      </w:r>
      <w:proofErr w:type="spellStart"/>
      <w:r w:rsidRPr="00773071">
        <w:rPr>
          <w:lang w:val="ro-RO"/>
        </w:rPr>
        <w:t>Garanţiilor</w:t>
      </w:r>
      <w:proofErr w:type="spellEnd"/>
      <w:r w:rsidRPr="00773071">
        <w:rPr>
          <w:lang w:val="ro-RO"/>
        </w:rPr>
        <w:t xml:space="preserve"> Financiare”, </w:t>
      </w:r>
      <w:r w:rsidR="008A79F3" w:rsidRPr="00773071">
        <w:rPr>
          <w:lang w:val="ro-RO"/>
        </w:rPr>
        <w:t>(</w:t>
      </w:r>
      <w:r w:rsidR="002D7AC2" w:rsidRPr="00773071">
        <w:rPr>
          <w:lang w:val="ro-RO"/>
        </w:rPr>
        <w:t xml:space="preserve">în continuare – </w:t>
      </w:r>
      <w:r w:rsidRPr="00773071">
        <w:rPr>
          <w:lang w:val="ro-RO"/>
        </w:rPr>
        <w:t>Procedura GF</w:t>
      </w:r>
      <w:r w:rsidR="008A79F3" w:rsidRPr="00773071">
        <w:rPr>
          <w:lang w:val="ro-RO"/>
        </w:rPr>
        <w:t>)</w:t>
      </w:r>
      <w:r w:rsidRPr="00773071">
        <w:rPr>
          <w:lang w:val="ro-RO"/>
        </w:rPr>
        <w:t>.</w:t>
      </w:r>
    </w:p>
    <w:p w14:paraId="26EBABD5" w14:textId="77777777" w:rsidR="001642D7" w:rsidRPr="00773071" w:rsidRDefault="001642D7" w:rsidP="004129E6">
      <w:pPr>
        <w:pStyle w:val="af4"/>
        <w:spacing w:line="276" w:lineRule="auto"/>
        <w:ind w:left="720" w:firstLine="0"/>
        <w:jc w:val="both"/>
        <w:rPr>
          <w:rFonts w:ascii="Times New Roman" w:eastAsia="Times New Roman" w:hAnsi="Times New Roman" w:cs="Times New Roman"/>
          <w:sz w:val="24"/>
          <w:szCs w:val="24"/>
        </w:rPr>
      </w:pPr>
    </w:p>
    <w:p w14:paraId="3A2BC799" w14:textId="77777777" w:rsidR="00656D00" w:rsidRPr="00773071" w:rsidRDefault="00656D00" w:rsidP="00D12D28">
      <w:pPr>
        <w:pStyle w:val="1"/>
        <w:numPr>
          <w:ilvl w:val="1"/>
          <w:numId w:val="2"/>
        </w:numPr>
        <w:spacing w:after="120"/>
        <w:ind w:left="788" w:hanging="431"/>
        <w:rPr>
          <w:rFonts w:ascii="Times New Roman" w:hAnsi="Times New Roman"/>
          <w:szCs w:val="24"/>
          <w:lang w:val="fr-FR"/>
        </w:rPr>
      </w:pPr>
      <w:bookmarkStart w:id="26" w:name="_Toc198888743"/>
      <w:bookmarkStart w:id="27" w:name="_Toc229413103"/>
      <w:r w:rsidRPr="00773071">
        <w:rPr>
          <w:rFonts w:ascii="Times New Roman" w:hAnsi="Times New Roman"/>
          <w:szCs w:val="24"/>
          <w:lang w:val="fr-FR"/>
        </w:rPr>
        <w:t xml:space="preserve">Documente </w:t>
      </w:r>
      <w:proofErr w:type="spellStart"/>
      <w:r w:rsidRPr="00773071">
        <w:rPr>
          <w:rFonts w:ascii="Times New Roman" w:hAnsi="Times New Roman"/>
          <w:szCs w:val="24"/>
          <w:lang w:val="fr-FR"/>
        </w:rPr>
        <w:t>asociate</w:t>
      </w:r>
      <w:bookmarkEnd w:id="26"/>
      <w:bookmarkEnd w:id="27"/>
      <w:proofErr w:type="spellEnd"/>
    </w:p>
    <w:p w14:paraId="3C94FB6B" w14:textId="77777777" w:rsidR="00656D00" w:rsidRPr="00773071" w:rsidRDefault="00E4112A" w:rsidP="00D12D28">
      <w:pPr>
        <w:pStyle w:val="af4"/>
        <w:numPr>
          <w:ilvl w:val="0"/>
          <w:numId w:val="8"/>
        </w:numPr>
        <w:spacing w:line="276" w:lineRule="auto"/>
        <w:ind w:left="714" w:hanging="357"/>
        <w:jc w:val="both"/>
        <w:rPr>
          <w:rFonts w:ascii="Times New Roman" w:eastAsia="Times New Roman" w:hAnsi="Times New Roman" w:cs="Times New Roman"/>
          <w:sz w:val="24"/>
          <w:szCs w:val="24"/>
        </w:rPr>
      </w:pPr>
      <w:r w:rsidRPr="00773071">
        <w:rPr>
          <w:rFonts w:ascii="Times New Roman" w:eastAsia="Times New Roman" w:hAnsi="Times New Roman" w:cs="Times New Roman"/>
          <w:sz w:val="24"/>
          <w:szCs w:val="24"/>
        </w:rPr>
        <w:t>Contract</w:t>
      </w:r>
      <w:r w:rsidR="0078488A" w:rsidRPr="00773071">
        <w:rPr>
          <w:rFonts w:ascii="Times New Roman" w:eastAsia="Times New Roman" w:hAnsi="Times New Roman" w:cs="Times New Roman"/>
          <w:sz w:val="24"/>
          <w:szCs w:val="24"/>
        </w:rPr>
        <w:t>ul</w:t>
      </w:r>
      <w:r w:rsidRPr="00773071">
        <w:rPr>
          <w:rFonts w:ascii="Times New Roman" w:eastAsia="Times New Roman" w:hAnsi="Times New Roman" w:cs="Times New Roman"/>
          <w:sz w:val="24"/>
          <w:szCs w:val="24"/>
        </w:rPr>
        <w:t xml:space="preserve"> cadru de </w:t>
      </w:r>
      <w:r w:rsidR="000C4FD0" w:rsidRPr="00773071">
        <w:rPr>
          <w:rFonts w:ascii="Times New Roman" w:eastAsia="Times New Roman" w:hAnsi="Times New Roman" w:cs="Times New Roman"/>
          <w:sz w:val="24"/>
          <w:szCs w:val="24"/>
        </w:rPr>
        <w:t>echilibrare</w:t>
      </w:r>
      <w:r w:rsidR="00617F70" w:rsidRPr="00773071">
        <w:rPr>
          <w:rFonts w:ascii="Times New Roman" w:eastAsia="Times New Roman" w:hAnsi="Times New Roman" w:cs="Times New Roman"/>
          <w:sz w:val="24"/>
          <w:szCs w:val="24"/>
        </w:rPr>
        <w:t>.</w:t>
      </w:r>
    </w:p>
    <w:p w14:paraId="3A7E129C" w14:textId="77777777" w:rsidR="00E4112A" w:rsidRPr="00773071" w:rsidRDefault="00E4112A">
      <w:pPr>
        <w:widowControl w:val="0"/>
        <w:tabs>
          <w:tab w:val="left" w:pos="709"/>
        </w:tabs>
        <w:autoSpaceDE w:val="0"/>
        <w:autoSpaceDN w:val="0"/>
        <w:adjustRightInd w:val="0"/>
        <w:ind w:right="-6"/>
        <w:jc w:val="both"/>
        <w:rPr>
          <w:rFonts w:ascii="Times New Roman" w:hAnsi="Times New Roman"/>
          <w:szCs w:val="24"/>
        </w:rPr>
      </w:pPr>
    </w:p>
    <w:p w14:paraId="119CC33E" w14:textId="77777777" w:rsidR="00656D00" w:rsidRPr="00773071" w:rsidRDefault="00656D00" w:rsidP="00D12D28">
      <w:pPr>
        <w:pStyle w:val="1"/>
        <w:numPr>
          <w:ilvl w:val="0"/>
          <w:numId w:val="2"/>
        </w:numPr>
        <w:spacing w:after="240"/>
        <w:rPr>
          <w:rFonts w:ascii="Times New Roman" w:hAnsi="Times New Roman"/>
          <w:szCs w:val="24"/>
          <w:lang w:val="fr-FR"/>
        </w:rPr>
      </w:pPr>
      <w:bookmarkStart w:id="28" w:name="_Toc198888744"/>
      <w:bookmarkStart w:id="29" w:name="_Toc229413104"/>
      <w:r w:rsidRPr="00773071">
        <w:rPr>
          <w:rFonts w:ascii="Times New Roman" w:hAnsi="Times New Roman"/>
          <w:szCs w:val="24"/>
          <w:lang w:val="fr-FR"/>
        </w:rPr>
        <w:t>MANAGEMENTUL PROCESULUI</w:t>
      </w:r>
      <w:bookmarkEnd w:id="28"/>
      <w:bookmarkEnd w:id="29"/>
    </w:p>
    <w:p w14:paraId="45FAC976" w14:textId="77777777" w:rsidR="00324FD2" w:rsidRPr="00773071" w:rsidRDefault="00324FD2" w:rsidP="00D12D28">
      <w:pPr>
        <w:pStyle w:val="1"/>
        <w:numPr>
          <w:ilvl w:val="1"/>
          <w:numId w:val="2"/>
        </w:numPr>
        <w:spacing w:after="240"/>
        <w:rPr>
          <w:rFonts w:ascii="Times New Roman" w:hAnsi="Times New Roman"/>
          <w:szCs w:val="24"/>
          <w:lang w:val="fr-FR"/>
        </w:rPr>
      </w:pPr>
      <w:bookmarkStart w:id="30" w:name="_Toc229413105"/>
      <w:proofErr w:type="spellStart"/>
      <w:r w:rsidRPr="00773071">
        <w:rPr>
          <w:rFonts w:ascii="Times New Roman" w:hAnsi="Times New Roman"/>
          <w:szCs w:val="24"/>
          <w:lang w:val="fr-FR"/>
        </w:rPr>
        <w:t>Generalități</w:t>
      </w:r>
      <w:bookmarkEnd w:id="30"/>
      <w:proofErr w:type="spellEnd"/>
    </w:p>
    <w:p w14:paraId="410F8697" w14:textId="77777777" w:rsidR="00324FD2" w:rsidRPr="00773071" w:rsidRDefault="00324FD2" w:rsidP="00D12D28">
      <w:pPr>
        <w:pStyle w:val="af4"/>
        <w:numPr>
          <w:ilvl w:val="2"/>
          <w:numId w:val="9"/>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Toți participanții la piață care doresc să tranzacționeze energie electrică pe piața angro de energie electrică din Republica Moldova sunt obligați să-și asume responsabilitatea financiară pentru dezechilibrele create într-o perioadă de dispecerizare față de OST în raport cu întreaga lor producere, achiziție, import, consum, vânzare și export de energie electrică, prin înregistrarea în calitate de PRE.</w:t>
      </w:r>
    </w:p>
    <w:p w14:paraId="0BAB16B7" w14:textId="77777777" w:rsidR="00324FD2" w:rsidRPr="00773071" w:rsidRDefault="00324FD2" w:rsidP="00D12D28">
      <w:pPr>
        <w:pStyle w:val="af4"/>
        <w:numPr>
          <w:ilvl w:val="2"/>
          <w:numId w:val="9"/>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Participanții la piață</w:t>
      </w:r>
      <w:r w:rsidRPr="00773071" w:rsidDel="007059A9">
        <w:rPr>
          <w:rFonts w:ascii="Times New Roman" w:hAnsi="Times New Roman" w:cs="Times New Roman"/>
          <w:sz w:val="24"/>
          <w:szCs w:val="24"/>
        </w:rPr>
        <w:t xml:space="preserve"> </w:t>
      </w:r>
      <w:r w:rsidRPr="00773071">
        <w:rPr>
          <w:rFonts w:ascii="Times New Roman" w:hAnsi="Times New Roman" w:cs="Times New Roman"/>
          <w:sz w:val="24"/>
          <w:szCs w:val="24"/>
        </w:rPr>
        <w:t>înregistrați în calitate de PRE își pot transfera integral responsabilitatea echilibrării unei alte PRE înregistrate în Registrul pentru evidența PRE, în condițiile prevăzute de RPEE</w:t>
      </w:r>
      <w:r w:rsidR="002D7AC2" w:rsidRPr="00773071">
        <w:rPr>
          <w:rFonts w:ascii="Times New Roman" w:hAnsi="Times New Roman" w:cs="Times New Roman"/>
          <w:sz w:val="24"/>
          <w:szCs w:val="24"/>
        </w:rPr>
        <w:t xml:space="preserve"> și TCM-PRE</w:t>
      </w:r>
      <w:r w:rsidRPr="00773071">
        <w:rPr>
          <w:rFonts w:ascii="Times New Roman" w:hAnsi="Times New Roman" w:cs="Times New Roman"/>
          <w:sz w:val="24"/>
          <w:szCs w:val="24"/>
        </w:rPr>
        <w:t xml:space="preserve">. Pentru întreaga perioadă a transferului responsabilității echilibrării participantului la piață către o altă PRE, </w:t>
      </w:r>
      <w:r w:rsidR="000C4FD0" w:rsidRPr="00773071">
        <w:rPr>
          <w:rFonts w:ascii="Times New Roman" w:hAnsi="Times New Roman" w:cs="Times New Roman"/>
          <w:sz w:val="24"/>
          <w:szCs w:val="24"/>
        </w:rPr>
        <w:t xml:space="preserve">contractul </w:t>
      </w:r>
      <w:r w:rsidRPr="00773071">
        <w:rPr>
          <w:rFonts w:ascii="Times New Roman" w:hAnsi="Times New Roman" w:cs="Times New Roman"/>
          <w:sz w:val="24"/>
          <w:szCs w:val="24"/>
        </w:rPr>
        <w:t xml:space="preserve">de </w:t>
      </w:r>
      <w:r w:rsidR="000C4FD0" w:rsidRPr="00773071">
        <w:rPr>
          <w:rFonts w:ascii="Times New Roman" w:hAnsi="Times New Roman" w:cs="Times New Roman"/>
          <w:sz w:val="24"/>
          <w:szCs w:val="24"/>
        </w:rPr>
        <w:t xml:space="preserve">echilibrare </w:t>
      </w:r>
      <w:r w:rsidRPr="00773071">
        <w:rPr>
          <w:rFonts w:ascii="Times New Roman" w:hAnsi="Times New Roman" w:cs="Times New Roman"/>
          <w:sz w:val="24"/>
          <w:szCs w:val="24"/>
        </w:rPr>
        <w:t>semnat de acesta cu operatorul sistemului de transport va fi suspendat.</w:t>
      </w:r>
    </w:p>
    <w:p w14:paraId="3D932560" w14:textId="77777777" w:rsidR="00324FD2" w:rsidRPr="00773071" w:rsidRDefault="00324FD2" w:rsidP="00D12D28">
      <w:pPr>
        <w:pStyle w:val="1"/>
        <w:numPr>
          <w:ilvl w:val="1"/>
          <w:numId w:val="2"/>
        </w:numPr>
        <w:spacing w:before="240" w:after="240"/>
        <w:rPr>
          <w:rFonts w:ascii="Times New Roman" w:hAnsi="Times New Roman"/>
          <w:szCs w:val="24"/>
          <w:lang w:val="fr-FR"/>
        </w:rPr>
      </w:pPr>
      <w:bookmarkStart w:id="31" w:name="_Toc229413106"/>
      <w:proofErr w:type="spellStart"/>
      <w:r w:rsidRPr="00773071">
        <w:rPr>
          <w:rFonts w:ascii="Times New Roman" w:hAnsi="Times New Roman"/>
          <w:szCs w:val="24"/>
          <w:lang w:val="fr-FR"/>
        </w:rPr>
        <w:t>Înregistrarea</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unei</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Părți</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Responsabile</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pentru</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Echilibrare</w:t>
      </w:r>
      <w:bookmarkEnd w:id="31"/>
      <w:proofErr w:type="spellEnd"/>
    </w:p>
    <w:p w14:paraId="510DA4DF" w14:textId="77777777" w:rsidR="00324FD2" w:rsidRPr="00773071" w:rsidRDefault="00324FD2" w:rsidP="00D12D28">
      <w:pPr>
        <w:pStyle w:val="af4"/>
        <w:numPr>
          <w:ilvl w:val="2"/>
          <w:numId w:val="19"/>
        </w:numPr>
        <w:spacing w:before="60" w:line="276" w:lineRule="auto"/>
        <w:ind w:left="709"/>
        <w:jc w:val="both"/>
        <w:rPr>
          <w:rFonts w:ascii="Times New Roman" w:hAnsi="Times New Roman" w:cs="Times New Roman"/>
          <w:sz w:val="24"/>
          <w:szCs w:val="24"/>
        </w:rPr>
      </w:pPr>
      <w:bookmarkStart w:id="32" w:name="_Toc89025682"/>
      <w:r w:rsidRPr="00773071">
        <w:rPr>
          <w:rFonts w:ascii="Times New Roman" w:hAnsi="Times New Roman" w:cs="Times New Roman"/>
          <w:sz w:val="24"/>
          <w:szCs w:val="24"/>
        </w:rPr>
        <w:t>Cererea de alocare a codului EIC</w:t>
      </w:r>
    </w:p>
    <w:p w14:paraId="137AE66A" w14:textId="77777777" w:rsidR="00324FD2" w:rsidRPr="00773071" w:rsidRDefault="00324FD2" w:rsidP="00372F08">
      <w:pPr>
        <w:pStyle w:val="af7"/>
        <w:numPr>
          <w:ilvl w:val="0"/>
          <w:numId w:val="45"/>
        </w:numPr>
        <w:spacing w:before="60" w:line="276" w:lineRule="auto"/>
        <w:jc w:val="both"/>
        <w:rPr>
          <w:lang w:val="ro-RO"/>
        </w:rPr>
      </w:pPr>
      <w:r w:rsidRPr="00773071">
        <w:rPr>
          <w:lang w:val="ro-RO"/>
        </w:rPr>
        <w:t xml:space="preserve">Solicitantul completează Cererea de </w:t>
      </w:r>
      <w:r w:rsidR="0078488A" w:rsidRPr="00773071">
        <w:rPr>
          <w:lang w:val="ro-RO"/>
        </w:rPr>
        <w:t xml:space="preserve">alocare </w:t>
      </w:r>
      <w:r w:rsidRPr="00773071">
        <w:rPr>
          <w:lang w:val="ro-RO"/>
        </w:rPr>
        <w:t xml:space="preserve">a codului EIC, conform modelului din formularul plasat pe </w:t>
      </w:r>
      <w:r w:rsidR="004C71F9" w:rsidRPr="00773071">
        <w:rPr>
          <w:lang w:val="ro-RO"/>
        </w:rPr>
        <w:t>site-ul web oficial</w:t>
      </w:r>
      <w:r w:rsidR="006262D7" w:rsidRPr="00773071">
        <w:rPr>
          <w:lang w:val="ro-RO"/>
        </w:rPr>
        <w:t xml:space="preserve"> al întreprinderii</w:t>
      </w:r>
      <w:r w:rsidRPr="00773071">
        <w:rPr>
          <w:lang w:val="ro-RO"/>
        </w:rPr>
        <w:t xml:space="preserve"> </w:t>
      </w:r>
      <w:hyperlink r:id="rId8" w:history="1">
        <w:r w:rsidRPr="00773071">
          <w:rPr>
            <w:rStyle w:val="af2"/>
            <w:lang w:val="ro-RO"/>
          </w:rPr>
          <w:t>https://moldelectrica.md/</w:t>
        </w:r>
      </w:hyperlink>
      <w:r w:rsidRPr="00773071">
        <w:rPr>
          <w:lang w:val="ro-RO"/>
        </w:rPr>
        <w:t xml:space="preserve">, în compartimentul </w:t>
      </w:r>
      <w:r w:rsidRPr="00773071">
        <w:rPr>
          <w:u w:val="single"/>
          <w:lang w:val="ro-RO"/>
        </w:rPr>
        <w:t>Piața energiei electrice</w:t>
      </w:r>
      <w:r w:rsidRPr="00773071">
        <w:rPr>
          <w:lang w:val="ro-RO"/>
        </w:rPr>
        <w:t xml:space="preserve"> / </w:t>
      </w:r>
      <w:r w:rsidRPr="00773071">
        <w:rPr>
          <w:u w:val="single"/>
          <w:lang w:val="ro-RO"/>
        </w:rPr>
        <w:t>Alocarea Codurilor EIC</w:t>
      </w:r>
      <w:r w:rsidRPr="00773071">
        <w:rPr>
          <w:lang w:val="ro-RO"/>
        </w:rPr>
        <w:t>.</w:t>
      </w:r>
    </w:p>
    <w:p w14:paraId="6CE63D75" w14:textId="77777777" w:rsidR="00324FD2" w:rsidRPr="00773071" w:rsidRDefault="00324FD2" w:rsidP="00D12D28">
      <w:pPr>
        <w:pStyle w:val="af4"/>
        <w:numPr>
          <w:ilvl w:val="0"/>
          <w:numId w:val="4"/>
        </w:numPr>
        <w:jc w:val="both"/>
        <w:rPr>
          <w:rFonts w:ascii="Times New Roman" w:eastAsia="Times New Roman" w:hAnsi="Times New Roman" w:cs="Times New Roman"/>
          <w:sz w:val="24"/>
          <w:szCs w:val="24"/>
        </w:rPr>
      </w:pPr>
      <w:r w:rsidRPr="00773071">
        <w:rPr>
          <w:rFonts w:ascii="Times New Roman" w:eastAsia="Times New Roman" w:hAnsi="Times New Roman" w:cs="Times New Roman"/>
          <w:sz w:val="24"/>
          <w:szCs w:val="24"/>
        </w:rPr>
        <w:t xml:space="preserve">Pentru </w:t>
      </w:r>
      <w:proofErr w:type="spellStart"/>
      <w:r w:rsidRPr="00773071">
        <w:rPr>
          <w:rFonts w:ascii="Times New Roman" w:eastAsia="Times New Roman" w:hAnsi="Times New Roman" w:cs="Times New Roman"/>
          <w:sz w:val="24"/>
          <w:szCs w:val="24"/>
        </w:rPr>
        <w:t>obţinerea</w:t>
      </w:r>
      <w:proofErr w:type="spellEnd"/>
      <w:r w:rsidRPr="00773071">
        <w:rPr>
          <w:rFonts w:ascii="Times New Roman" w:eastAsia="Times New Roman" w:hAnsi="Times New Roman" w:cs="Times New Roman"/>
          <w:sz w:val="24"/>
          <w:szCs w:val="24"/>
        </w:rPr>
        <w:t xml:space="preserve"> </w:t>
      </w:r>
      <w:r w:rsidRPr="00773071">
        <w:rPr>
          <w:rFonts w:ascii="Times New Roman" w:eastAsia="Times New Roman" w:hAnsi="Times New Roman" w:cs="Times New Roman"/>
          <w:sz w:val="24"/>
          <w:szCs w:val="24"/>
          <w:u w:val="single"/>
        </w:rPr>
        <w:t>codului EIC tip X</w:t>
      </w:r>
      <w:r w:rsidRPr="00773071">
        <w:rPr>
          <w:rFonts w:ascii="Times New Roman" w:eastAsia="Times New Roman" w:hAnsi="Times New Roman" w:cs="Times New Roman"/>
          <w:sz w:val="24"/>
          <w:szCs w:val="24"/>
        </w:rPr>
        <w:t xml:space="preserve"> solicitantul prezintă:</w:t>
      </w:r>
    </w:p>
    <w:p w14:paraId="57D0A03F" w14:textId="77777777" w:rsidR="00324FD2" w:rsidRPr="00773071" w:rsidRDefault="00324FD2" w:rsidP="00372F08">
      <w:pPr>
        <w:pStyle w:val="af7"/>
        <w:numPr>
          <w:ilvl w:val="0"/>
          <w:numId w:val="18"/>
        </w:numPr>
        <w:spacing w:line="276" w:lineRule="auto"/>
        <w:ind w:left="1077" w:hanging="357"/>
        <w:jc w:val="both"/>
        <w:rPr>
          <w:lang w:val="ro-RO"/>
        </w:rPr>
      </w:pPr>
      <w:r w:rsidRPr="00773071">
        <w:rPr>
          <w:lang w:val="ro-RO"/>
        </w:rPr>
        <w:t>copia Certificatului de înregistrare fiscală (Extras</w:t>
      </w:r>
      <w:r w:rsidR="0078488A" w:rsidRPr="00773071">
        <w:rPr>
          <w:lang w:val="ro-RO"/>
        </w:rPr>
        <w:t>ului</w:t>
      </w:r>
      <w:r w:rsidRPr="00773071">
        <w:rPr>
          <w:lang w:val="ro-RO"/>
        </w:rPr>
        <w:t xml:space="preserve"> din Registru</w:t>
      </w:r>
      <w:r w:rsidR="0078488A" w:rsidRPr="00773071">
        <w:rPr>
          <w:lang w:val="ro-RO"/>
        </w:rPr>
        <w:t>l</w:t>
      </w:r>
      <w:r w:rsidRPr="00773071">
        <w:rPr>
          <w:lang w:val="ro-RO"/>
        </w:rPr>
        <w:t xml:space="preserve"> de Stat);</w:t>
      </w:r>
    </w:p>
    <w:p w14:paraId="79A07CB5" w14:textId="77777777" w:rsidR="00324FD2" w:rsidRPr="00773071" w:rsidRDefault="00324FD2" w:rsidP="00372F08">
      <w:pPr>
        <w:pStyle w:val="af7"/>
        <w:numPr>
          <w:ilvl w:val="0"/>
          <w:numId w:val="18"/>
        </w:numPr>
        <w:spacing w:line="276" w:lineRule="auto"/>
        <w:ind w:left="1077" w:hanging="357"/>
        <w:jc w:val="both"/>
        <w:rPr>
          <w:lang w:val="ro-RO"/>
        </w:rPr>
      </w:pPr>
      <w:r w:rsidRPr="00773071">
        <w:rPr>
          <w:lang w:val="ro-RO"/>
        </w:rPr>
        <w:t xml:space="preserve">copia Certificatului </w:t>
      </w:r>
      <w:r w:rsidR="0078488A" w:rsidRPr="00773071">
        <w:rPr>
          <w:lang w:val="ro-RO"/>
        </w:rPr>
        <w:t xml:space="preserve">de </w:t>
      </w:r>
      <w:r w:rsidRPr="00773071">
        <w:rPr>
          <w:lang w:val="ro-RO"/>
        </w:rPr>
        <w:t>plătitor TVA, certificatului de impozitare din Zona Economică Liberă, după caz;</w:t>
      </w:r>
    </w:p>
    <w:p w14:paraId="1CDD1435" w14:textId="77777777" w:rsidR="00324FD2" w:rsidRPr="00773071" w:rsidRDefault="00324FD2" w:rsidP="00372F08">
      <w:pPr>
        <w:pStyle w:val="af7"/>
        <w:numPr>
          <w:ilvl w:val="0"/>
          <w:numId w:val="18"/>
        </w:numPr>
        <w:spacing w:line="276" w:lineRule="auto"/>
        <w:ind w:left="1077" w:hanging="357"/>
        <w:jc w:val="both"/>
        <w:rPr>
          <w:lang w:val="ro-RO"/>
        </w:rPr>
      </w:pPr>
      <w:r w:rsidRPr="00773071">
        <w:rPr>
          <w:lang w:val="ro-RO"/>
        </w:rPr>
        <w:t>copia Licenței emise de ANRE, după caz.</w:t>
      </w:r>
    </w:p>
    <w:p w14:paraId="685CF0D2" w14:textId="77777777" w:rsidR="00324FD2" w:rsidRPr="00773071" w:rsidRDefault="00324FD2" w:rsidP="00D12D28">
      <w:pPr>
        <w:pStyle w:val="af4"/>
        <w:numPr>
          <w:ilvl w:val="0"/>
          <w:numId w:val="4"/>
        </w:numPr>
        <w:jc w:val="both"/>
        <w:rPr>
          <w:rFonts w:ascii="Times New Roman" w:eastAsia="Times New Roman" w:hAnsi="Times New Roman" w:cs="Times New Roman"/>
          <w:sz w:val="24"/>
          <w:szCs w:val="24"/>
        </w:rPr>
      </w:pPr>
      <w:r w:rsidRPr="00773071">
        <w:rPr>
          <w:rFonts w:ascii="Times New Roman" w:eastAsia="Times New Roman" w:hAnsi="Times New Roman" w:cs="Times New Roman"/>
          <w:sz w:val="24"/>
          <w:szCs w:val="24"/>
        </w:rPr>
        <w:t xml:space="preserve">Pentru </w:t>
      </w:r>
      <w:proofErr w:type="spellStart"/>
      <w:r w:rsidRPr="00773071">
        <w:rPr>
          <w:rFonts w:ascii="Times New Roman" w:eastAsia="Times New Roman" w:hAnsi="Times New Roman" w:cs="Times New Roman"/>
          <w:sz w:val="24"/>
          <w:szCs w:val="24"/>
        </w:rPr>
        <w:t>obţinerea</w:t>
      </w:r>
      <w:proofErr w:type="spellEnd"/>
      <w:r w:rsidRPr="00773071">
        <w:rPr>
          <w:rFonts w:ascii="Times New Roman" w:eastAsia="Times New Roman" w:hAnsi="Times New Roman" w:cs="Times New Roman"/>
          <w:sz w:val="24"/>
          <w:szCs w:val="24"/>
        </w:rPr>
        <w:t xml:space="preserve"> </w:t>
      </w:r>
      <w:r w:rsidRPr="00773071">
        <w:rPr>
          <w:rFonts w:ascii="Times New Roman" w:eastAsia="Times New Roman" w:hAnsi="Times New Roman" w:cs="Times New Roman"/>
          <w:sz w:val="24"/>
          <w:szCs w:val="24"/>
          <w:u w:val="single"/>
        </w:rPr>
        <w:t>codului EIC tip W</w:t>
      </w:r>
      <w:r w:rsidRPr="00773071">
        <w:rPr>
          <w:rFonts w:ascii="Times New Roman" w:eastAsia="Times New Roman" w:hAnsi="Times New Roman" w:cs="Times New Roman"/>
          <w:sz w:val="24"/>
          <w:szCs w:val="24"/>
        </w:rPr>
        <w:t xml:space="preserve"> solicitantul prezintă:</w:t>
      </w:r>
    </w:p>
    <w:p w14:paraId="508F91A3" w14:textId="21192511" w:rsidR="00324FD2" w:rsidRPr="00773071" w:rsidRDefault="00324FD2" w:rsidP="00372F08">
      <w:pPr>
        <w:pStyle w:val="af7"/>
        <w:numPr>
          <w:ilvl w:val="0"/>
          <w:numId w:val="18"/>
        </w:numPr>
        <w:spacing w:line="276" w:lineRule="auto"/>
        <w:ind w:left="1077" w:hanging="357"/>
        <w:jc w:val="both"/>
        <w:rPr>
          <w:lang w:val="ro-RO"/>
        </w:rPr>
      </w:pPr>
      <w:r w:rsidRPr="00773071">
        <w:rPr>
          <w:lang w:val="ro-RO"/>
        </w:rPr>
        <w:t xml:space="preserve">dovada deținerii instalației electrice (copia Actului de delimitare, Actului de corespundere, </w:t>
      </w:r>
      <w:r w:rsidR="00372F08" w:rsidRPr="00773071">
        <w:rPr>
          <w:lang w:val="ro-RO"/>
        </w:rPr>
        <w:t xml:space="preserve">Certificatului de racordare, </w:t>
      </w:r>
      <w:r w:rsidR="00BF18BA" w:rsidRPr="00773071">
        <w:rPr>
          <w:lang w:val="ro-RO"/>
        </w:rPr>
        <w:t xml:space="preserve">Declarației electricianului autorizat, </w:t>
      </w:r>
      <w:r w:rsidRPr="00773071">
        <w:rPr>
          <w:lang w:val="ro-RO"/>
        </w:rPr>
        <w:t>etc.).</w:t>
      </w:r>
    </w:p>
    <w:p w14:paraId="2ED302E4" w14:textId="77777777" w:rsidR="00324FD2" w:rsidRPr="00773071" w:rsidRDefault="00324FD2" w:rsidP="00372F08">
      <w:pPr>
        <w:pStyle w:val="af7"/>
        <w:numPr>
          <w:ilvl w:val="0"/>
          <w:numId w:val="45"/>
        </w:numPr>
        <w:spacing w:before="120" w:line="276" w:lineRule="auto"/>
        <w:ind w:left="714" w:hanging="357"/>
        <w:jc w:val="both"/>
        <w:rPr>
          <w:lang w:val="ro-RO"/>
        </w:rPr>
      </w:pPr>
      <w:r w:rsidRPr="00773071">
        <w:rPr>
          <w:lang w:val="ro-RO"/>
        </w:rPr>
        <w:t>Cererea completată împreună cu documentele atașate se transmite către OST la adres</w:t>
      </w:r>
      <w:r w:rsidR="00BF18BA" w:rsidRPr="00773071">
        <w:rPr>
          <w:lang w:val="ro-RO"/>
        </w:rPr>
        <w:t>ele</w:t>
      </w:r>
      <w:r w:rsidRPr="00773071">
        <w:rPr>
          <w:lang w:val="ro-RO"/>
        </w:rPr>
        <w:t xml:space="preserve"> de e-mail:</w:t>
      </w:r>
      <w:r w:rsidR="00BF18BA" w:rsidRPr="00773071">
        <w:rPr>
          <w:lang w:val="ro-RO"/>
        </w:rPr>
        <w:t xml:space="preserve"> </w:t>
      </w:r>
      <w:hyperlink r:id="rId9" w:history="1">
        <w:r w:rsidR="00BF18BA" w:rsidRPr="00773071">
          <w:rPr>
            <w:rStyle w:val="af2"/>
            <w:lang w:val="ro-RO"/>
          </w:rPr>
          <w:t>office@moldelectrica.md</w:t>
        </w:r>
      </w:hyperlink>
      <w:r w:rsidR="00BF18BA" w:rsidRPr="00773071">
        <w:rPr>
          <w:lang w:val="ro-RO"/>
        </w:rPr>
        <w:t xml:space="preserve"> și</w:t>
      </w:r>
      <w:r w:rsidRPr="00773071">
        <w:rPr>
          <w:lang w:val="ro-RO"/>
        </w:rPr>
        <w:t xml:space="preserve"> </w:t>
      </w:r>
      <w:hyperlink r:id="rId10" w:history="1">
        <w:r w:rsidRPr="00773071">
          <w:rPr>
            <w:rStyle w:val="af2"/>
            <w:lang w:val="ro-RO"/>
          </w:rPr>
          <w:t>lio@moldelectrica.md</w:t>
        </w:r>
      </w:hyperlink>
      <w:r w:rsidRPr="00773071">
        <w:rPr>
          <w:lang w:val="ro-RO"/>
        </w:rPr>
        <w:t>.</w:t>
      </w:r>
    </w:p>
    <w:p w14:paraId="7022B526" w14:textId="77777777" w:rsidR="00324FD2" w:rsidRPr="00773071" w:rsidRDefault="00324FD2" w:rsidP="00372F08">
      <w:pPr>
        <w:pStyle w:val="af7"/>
        <w:numPr>
          <w:ilvl w:val="0"/>
          <w:numId w:val="45"/>
        </w:numPr>
        <w:spacing w:before="60" w:line="276" w:lineRule="auto"/>
        <w:ind w:left="714" w:hanging="357"/>
        <w:jc w:val="both"/>
        <w:rPr>
          <w:lang w:val="ro-RO"/>
        </w:rPr>
      </w:pPr>
      <w:r w:rsidRPr="00773071">
        <w:rPr>
          <w:lang w:val="ro-RO"/>
        </w:rPr>
        <w:lastRenderedPageBreak/>
        <w:t xml:space="preserve">OST introduce în cererea solicitantului codul EIC alocat și o returnează prin e-mail, în cel mult </w:t>
      </w:r>
      <w:r w:rsidR="008102F6" w:rsidRPr="00773071">
        <w:rPr>
          <w:lang w:val="ro-RO"/>
        </w:rPr>
        <w:t>3</w:t>
      </w:r>
      <w:r w:rsidRPr="00773071">
        <w:rPr>
          <w:lang w:val="ro-RO"/>
        </w:rPr>
        <w:t xml:space="preserve"> (</w:t>
      </w:r>
      <w:r w:rsidR="008102F6" w:rsidRPr="00773071">
        <w:rPr>
          <w:lang w:val="ro-RO"/>
        </w:rPr>
        <w:t>trei</w:t>
      </w:r>
      <w:r w:rsidRPr="00773071">
        <w:rPr>
          <w:lang w:val="ro-RO"/>
        </w:rPr>
        <w:t>) zile lucrătoare de la primirea cererii.</w:t>
      </w:r>
    </w:p>
    <w:p w14:paraId="7E8C6837" w14:textId="77777777" w:rsidR="00324FD2" w:rsidRPr="00773071" w:rsidRDefault="00324FD2" w:rsidP="00372F08">
      <w:pPr>
        <w:pStyle w:val="af7"/>
        <w:numPr>
          <w:ilvl w:val="0"/>
          <w:numId w:val="45"/>
        </w:numPr>
        <w:spacing w:before="60" w:line="276" w:lineRule="auto"/>
        <w:ind w:left="714" w:hanging="357"/>
        <w:jc w:val="both"/>
        <w:rPr>
          <w:lang w:val="ro-RO"/>
        </w:rPr>
      </w:pPr>
      <w:r w:rsidRPr="00773071">
        <w:rPr>
          <w:lang w:val="ro-RO"/>
        </w:rPr>
        <w:t>OST emite în baza cererii solicitantului codul EIC internațional în termen de 20 (douăzeci) zile lucrătoare, după finalizarea tuturor procedurilor CIO ENTSO-E.</w:t>
      </w:r>
    </w:p>
    <w:p w14:paraId="6B86F818" w14:textId="77777777" w:rsidR="00324FD2" w:rsidRPr="00773071" w:rsidRDefault="00324FD2" w:rsidP="00372F08">
      <w:pPr>
        <w:pStyle w:val="af7"/>
        <w:numPr>
          <w:ilvl w:val="0"/>
          <w:numId w:val="45"/>
        </w:numPr>
        <w:spacing w:before="60" w:line="276" w:lineRule="auto"/>
        <w:ind w:left="714" w:hanging="357"/>
        <w:jc w:val="both"/>
        <w:rPr>
          <w:lang w:val="ro-RO"/>
        </w:rPr>
      </w:pPr>
      <w:r w:rsidRPr="00773071">
        <w:rPr>
          <w:lang w:val="ro-RO"/>
        </w:rPr>
        <w:t xml:space="preserve">Cererea de alocare a codului EIC </w:t>
      </w:r>
      <w:proofErr w:type="spellStart"/>
      <w:r w:rsidRPr="00773071">
        <w:rPr>
          <w:lang w:val="ro-RO"/>
        </w:rPr>
        <w:t>precede</w:t>
      </w:r>
      <w:proofErr w:type="spellEnd"/>
      <w:r w:rsidR="006944A6" w:rsidRPr="00773071">
        <w:rPr>
          <w:lang w:val="ro-RO"/>
        </w:rPr>
        <w:t xml:space="preserve"> </w:t>
      </w:r>
      <w:r w:rsidR="0078488A" w:rsidRPr="00773071">
        <w:rPr>
          <w:lang w:val="ro-RO"/>
        </w:rPr>
        <w:t xml:space="preserve">perfectarea </w:t>
      </w:r>
      <w:r w:rsidRPr="00773071">
        <w:rPr>
          <w:lang w:val="ro-RO"/>
        </w:rPr>
        <w:t>Cererii de înregistrare PRE și setului de documente solicitate, codul EIC fiind necesar la completarea acestora.</w:t>
      </w:r>
    </w:p>
    <w:p w14:paraId="33E8A323" w14:textId="77777777" w:rsidR="00324FD2" w:rsidRPr="00773071" w:rsidRDefault="00324FD2" w:rsidP="00324FD2">
      <w:pPr>
        <w:pStyle w:val="af7"/>
        <w:spacing w:before="60" w:line="276" w:lineRule="auto"/>
        <w:ind w:left="714"/>
        <w:jc w:val="both"/>
        <w:rPr>
          <w:lang w:val="ro-RO"/>
        </w:rPr>
      </w:pPr>
    </w:p>
    <w:p w14:paraId="7EC73746" w14:textId="77777777" w:rsidR="00324FD2" w:rsidRPr="00773071"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773071">
        <w:rPr>
          <w:rFonts w:ascii="Times New Roman" w:hAnsi="Times New Roman" w:cs="Times New Roman"/>
          <w:sz w:val="24"/>
          <w:szCs w:val="24"/>
        </w:rPr>
        <w:t>Cererea de înregistrare a unei PRE</w:t>
      </w:r>
      <w:bookmarkEnd w:id="32"/>
      <w:r w:rsidRPr="00773071">
        <w:rPr>
          <w:rFonts w:ascii="Times New Roman" w:hAnsi="Times New Roman" w:cs="Times New Roman"/>
          <w:sz w:val="24"/>
          <w:szCs w:val="24"/>
        </w:rPr>
        <w:t xml:space="preserve"> </w:t>
      </w:r>
    </w:p>
    <w:p w14:paraId="3BA07629" w14:textId="77777777" w:rsidR="00324FD2" w:rsidRPr="00773071" w:rsidRDefault="00324FD2" w:rsidP="00324FD2">
      <w:pPr>
        <w:spacing w:before="60" w:line="276" w:lineRule="auto"/>
        <w:ind w:left="709"/>
        <w:jc w:val="both"/>
        <w:rPr>
          <w:rFonts w:ascii="Times New Roman" w:hAnsi="Times New Roman"/>
        </w:rPr>
      </w:pPr>
      <w:r w:rsidRPr="00773071">
        <w:rPr>
          <w:rFonts w:ascii="Times New Roman" w:hAnsi="Times New Roman"/>
        </w:rPr>
        <w:t>Participantul la piață care dorește să tranzacționeze energie electrică pe piața angro de energie electrică trebuie să solicite în scris de la OST înregistrarea în calitate de PRE. Astfel, solicitantul va completa Cererea privind înregistrare</w:t>
      </w:r>
      <w:r w:rsidR="0078488A" w:rsidRPr="00773071">
        <w:rPr>
          <w:rFonts w:ascii="Times New Roman" w:hAnsi="Times New Roman"/>
        </w:rPr>
        <w:t>a</w:t>
      </w:r>
      <w:r w:rsidRPr="00773071">
        <w:rPr>
          <w:rFonts w:ascii="Times New Roman" w:hAnsi="Times New Roman"/>
        </w:rPr>
        <w:t xml:space="preserve"> în calitate de Parte Responsabilă pentru Echilibrare pe Piața Energiei </w:t>
      </w:r>
      <w:r w:rsidR="0078488A" w:rsidRPr="00773071">
        <w:rPr>
          <w:rFonts w:ascii="Times New Roman" w:hAnsi="Times New Roman"/>
        </w:rPr>
        <w:t xml:space="preserve">Electrice </w:t>
      </w:r>
      <w:r w:rsidRPr="00773071">
        <w:rPr>
          <w:rFonts w:ascii="Times New Roman" w:hAnsi="Times New Roman"/>
        </w:rPr>
        <w:t xml:space="preserve">din Republica Moldova, conform modelului din </w:t>
      </w:r>
      <w:r w:rsidRPr="00773071">
        <w:rPr>
          <w:rFonts w:ascii="Times New Roman" w:hAnsi="Times New Roman"/>
          <w:b/>
        </w:rPr>
        <w:t>Anexa nr. 1</w:t>
      </w:r>
      <w:r w:rsidRPr="00773071">
        <w:rPr>
          <w:rFonts w:ascii="Times New Roman" w:hAnsi="Times New Roman"/>
        </w:rPr>
        <w:t>.</w:t>
      </w:r>
    </w:p>
    <w:p w14:paraId="15E1D4F2" w14:textId="77777777" w:rsidR="00324FD2" w:rsidRPr="00773071"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773071">
        <w:rPr>
          <w:rFonts w:ascii="Times New Roman" w:hAnsi="Times New Roman" w:cs="Times New Roman"/>
          <w:sz w:val="24"/>
          <w:szCs w:val="24"/>
        </w:rPr>
        <w:t>Documentele necesare pentru înregistrarea în calitate de PRE</w:t>
      </w:r>
    </w:p>
    <w:p w14:paraId="13B2F76C" w14:textId="77777777" w:rsidR="00324FD2" w:rsidRPr="00773071" w:rsidRDefault="00324FD2" w:rsidP="00324FD2">
      <w:pPr>
        <w:spacing w:before="60" w:line="276" w:lineRule="auto"/>
        <w:ind w:left="709"/>
        <w:jc w:val="both"/>
        <w:rPr>
          <w:rFonts w:ascii="Times New Roman" w:hAnsi="Times New Roman"/>
        </w:rPr>
      </w:pPr>
      <w:r w:rsidRPr="00773071">
        <w:rPr>
          <w:rFonts w:ascii="Times New Roman" w:hAnsi="Times New Roman"/>
        </w:rPr>
        <w:t>Solicitantul va completa și prezenta semnate în original, următoarele:</w:t>
      </w:r>
    </w:p>
    <w:p w14:paraId="53CAA3DA" w14:textId="77777777" w:rsidR="00324FD2" w:rsidRPr="00773071" w:rsidRDefault="00324FD2" w:rsidP="00D12D28">
      <w:pPr>
        <w:pStyle w:val="af7"/>
        <w:numPr>
          <w:ilvl w:val="0"/>
          <w:numId w:val="17"/>
        </w:numPr>
        <w:spacing w:before="60" w:line="276" w:lineRule="auto"/>
        <w:jc w:val="both"/>
        <w:rPr>
          <w:lang w:val="ro-RO"/>
        </w:rPr>
      </w:pPr>
      <w:r w:rsidRPr="00773071">
        <w:rPr>
          <w:lang w:val="ro-RO"/>
        </w:rPr>
        <w:t>Cererea privind înregistrare</w:t>
      </w:r>
      <w:r w:rsidR="00362C57" w:rsidRPr="00773071">
        <w:rPr>
          <w:lang w:val="ro-RO"/>
        </w:rPr>
        <w:t>a</w:t>
      </w:r>
      <w:r w:rsidRPr="00773071">
        <w:rPr>
          <w:lang w:val="ro-RO"/>
        </w:rPr>
        <w:t xml:space="preserve"> în calitate de Parte Responsabilă pentru Echilibrare pe Piața Energiei Electrice din Republica Moldova, </w:t>
      </w:r>
      <w:r w:rsidRPr="00773071">
        <w:rPr>
          <w:b/>
          <w:lang w:val="ro-RO"/>
        </w:rPr>
        <w:t>Anexa nr. 1</w:t>
      </w:r>
      <w:r w:rsidRPr="00773071">
        <w:rPr>
          <w:lang w:val="ro-RO"/>
        </w:rPr>
        <w:t>.</w:t>
      </w:r>
    </w:p>
    <w:p w14:paraId="1FFCD630" w14:textId="77777777" w:rsidR="00324FD2" w:rsidRPr="00773071" w:rsidRDefault="00324FD2" w:rsidP="00D12D28">
      <w:pPr>
        <w:pStyle w:val="af7"/>
        <w:numPr>
          <w:ilvl w:val="0"/>
          <w:numId w:val="17"/>
        </w:numPr>
        <w:spacing w:before="60" w:line="276" w:lineRule="auto"/>
        <w:jc w:val="both"/>
        <w:rPr>
          <w:lang w:val="ro-RO"/>
        </w:rPr>
      </w:pPr>
      <w:r w:rsidRPr="00773071">
        <w:rPr>
          <w:lang w:val="ro-RO"/>
        </w:rPr>
        <w:t xml:space="preserve">Datele de contact </w:t>
      </w:r>
      <w:r w:rsidR="008102F6" w:rsidRPr="00773071">
        <w:rPr>
          <w:lang w:val="ro-RO"/>
        </w:rPr>
        <w:t xml:space="preserve">ale </w:t>
      </w:r>
      <w:r w:rsidRPr="00773071">
        <w:rPr>
          <w:lang w:val="ro-RO"/>
        </w:rPr>
        <w:t xml:space="preserve">PRE, </w:t>
      </w:r>
      <w:r w:rsidRPr="00773071">
        <w:rPr>
          <w:b/>
          <w:lang w:val="ro-RO"/>
        </w:rPr>
        <w:t>Anexa nr. 2</w:t>
      </w:r>
      <w:r w:rsidRPr="00773071">
        <w:rPr>
          <w:lang w:val="ro-RO"/>
        </w:rPr>
        <w:t>.</w:t>
      </w:r>
    </w:p>
    <w:p w14:paraId="41B1A9CF" w14:textId="77777777" w:rsidR="00324FD2" w:rsidRPr="00773071" w:rsidRDefault="00324FD2" w:rsidP="00D12D28">
      <w:pPr>
        <w:pStyle w:val="af7"/>
        <w:numPr>
          <w:ilvl w:val="0"/>
          <w:numId w:val="17"/>
        </w:numPr>
        <w:spacing w:before="60" w:line="276" w:lineRule="auto"/>
        <w:jc w:val="both"/>
        <w:rPr>
          <w:lang w:val="ro-RO"/>
        </w:rPr>
      </w:pPr>
      <w:r w:rsidRPr="00773071">
        <w:rPr>
          <w:lang w:val="ro-RO"/>
        </w:rPr>
        <w:t xml:space="preserve">Capacități și caracteristici tehnice, </w:t>
      </w:r>
      <w:r w:rsidRPr="00773071">
        <w:rPr>
          <w:b/>
          <w:lang w:val="ro-RO"/>
        </w:rPr>
        <w:t>Anexa nr. 3</w:t>
      </w:r>
      <w:r w:rsidRPr="00773071">
        <w:rPr>
          <w:lang w:val="ro-RO"/>
        </w:rPr>
        <w:t>.</w:t>
      </w:r>
    </w:p>
    <w:p w14:paraId="57CC30C8" w14:textId="77777777" w:rsidR="00324FD2" w:rsidRPr="00773071" w:rsidRDefault="00324FD2" w:rsidP="00D12D28">
      <w:pPr>
        <w:pStyle w:val="af7"/>
        <w:numPr>
          <w:ilvl w:val="0"/>
          <w:numId w:val="17"/>
        </w:numPr>
        <w:spacing w:before="60" w:line="276" w:lineRule="auto"/>
        <w:jc w:val="both"/>
        <w:rPr>
          <w:lang w:val="ro-RO"/>
        </w:rPr>
      </w:pPr>
      <w:r w:rsidRPr="00773071">
        <w:rPr>
          <w:lang w:val="ro-RO"/>
        </w:rPr>
        <w:t xml:space="preserve">Prognoza anuală de producere pentru </w:t>
      </w:r>
      <w:r w:rsidR="0068133A" w:rsidRPr="00773071">
        <w:rPr>
          <w:lang w:val="ro-RO"/>
        </w:rPr>
        <w:t>CE;</w:t>
      </w:r>
      <w:r w:rsidRPr="00773071">
        <w:rPr>
          <w:lang w:val="ro-RO"/>
        </w:rPr>
        <w:t xml:space="preserve"> </w:t>
      </w:r>
      <w:r w:rsidR="0068133A" w:rsidRPr="00773071">
        <w:rPr>
          <w:lang w:val="ro-RO"/>
        </w:rPr>
        <w:t xml:space="preserve">prognoza anuală de injecție/extragere pentru IS; prognoza anuală de extragere pentru </w:t>
      </w:r>
      <w:r w:rsidRPr="00773071">
        <w:rPr>
          <w:lang w:val="ro-RO"/>
        </w:rPr>
        <w:t>locuri de consum</w:t>
      </w:r>
      <w:r w:rsidR="0068133A" w:rsidRPr="00773071">
        <w:rPr>
          <w:lang w:val="ro-RO"/>
        </w:rPr>
        <w:t>;</w:t>
      </w:r>
      <w:r w:rsidRPr="00773071">
        <w:rPr>
          <w:lang w:val="ro-RO"/>
        </w:rPr>
        <w:t xml:space="preserve"> prognoza lunară de import/export, </w:t>
      </w:r>
      <w:r w:rsidRPr="00773071">
        <w:rPr>
          <w:b/>
          <w:lang w:val="ro-RO"/>
        </w:rPr>
        <w:t>Anexa nr. 4</w:t>
      </w:r>
      <w:r w:rsidRPr="00773071">
        <w:rPr>
          <w:lang w:val="ro-RO"/>
        </w:rPr>
        <w:t>.</w:t>
      </w:r>
    </w:p>
    <w:p w14:paraId="4F78468A" w14:textId="77777777" w:rsidR="00324FD2" w:rsidRPr="00773071" w:rsidRDefault="00324FD2" w:rsidP="00D12D28">
      <w:pPr>
        <w:pStyle w:val="af7"/>
        <w:numPr>
          <w:ilvl w:val="0"/>
          <w:numId w:val="17"/>
        </w:numPr>
        <w:spacing w:before="60" w:line="276" w:lineRule="auto"/>
        <w:jc w:val="both"/>
        <w:rPr>
          <w:lang w:val="ro-RO"/>
        </w:rPr>
      </w:pPr>
      <w:r w:rsidRPr="00773071">
        <w:rPr>
          <w:lang w:val="ro-RO"/>
        </w:rPr>
        <w:t xml:space="preserve">Transferul </w:t>
      </w:r>
      <w:r w:rsidR="00A42610" w:rsidRPr="00773071">
        <w:rPr>
          <w:lang w:val="ro-RO"/>
        </w:rPr>
        <w:t>responsabilității echilibrării</w:t>
      </w:r>
      <w:r w:rsidRPr="00773071">
        <w:rPr>
          <w:lang w:val="ro-RO"/>
        </w:rPr>
        <w:t xml:space="preserve">, </w:t>
      </w:r>
      <w:r w:rsidRPr="00773071">
        <w:rPr>
          <w:b/>
          <w:lang w:val="ro-RO"/>
        </w:rPr>
        <w:t>Anexa nr. 5</w:t>
      </w:r>
      <w:r w:rsidRPr="00773071">
        <w:rPr>
          <w:bCs/>
          <w:lang w:val="ro-RO"/>
        </w:rPr>
        <w:t>,</w:t>
      </w:r>
      <w:r w:rsidRPr="00773071">
        <w:rPr>
          <w:b/>
          <w:lang w:val="ro-RO"/>
        </w:rPr>
        <w:t xml:space="preserve"> </w:t>
      </w:r>
      <w:r w:rsidRPr="00773071">
        <w:rPr>
          <w:bCs/>
          <w:lang w:val="ro-RO"/>
        </w:rPr>
        <w:t>după caz.</w:t>
      </w:r>
    </w:p>
    <w:p w14:paraId="54370CD3" w14:textId="77777777" w:rsidR="00324FD2" w:rsidRPr="00773071" w:rsidRDefault="00324FD2" w:rsidP="00D12D28">
      <w:pPr>
        <w:pStyle w:val="af7"/>
        <w:numPr>
          <w:ilvl w:val="0"/>
          <w:numId w:val="17"/>
        </w:numPr>
        <w:spacing w:before="60" w:line="276" w:lineRule="auto"/>
        <w:jc w:val="both"/>
        <w:rPr>
          <w:lang w:val="ro-RO"/>
        </w:rPr>
      </w:pPr>
      <w:r w:rsidRPr="00773071">
        <w:rPr>
          <w:lang w:val="ro-RO"/>
        </w:rPr>
        <w:t xml:space="preserve">Cererea de determinare a cuantumului GF, </w:t>
      </w:r>
      <w:r w:rsidRPr="00773071">
        <w:rPr>
          <w:b/>
          <w:lang w:val="ro-RO"/>
        </w:rPr>
        <w:t>Anexa nr. 8</w:t>
      </w:r>
      <w:r w:rsidRPr="00773071">
        <w:rPr>
          <w:lang w:val="ro-RO"/>
        </w:rPr>
        <w:t xml:space="preserve">, </w:t>
      </w:r>
      <w:r w:rsidRPr="00773071">
        <w:rPr>
          <w:bCs/>
          <w:lang w:val="ro-RO"/>
        </w:rPr>
        <w:t>după caz.</w:t>
      </w:r>
    </w:p>
    <w:p w14:paraId="5EF3DBAF" w14:textId="27A34D4C" w:rsidR="00324FD2" w:rsidRPr="00773071" w:rsidRDefault="00324FD2" w:rsidP="00D12D28">
      <w:pPr>
        <w:pStyle w:val="af7"/>
        <w:numPr>
          <w:ilvl w:val="0"/>
          <w:numId w:val="17"/>
        </w:numPr>
        <w:spacing w:before="60" w:line="276" w:lineRule="auto"/>
        <w:jc w:val="both"/>
        <w:rPr>
          <w:lang w:val="ro-RO"/>
        </w:rPr>
      </w:pPr>
      <w:r w:rsidRPr="00773071">
        <w:rPr>
          <w:lang w:val="ro-RO"/>
        </w:rPr>
        <w:t>Copia Actului de delimitare</w:t>
      </w:r>
      <w:r w:rsidR="00694995" w:rsidRPr="00773071">
        <w:rPr>
          <w:lang w:val="ro-RO"/>
        </w:rPr>
        <w:t xml:space="preserve"> și/sau Certificatului de racordare</w:t>
      </w:r>
      <w:r w:rsidRPr="00773071">
        <w:rPr>
          <w:lang w:val="ro-RO"/>
        </w:rPr>
        <w:t xml:space="preserve"> (pentru fiecare </w:t>
      </w:r>
      <w:r w:rsidR="00D8017A" w:rsidRPr="00773071">
        <w:rPr>
          <w:lang w:val="ro-RO"/>
        </w:rPr>
        <w:t>CE/IS/LC</w:t>
      </w:r>
      <w:r w:rsidRPr="00773071">
        <w:rPr>
          <w:lang w:val="ro-RO"/>
        </w:rPr>
        <w:t xml:space="preserve"> </w:t>
      </w:r>
      <w:r w:rsidR="00C2070D" w:rsidRPr="00773071">
        <w:rPr>
          <w:lang w:val="ro-RO"/>
        </w:rPr>
        <w:t xml:space="preserve">aflat </w:t>
      </w:r>
      <w:r w:rsidRPr="00773071">
        <w:rPr>
          <w:lang w:val="ro-RO"/>
        </w:rPr>
        <w:t>în proprietate</w:t>
      </w:r>
      <w:r w:rsidR="00C2070D" w:rsidRPr="00773071">
        <w:rPr>
          <w:lang w:val="ro-RO"/>
        </w:rPr>
        <w:t xml:space="preserve">a </w:t>
      </w:r>
      <w:r w:rsidR="00347940" w:rsidRPr="00773071">
        <w:rPr>
          <w:lang w:val="ro-RO"/>
        </w:rPr>
        <w:t>solicitantului</w:t>
      </w:r>
      <w:r w:rsidRPr="00773071">
        <w:rPr>
          <w:lang w:val="ro-RO"/>
        </w:rPr>
        <w:t>).</w:t>
      </w:r>
    </w:p>
    <w:p w14:paraId="4C3FAB08" w14:textId="77777777" w:rsidR="00324FD2" w:rsidRPr="00773071" w:rsidRDefault="00324FD2" w:rsidP="00324FD2">
      <w:pPr>
        <w:pStyle w:val="af7"/>
        <w:spacing w:before="60" w:line="276" w:lineRule="auto"/>
        <w:ind w:left="720"/>
        <w:jc w:val="both"/>
        <w:rPr>
          <w:lang w:val="ro-RO"/>
        </w:rPr>
      </w:pPr>
      <w:r w:rsidRPr="00773071">
        <w:rPr>
          <w:lang w:val="ro-RO"/>
        </w:rPr>
        <w:t>Act</w:t>
      </w:r>
      <w:r w:rsidR="00694995" w:rsidRPr="00773071">
        <w:rPr>
          <w:lang w:val="ro-RO"/>
        </w:rPr>
        <w:t>ele prezentate</w:t>
      </w:r>
      <w:r w:rsidRPr="00773071">
        <w:rPr>
          <w:lang w:val="ro-RO"/>
        </w:rPr>
        <w:t xml:space="preserve"> </w:t>
      </w:r>
      <w:r w:rsidR="00722125" w:rsidRPr="00773071">
        <w:rPr>
          <w:lang w:val="ro-RO"/>
        </w:rPr>
        <w:t>v</w:t>
      </w:r>
      <w:r w:rsidR="00694995" w:rsidRPr="00773071">
        <w:rPr>
          <w:lang w:val="ro-RO"/>
        </w:rPr>
        <w:t>or</w:t>
      </w:r>
      <w:r w:rsidR="00722125" w:rsidRPr="00773071">
        <w:rPr>
          <w:lang w:val="ro-RO"/>
        </w:rPr>
        <w:t xml:space="preserve"> </w:t>
      </w:r>
      <w:r w:rsidRPr="00773071">
        <w:rPr>
          <w:lang w:val="ro-RO"/>
        </w:rPr>
        <w:t>conține cel puțin următoarele:</w:t>
      </w:r>
    </w:p>
    <w:p w14:paraId="41911F4F" w14:textId="77777777" w:rsidR="00324FD2" w:rsidRPr="00773071" w:rsidRDefault="00324FD2" w:rsidP="00372F08">
      <w:pPr>
        <w:pStyle w:val="af7"/>
        <w:numPr>
          <w:ilvl w:val="0"/>
          <w:numId w:val="18"/>
        </w:numPr>
        <w:spacing w:line="276" w:lineRule="auto"/>
        <w:ind w:left="1077" w:hanging="226"/>
        <w:jc w:val="both"/>
        <w:rPr>
          <w:lang w:val="ro-RO"/>
        </w:rPr>
      </w:pPr>
      <w:r w:rsidRPr="00773071">
        <w:rPr>
          <w:lang w:val="ro-RO"/>
        </w:rPr>
        <w:t>puterea maximă permisă pentru injecție;</w:t>
      </w:r>
    </w:p>
    <w:p w14:paraId="776AE586" w14:textId="77777777" w:rsidR="00324FD2" w:rsidRPr="00773071" w:rsidRDefault="00324FD2" w:rsidP="00372F08">
      <w:pPr>
        <w:pStyle w:val="af7"/>
        <w:numPr>
          <w:ilvl w:val="0"/>
          <w:numId w:val="18"/>
        </w:numPr>
        <w:spacing w:line="276" w:lineRule="auto"/>
        <w:ind w:left="1077" w:hanging="226"/>
        <w:jc w:val="both"/>
        <w:rPr>
          <w:lang w:val="ro-RO"/>
        </w:rPr>
      </w:pPr>
      <w:r w:rsidRPr="00773071">
        <w:rPr>
          <w:lang w:val="ro-RO"/>
        </w:rPr>
        <w:t>puterea maximă permisă pentru extragere;</w:t>
      </w:r>
    </w:p>
    <w:p w14:paraId="5AF43EFD" w14:textId="77777777" w:rsidR="00324FD2" w:rsidRPr="00773071" w:rsidRDefault="00324FD2" w:rsidP="00372F08">
      <w:pPr>
        <w:pStyle w:val="af7"/>
        <w:numPr>
          <w:ilvl w:val="0"/>
          <w:numId w:val="18"/>
        </w:numPr>
        <w:spacing w:line="276" w:lineRule="auto"/>
        <w:ind w:left="1077" w:hanging="226"/>
        <w:jc w:val="both"/>
        <w:rPr>
          <w:lang w:val="ro-RO"/>
        </w:rPr>
      </w:pPr>
      <w:r w:rsidRPr="00773071">
        <w:rPr>
          <w:lang w:val="ro-RO"/>
        </w:rPr>
        <w:t>adresa electrică a punctului de racordare;</w:t>
      </w:r>
    </w:p>
    <w:p w14:paraId="67214CBF" w14:textId="77777777" w:rsidR="00324FD2" w:rsidRPr="00773071" w:rsidRDefault="00324FD2" w:rsidP="00372F08">
      <w:pPr>
        <w:pStyle w:val="af7"/>
        <w:numPr>
          <w:ilvl w:val="0"/>
          <w:numId w:val="18"/>
        </w:numPr>
        <w:spacing w:line="276" w:lineRule="auto"/>
        <w:ind w:left="1077" w:hanging="226"/>
        <w:jc w:val="both"/>
        <w:rPr>
          <w:lang w:val="ro-RO"/>
        </w:rPr>
      </w:pPr>
      <w:r w:rsidRPr="00773071">
        <w:rPr>
          <w:lang w:val="ro-RO"/>
        </w:rPr>
        <w:t>denumirea</w:t>
      </w:r>
      <w:r w:rsidR="0069738B" w:rsidRPr="00773071">
        <w:rPr>
          <w:lang w:val="ro-RO"/>
        </w:rPr>
        <w:t xml:space="preserve"> operativă și codul EIC</w:t>
      </w:r>
      <w:r w:rsidR="006262D7" w:rsidRPr="00773071">
        <w:rPr>
          <w:lang w:val="ro-RO"/>
        </w:rPr>
        <w:t xml:space="preserve"> de tip W</w:t>
      </w:r>
      <w:r w:rsidRPr="00773071">
        <w:rPr>
          <w:lang w:val="ro-RO"/>
        </w:rPr>
        <w:t>.</w:t>
      </w:r>
    </w:p>
    <w:p w14:paraId="038A1741" w14:textId="77777777" w:rsidR="00D8017A" w:rsidRPr="00773071" w:rsidRDefault="00324FD2" w:rsidP="00D12D28">
      <w:pPr>
        <w:pStyle w:val="af7"/>
        <w:numPr>
          <w:ilvl w:val="0"/>
          <w:numId w:val="17"/>
        </w:numPr>
        <w:spacing w:before="60" w:line="276" w:lineRule="auto"/>
        <w:jc w:val="both"/>
        <w:rPr>
          <w:lang w:val="ro-RO"/>
        </w:rPr>
      </w:pPr>
      <w:r w:rsidRPr="00773071">
        <w:rPr>
          <w:lang w:val="ro-RO"/>
        </w:rPr>
        <w:t xml:space="preserve">Rechizitele bancare ale solicitantului, necesare pentru completarea </w:t>
      </w:r>
      <w:r w:rsidR="000C4FD0" w:rsidRPr="00773071">
        <w:rPr>
          <w:lang w:val="ro-RO"/>
        </w:rPr>
        <w:t xml:space="preserve">contractului </w:t>
      </w:r>
      <w:r w:rsidRPr="00773071">
        <w:rPr>
          <w:lang w:val="ro-RO"/>
        </w:rPr>
        <w:t xml:space="preserve">de </w:t>
      </w:r>
      <w:r w:rsidR="000C4FD0" w:rsidRPr="00773071">
        <w:rPr>
          <w:lang w:val="ro-RO"/>
        </w:rPr>
        <w:t>echilibrare</w:t>
      </w:r>
      <w:r w:rsidRPr="00773071">
        <w:rPr>
          <w:lang w:val="ro-RO"/>
        </w:rPr>
        <w:t>.</w:t>
      </w:r>
    </w:p>
    <w:p w14:paraId="63AAC040" w14:textId="77777777" w:rsidR="00324FD2" w:rsidRPr="00773071"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773071">
        <w:rPr>
          <w:rFonts w:ascii="Times New Roman" w:hAnsi="Times New Roman" w:cs="Times New Roman"/>
          <w:sz w:val="24"/>
          <w:szCs w:val="24"/>
        </w:rPr>
        <w:t>Transmiterea cererii de înregistrare în calitate de PRE și a documentelor solicitate</w:t>
      </w:r>
    </w:p>
    <w:p w14:paraId="289E3476" w14:textId="543EB2F8" w:rsidR="00D2563A" w:rsidRPr="00773071" w:rsidRDefault="00324FD2" w:rsidP="00D12D28">
      <w:pPr>
        <w:pStyle w:val="af7"/>
        <w:numPr>
          <w:ilvl w:val="0"/>
          <w:numId w:val="11"/>
        </w:numPr>
        <w:spacing w:before="60" w:line="276" w:lineRule="auto"/>
        <w:jc w:val="both"/>
        <w:rPr>
          <w:lang w:val="ro-RO"/>
        </w:rPr>
      </w:pPr>
      <w:r w:rsidRPr="00773071">
        <w:rPr>
          <w:lang w:val="ro-RO"/>
        </w:rPr>
        <w:t xml:space="preserve">Cererea completată, inclusiv documentele anexate, urmează a fi transmise în original cu scrisoare de însoțire la adresa oficiului central al Î.S. “Moldelectrica”. În cazul utilizării semnăturii electronice, documentele menționate urmează a fi transmise la adresa de e-mail: </w:t>
      </w:r>
      <w:hyperlink r:id="rId11" w:history="1">
        <w:r w:rsidR="00BF18BA" w:rsidRPr="00773071">
          <w:rPr>
            <w:rStyle w:val="af2"/>
            <w:lang w:val="ro-RO"/>
          </w:rPr>
          <w:t>office@moldelectrica.md</w:t>
        </w:r>
      </w:hyperlink>
      <w:r w:rsidRPr="00773071">
        <w:rPr>
          <w:lang w:val="ro-RO"/>
        </w:rPr>
        <w:t>.</w:t>
      </w:r>
    </w:p>
    <w:p w14:paraId="584F6B35" w14:textId="77777777" w:rsidR="00324FD2" w:rsidRPr="00773071" w:rsidRDefault="00324FD2" w:rsidP="00D12D28">
      <w:pPr>
        <w:pStyle w:val="af7"/>
        <w:numPr>
          <w:ilvl w:val="0"/>
          <w:numId w:val="11"/>
        </w:numPr>
        <w:spacing w:before="60" w:line="276" w:lineRule="auto"/>
        <w:jc w:val="both"/>
        <w:rPr>
          <w:lang w:val="ro-RO"/>
        </w:rPr>
      </w:pPr>
      <w:r w:rsidRPr="00773071">
        <w:rPr>
          <w:lang w:val="ro-RO"/>
        </w:rPr>
        <w:t>Informația suplimentară poate fi solicitată / transmisă către OST, la:</w:t>
      </w:r>
    </w:p>
    <w:p w14:paraId="79D0B002" w14:textId="77777777" w:rsidR="00324FD2" w:rsidRPr="00773071" w:rsidRDefault="00324FD2" w:rsidP="00D12D28">
      <w:pPr>
        <w:pStyle w:val="af4"/>
        <w:numPr>
          <w:ilvl w:val="0"/>
          <w:numId w:val="4"/>
        </w:numPr>
        <w:jc w:val="both"/>
        <w:rPr>
          <w:rFonts w:ascii="Times New Roman" w:eastAsia="Times New Roman" w:hAnsi="Times New Roman" w:cs="Times New Roman"/>
          <w:sz w:val="24"/>
          <w:szCs w:val="24"/>
        </w:rPr>
      </w:pPr>
      <w:r w:rsidRPr="00773071">
        <w:rPr>
          <w:rFonts w:ascii="Times New Roman" w:eastAsia="Times New Roman" w:hAnsi="Times New Roman" w:cs="Times New Roman"/>
          <w:sz w:val="24"/>
          <w:szCs w:val="24"/>
        </w:rPr>
        <w:t xml:space="preserve">adresa de e-mail </w:t>
      </w:r>
      <w:hyperlink r:id="rId12" w:history="1">
        <w:r w:rsidR="00BF18BA" w:rsidRPr="00773071">
          <w:rPr>
            <w:rStyle w:val="af2"/>
            <w:rFonts w:ascii="Times New Roman" w:hAnsi="Times New Roman" w:cs="Times New Roman"/>
            <w:sz w:val="24"/>
            <w:szCs w:val="24"/>
          </w:rPr>
          <w:t>pre@moldelectrica.md</w:t>
        </w:r>
      </w:hyperlink>
      <w:r w:rsidR="00A42610" w:rsidRPr="00773071">
        <w:rPr>
          <w:rFonts w:ascii="Times New Roman" w:hAnsi="Times New Roman" w:cs="Times New Roman"/>
          <w:sz w:val="24"/>
          <w:szCs w:val="24"/>
        </w:rPr>
        <w:t>,</w:t>
      </w:r>
      <w:r w:rsidR="00BF18BA" w:rsidRPr="00773071">
        <w:rPr>
          <w:rFonts w:ascii="Times New Roman" w:hAnsi="Times New Roman" w:cs="Times New Roman"/>
          <w:sz w:val="24"/>
          <w:szCs w:val="24"/>
        </w:rPr>
        <w:t xml:space="preserve"> </w:t>
      </w:r>
      <w:hyperlink r:id="rId13" w:history="1">
        <w:r w:rsidR="00BF18BA" w:rsidRPr="00773071">
          <w:rPr>
            <w:rStyle w:val="af2"/>
            <w:rFonts w:ascii="Times New Roman" w:hAnsi="Times New Roman" w:cs="Times New Roman"/>
            <w:sz w:val="24"/>
            <w:szCs w:val="24"/>
          </w:rPr>
          <w:t>office@moldelectrica.md</w:t>
        </w:r>
      </w:hyperlink>
      <w:r w:rsidR="00A42610" w:rsidRPr="00773071">
        <w:rPr>
          <w:rStyle w:val="af2"/>
          <w:rFonts w:ascii="Times New Roman" w:hAnsi="Times New Roman" w:cs="Times New Roman"/>
          <w:color w:val="auto"/>
          <w:sz w:val="24"/>
          <w:szCs w:val="24"/>
          <w:lang w:val="en-US"/>
        </w:rPr>
        <w:t>;</w:t>
      </w:r>
    </w:p>
    <w:p w14:paraId="55FD422C" w14:textId="77777777" w:rsidR="00324FD2" w:rsidRPr="00773071" w:rsidRDefault="00324FD2" w:rsidP="00D12D28">
      <w:pPr>
        <w:pStyle w:val="af4"/>
        <w:numPr>
          <w:ilvl w:val="0"/>
          <w:numId w:val="4"/>
        </w:numPr>
        <w:jc w:val="both"/>
        <w:rPr>
          <w:rFonts w:ascii="Times New Roman" w:eastAsia="Times New Roman" w:hAnsi="Times New Roman" w:cs="Times New Roman"/>
          <w:sz w:val="24"/>
          <w:szCs w:val="24"/>
        </w:rPr>
      </w:pPr>
      <w:r w:rsidRPr="00773071">
        <w:rPr>
          <w:rFonts w:ascii="Times New Roman" w:eastAsia="Times New Roman" w:hAnsi="Times New Roman" w:cs="Times New Roman"/>
          <w:sz w:val="24"/>
          <w:szCs w:val="24"/>
        </w:rPr>
        <w:t>numerele de telefon: /022/ 253-259, /068/ 230-130.</w:t>
      </w:r>
    </w:p>
    <w:p w14:paraId="6FE07F27" w14:textId="77777777" w:rsidR="00324FD2" w:rsidRPr="00773071"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773071">
        <w:rPr>
          <w:rFonts w:ascii="Times New Roman" w:hAnsi="Times New Roman" w:cs="Times New Roman"/>
          <w:sz w:val="24"/>
          <w:szCs w:val="24"/>
        </w:rPr>
        <w:t>Verificarea cererii și documentelor pentru înregistrarea în calitate de PRE</w:t>
      </w:r>
    </w:p>
    <w:p w14:paraId="127AEDF6" w14:textId="77777777" w:rsidR="00324FD2" w:rsidRPr="00773071" w:rsidRDefault="00324FD2" w:rsidP="00D12D28">
      <w:pPr>
        <w:pStyle w:val="af7"/>
        <w:numPr>
          <w:ilvl w:val="0"/>
          <w:numId w:val="12"/>
        </w:numPr>
        <w:spacing w:before="60" w:line="276" w:lineRule="auto"/>
        <w:jc w:val="both"/>
        <w:rPr>
          <w:lang w:val="ro-RO"/>
        </w:rPr>
      </w:pPr>
      <w:r w:rsidRPr="00773071">
        <w:rPr>
          <w:lang w:val="ro-RO"/>
        </w:rPr>
        <w:lastRenderedPageBreak/>
        <w:t xml:space="preserve">OST verifică datele transmise de către solicitant și stabilește, în termen de </w:t>
      </w:r>
      <w:r w:rsidR="00D8017A" w:rsidRPr="00773071">
        <w:rPr>
          <w:lang w:val="ro-RO"/>
        </w:rPr>
        <w:t>10</w:t>
      </w:r>
      <w:r w:rsidRPr="00773071">
        <w:rPr>
          <w:lang w:val="ro-RO"/>
        </w:rPr>
        <w:t xml:space="preserve"> (</w:t>
      </w:r>
      <w:r w:rsidR="00D8017A" w:rsidRPr="00773071">
        <w:rPr>
          <w:lang w:val="ro-RO"/>
        </w:rPr>
        <w:t>zece</w:t>
      </w:r>
      <w:r w:rsidRPr="00773071">
        <w:rPr>
          <w:lang w:val="ro-RO"/>
        </w:rPr>
        <w:t xml:space="preserve">) zile lucrătoare de la primirea solicitării, valoarea garanției financiare inițiale care este necesar de a fi depusă de către solicitant conform </w:t>
      </w:r>
      <w:r w:rsidRPr="00773071">
        <w:rPr>
          <w:i/>
          <w:lang w:val="ro-RO"/>
        </w:rPr>
        <w:t>Procedurii GF</w:t>
      </w:r>
      <w:r w:rsidRPr="00773071">
        <w:rPr>
          <w:lang w:val="ro-RO"/>
        </w:rPr>
        <w:t xml:space="preserve"> și informează solicitantul asupra cuantumului acesteia.</w:t>
      </w:r>
    </w:p>
    <w:p w14:paraId="1107B456" w14:textId="77777777" w:rsidR="00324FD2" w:rsidRPr="00773071" w:rsidRDefault="00324FD2" w:rsidP="00D12D28">
      <w:pPr>
        <w:pStyle w:val="af7"/>
        <w:numPr>
          <w:ilvl w:val="0"/>
          <w:numId w:val="12"/>
        </w:numPr>
        <w:spacing w:before="60" w:line="276" w:lineRule="auto"/>
        <w:jc w:val="both"/>
        <w:rPr>
          <w:lang w:val="ro-RO"/>
        </w:rPr>
      </w:pPr>
      <w:r w:rsidRPr="00773071">
        <w:rPr>
          <w:lang w:val="ro-RO"/>
        </w:rPr>
        <w:t xml:space="preserve">În cazul în care informația prezentată nu corespunde cerințelor din pct. </w:t>
      </w:r>
      <w:r w:rsidR="009F7F11" w:rsidRPr="00773071">
        <w:rPr>
          <w:lang w:val="ro-RO"/>
        </w:rPr>
        <w:t>5</w:t>
      </w:r>
      <w:r w:rsidRPr="00773071">
        <w:rPr>
          <w:lang w:val="ro-RO"/>
        </w:rPr>
        <w:t>.2.2. – </w:t>
      </w:r>
      <w:r w:rsidR="009F7F11" w:rsidRPr="00773071">
        <w:rPr>
          <w:lang w:val="ro-RO"/>
        </w:rPr>
        <w:t>5</w:t>
      </w:r>
      <w:r w:rsidRPr="00773071">
        <w:rPr>
          <w:lang w:val="ro-RO"/>
        </w:rPr>
        <w:t xml:space="preserve">.2.3., OST transmite către solicitant o notificare corespunzătoare privind completarea documentelor depuse. Termenul de aprobare a cererii de înregistrare va fi prelungit cu </w:t>
      </w:r>
      <w:r w:rsidR="00D8017A" w:rsidRPr="00773071">
        <w:rPr>
          <w:lang w:val="ro-RO"/>
        </w:rPr>
        <w:t>10</w:t>
      </w:r>
      <w:r w:rsidRPr="00773071">
        <w:rPr>
          <w:lang w:val="ro-RO"/>
        </w:rPr>
        <w:t xml:space="preserve"> (</w:t>
      </w:r>
      <w:r w:rsidR="00D8017A" w:rsidRPr="00773071">
        <w:rPr>
          <w:lang w:val="ro-RO"/>
        </w:rPr>
        <w:t>zece</w:t>
      </w:r>
      <w:r w:rsidRPr="00773071">
        <w:rPr>
          <w:lang w:val="ro-RO"/>
        </w:rPr>
        <w:t xml:space="preserve">) zile lucrătoare de la primirea informației lipsă de către OST. În cazul în care solicitantul nu prezintă informația lipsă în termen de </w:t>
      </w:r>
      <w:r w:rsidR="00D8017A" w:rsidRPr="00773071">
        <w:rPr>
          <w:lang w:val="ro-RO"/>
        </w:rPr>
        <w:t>10</w:t>
      </w:r>
      <w:r w:rsidRPr="00773071">
        <w:rPr>
          <w:lang w:val="ro-RO"/>
        </w:rPr>
        <w:t xml:space="preserve"> (</w:t>
      </w:r>
      <w:r w:rsidR="00D8017A" w:rsidRPr="00773071">
        <w:rPr>
          <w:lang w:val="ro-RO"/>
        </w:rPr>
        <w:t>zece</w:t>
      </w:r>
      <w:r w:rsidRPr="00773071">
        <w:rPr>
          <w:lang w:val="ro-RO"/>
        </w:rPr>
        <w:t>) zile lucrătoare, procesul de înregistrare va fi anulat.</w:t>
      </w:r>
    </w:p>
    <w:p w14:paraId="6F9E0308" w14:textId="77777777" w:rsidR="00324FD2" w:rsidRPr="00773071" w:rsidRDefault="003E3480" w:rsidP="00D12D28">
      <w:pPr>
        <w:pStyle w:val="af7"/>
        <w:numPr>
          <w:ilvl w:val="0"/>
          <w:numId w:val="12"/>
        </w:numPr>
        <w:spacing w:before="60" w:line="276" w:lineRule="auto"/>
        <w:jc w:val="both"/>
        <w:rPr>
          <w:lang w:val="ro-RO"/>
        </w:rPr>
      </w:pPr>
      <w:proofErr w:type="spellStart"/>
      <w:r w:rsidRPr="00773071">
        <w:rPr>
          <w:lang w:val="en-US"/>
        </w:rPr>
        <w:t>În</w:t>
      </w:r>
      <w:proofErr w:type="spellEnd"/>
      <w:r w:rsidRPr="00773071">
        <w:rPr>
          <w:lang w:val="en-US"/>
        </w:rPr>
        <w:t xml:space="preserve"> </w:t>
      </w:r>
      <w:proofErr w:type="spellStart"/>
      <w:r w:rsidRPr="00773071">
        <w:rPr>
          <w:lang w:val="en-US"/>
        </w:rPr>
        <w:t>cazul</w:t>
      </w:r>
      <w:proofErr w:type="spellEnd"/>
      <w:r w:rsidRPr="00773071">
        <w:rPr>
          <w:lang w:val="en-US"/>
        </w:rPr>
        <w:t xml:space="preserve"> </w:t>
      </w:r>
      <w:proofErr w:type="spellStart"/>
      <w:r w:rsidRPr="00773071">
        <w:rPr>
          <w:lang w:val="en-US"/>
        </w:rPr>
        <w:t>în</w:t>
      </w:r>
      <w:proofErr w:type="spellEnd"/>
      <w:r w:rsidRPr="00773071">
        <w:rPr>
          <w:lang w:val="en-US"/>
        </w:rPr>
        <w:t xml:space="preserve"> care </w:t>
      </w:r>
      <w:proofErr w:type="spellStart"/>
      <w:r w:rsidRPr="00773071">
        <w:rPr>
          <w:lang w:val="en-US"/>
        </w:rPr>
        <w:t>în</w:t>
      </w:r>
      <w:proofErr w:type="spellEnd"/>
      <w:r w:rsidRPr="00773071">
        <w:rPr>
          <w:lang w:val="en-US"/>
        </w:rPr>
        <w:t xml:space="preserve"> </w:t>
      </w:r>
      <w:proofErr w:type="spellStart"/>
      <w:r w:rsidRPr="00773071">
        <w:rPr>
          <w:lang w:val="en-US"/>
        </w:rPr>
        <w:t>termen</w:t>
      </w:r>
      <w:proofErr w:type="spellEnd"/>
      <w:r w:rsidRPr="00773071">
        <w:rPr>
          <w:lang w:val="en-US"/>
        </w:rPr>
        <w:t xml:space="preserve"> de 10 (</w:t>
      </w:r>
      <w:proofErr w:type="spellStart"/>
      <w:r w:rsidRPr="00773071">
        <w:rPr>
          <w:lang w:val="en-US"/>
        </w:rPr>
        <w:t>zece</w:t>
      </w:r>
      <w:proofErr w:type="spellEnd"/>
      <w:r w:rsidRPr="00773071">
        <w:rPr>
          <w:lang w:val="en-US"/>
        </w:rPr>
        <w:t xml:space="preserve">) </w:t>
      </w:r>
      <w:proofErr w:type="spellStart"/>
      <w:r w:rsidRPr="00773071">
        <w:rPr>
          <w:lang w:val="en-US"/>
        </w:rPr>
        <w:t>zile</w:t>
      </w:r>
      <w:proofErr w:type="spellEnd"/>
      <w:r w:rsidRPr="00773071">
        <w:rPr>
          <w:lang w:val="en-US"/>
        </w:rPr>
        <w:t xml:space="preserve"> </w:t>
      </w:r>
      <w:proofErr w:type="spellStart"/>
      <w:r w:rsidRPr="00773071">
        <w:rPr>
          <w:lang w:val="en-US"/>
        </w:rPr>
        <w:t>lucrătoare</w:t>
      </w:r>
      <w:proofErr w:type="spellEnd"/>
      <w:r w:rsidRPr="00773071">
        <w:rPr>
          <w:lang w:val="en-US"/>
        </w:rPr>
        <w:t xml:space="preserve"> de la </w:t>
      </w:r>
      <w:proofErr w:type="spellStart"/>
      <w:r w:rsidRPr="00773071">
        <w:rPr>
          <w:lang w:val="en-US"/>
        </w:rPr>
        <w:t>solicitarea</w:t>
      </w:r>
      <w:proofErr w:type="spellEnd"/>
      <w:r w:rsidRPr="00773071">
        <w:rPr>
          <w:lang w:val="en-US"/>
        </w:rPr>
        <w:t xml:space="preserve"> de </w:t>
      </w:r>
      <w:proofErr w:type="spellStart"/>
      <w:r w:rsidRPr="00773071">
        <w:rPr>
          <w:lang w:val="en-US"/>
        </w:rPr>
        <w:t>completare</w:t>
      </w:r>
      <w:proofErr w:type="spellEnd"/>
      <w:r w:rsidRPr="00773071">
        <w:rPr>
          <w:lang w:val="en-US"/>
        </w:rPr>
        <w:t>/</w:t>
      </w:r>
      <w:proofErr w:type="spellStart"/>
      <w:r w:rsidRPr="00773071">
        <w:rPr>
          <w:lang w:val="en-US"/>
        </w:rPr>
        <w:t>corectare</w:t>
      </w:r>
      <w:proofErr w:type="spellEnd"/>
      <w:r w:rsidRPr="00773071">
        <w:rPr>
          <w:lang w:val="en-US"/>
        </w:rPr>
        <w:t xml:space="preserve">, </w:t>
      </w:r>
      <w:proofErr w:type="spellStart"/>
      <w:r w:rsidRPr="00773071">
        <w:rPr>
          <w:lang w:val="en-US"/>
        </w:rPr>
        <w:t>solicitarea</w:t>
      </w:r>
      <w:proofErr w:type="spellEnd"/>
      <w:r w:rsidRPr="00773071">
        <w:rPr>
          <w:lang w:val="en-US"/>
        </w:rPr>
        <w:t xml:space="preserve"> PRE nu </w:t>
      </w:r>
      <w:proofErr w:type="spellStart"/>
      <w:r w:rsidRPr="00773071">
        <w:rPr>
          <w:lang w:val="en-US"/>
        </w:rPr>
        <w:t>este</w:t>
      </w:r>
      <w:proofErr w:type="spellEnd"/>
      <w:r w:rsidRPr="00773071">
        <w:rPr>
          <w:lang w:val="en-US"/>
        </w:rPr>
        <w:t xml:space="preserve"> </w:t>
      </w:r>
      <w:proofErr w:type="spellStart"/>
      <w:r w:rsidRPr="00773071">
        <w:rPr>
          <w:lang w:val="en-US"/>
        </w:rPr>
        <w:t>completată</w:t>
      </w:r>
      <w:proofErr w:type="spellEnd"/>
      <w:r w:rsidRPr="00773071">
        <w:rPr>
          <w:lang w:val="en-US"/>
        </w:rPr>
        <w:t>/</w:t>
      </w:r>
      <w:proofErr w:type="spellStart"/>
      <w:r w:rsidRPr="00773071">
        <w:rPr>
          <w:lang w:val="en-US"/>
        </w:rPr>
        <w:t>corectată</w:t>
      </w:r>
      <w:proofErr w:type="spellEnd"/>
      <w:r w:rsidRPr="00773071">
        <w:rPr>
          <w:lang w:val="en-US"/>
        </w:rPr>
        <w:t xml:space="preserve"> </w:t>
      </w:r>
      <w:bookmarkStart w:id="33" w:name="_Hlk229127802"/>
      <w:proofErr w:type="spellStart"/>
      <w:r w:rsidRPr="00773071">
        <w:rPr>
          <w:lang w:val="en-US"/>
        </w:rPr>
        <w:t>sau</w:t>
      </w:r>
      <w:proofErr w:type="spellEnd"/>
      <w:r w:rsidRPr="00773071">
        <w:rPr>
          <w:lang w:val="en-US"/>
        </w:rPr>
        <w:t xml:space="preserve"> </w:t>
      </w:r>
      <w:proofErr w:type="spellStart"/>
      <w:r w:rsidRPr="00773071">
        <w:rPr>
          <w:lang w:val="en-US"/>
        </w:rPr>
        <w:t>în</w:t>
      </w:r>
      <w:proofErr w:type="spellEnd"/>
      <w:r w:rsidRPr="00773071">
        <w:rPr>
          <w:lang w:val="en-US"/>
        </w:rPr>
        <w:t xml:space="preserve"> termen de 20 (</w:t>
      </w:r>
      <w:proofErr w:type="spellStart"/>
      <w:r w:rsidRPr="00773071">
        <w:rPr>
          <w:lang w:val="en-US"/>
        </w:rPr>
        <w:t>douăzeci</w:t>
      </w:r>
      <w:proofErr w:type="spellEnd"/>
      <w:r w:rsidRPr="00773071">
        <w:rPr>
          <w:lang w:val="en-US"/>
        </w:rPr>
        <w:t xml:space="preserve">) </w:t>
      </w:r>
      <w:proofErr w:type="spellStart"/>
      <w:r w:rsidRPr="00773071">
        <w:rPr>
          <w:lang w:val="en-US"/>
        </w:rPr>
        <w:t>zile</w:t>
      </w:r>
      <w:proofErr w:type="spellEnd"/>
      <w:r w:rsidRPr="00773071">
        <w:rPr>
          <w:lang w:val="en-US"/>
        </w:rPr>
        <w:t xml:space="preserve"> </w:t>
      </w:r>
      <w:proofErr w:type="spellStart"/>
      <w:r w:rsidRPr="00773071">
        <w:rPr>
          <w:lang w:val="en-US"/>
        </w:rPr>
        <w:t>lucrătoare</w:t>
      </w:r>
      <w:proofErr w:type="spellEnd"/>
      <w:r w:rsidRPr="00773071">
        <w:rPr>
          <w:lang w:val="en-US"/>
        </w:rPr>
        <w:t xml:space="preserve"> de la </w:t>
      </w:r>
      <w:proofErr w:type="spellStart"/>
      <w:r w:rsidRPr="00773071">
        <w:rPr>
          <w:lang w:val="en-US"/>
        </w:rPr>
        <w:t>notificarea</w:t>
      </w:r>
      <w:proofErr w:type="spellEnd"/>
      <w:r w:rsidRPr="00773071">
        <w:rPr>
          <w:lang w:val="en-US"/>
        </w:rPr>
        <w:t xml:space="preserve"> </w:t>
      </w:r>
      <w:proofErr w:type="spellStart"/>
      <w:r w:rsidRPr="00773071">
        <w:rPr>
          <w:lang w:val="en-US"/>
        </w:rPr>
        <w:t>privind</w:t>
      </w:r>
      <w:proofErr w:type="spellEnd"/>
      <w:r w:rsidRPr="00773071">
        <w:rPr>
          <w:lang w:val="en-US"/>
        </w:rPr>
        <w:t xml:space="preserve"> </w:t>
      </w:r>
      <w:proofErr w:type="spellStart"/>
      <w:r w:rsidRPr="00773071">
        <w:rPr>
          <w:lang w:val="en-US"/>
        </w:rPr>
        <w:t>depunerea</w:t>
      </w:r>
      <w:proofErr w:type="spellEnd"/>
      <w:r w:rsidRPr="00773071">
        <w:rPr>
          <w:lang w:val="en-US"/>
        </w:rPr>
        <w:t xml:space="preserve"> </w:t>
      </w:r>
      <w:proofErr w:type="spellStart"/>
      <w:r w:rsidRPr="00773071">
        <w:rPr>
          <w:lang w:val="en-US"/>
        </w:rPr>
        <w:t>garanției</w:t>
      </w:r>
      <w:proofErr w:type="spellEnd"/>
      <w:r w:rsidRPr="00773071">
        <w:rPr>
          <w:lang w:val="en-US"/>
        </w:rPr>
        <w:t xml:space="preserve"> </w:t>
      </w:r>
      <w:proofErr w:type="spellStart"/>
      <w:r w:rsidRPr="00773071">
        <w:rPr>
          <w:lang w:val="en-US"/>
        </w:rPr>
        <w:t>financiare</w:t>
      </w:r>
      <w:proofErr w:type="spellEnd"/>
      <w:r w:rsidRPr="00773071">
        <w:rPr>
          <w:lang w:val="en-US"/>
        </w:rPr>
        <w:t xml:space="preserve"> </w:t>
      </w:r>
      <w:r w:rsidRPr="00773071">
        <w:rPr>
          <w:lang w:val="ro-MD"/>
        </w:rPr>
        <w:t>nu este depusă garanția financiară</w:t>
      </w:r>
      <w:bookmarkEnd w:id="33"/>
      <w:r w:rsidRPr="00773071">
        <w:rPr>
          <w:lang w:val="en-US"/>
        </w:rPr>
        <w:t xml:space="preserve">, OST </w:t>
      </w:r>
      <w:proofErr w:type="spellStart"/>
      <w:r w:rsidRPr="00773071">
        <w:rPr>
          <w:lang w:val="en-US"/>
        </w:rPr>
        <w:t>anulează</w:t>
      </w:r>
      <w:proofErr w:type="spellEnd"/>
      <w:r w:rsidRPr="00773071">
        <w:rPr>
          <w:lang w:val="en-US"/>
        </w:rPr>
        <w:t xml:space="preserve"> </w:t>
      </w:r>
      <w:proofErr w:type="spellStart"/>
      <w:r w:rsidRPr="00773071">
        <w:rPr>
          <w:lang w:val="en-US"/>
        </w:rPr>
        <w:t>cererea</w:t>
      </w:r>
      <w:proofErr w:type="spellEnd"/>
      <w:r w:rsidRPr="00773071">
        <w:rPr>
          <w:lang w:val="en-US"/>
        </w:rPr>
        <w:t xml:space="preserve"> de </w:t>
      </w:r>
      <w:proofErr w:type="spellStart"/>
      <w:r w:rsidRPr="00773071">
        <w:rPr>
          <w:lang w:val="en-US"/>
        </w:rPr>
        <w:t>înregistrare</w:t>
      </w:r>
      <w:proofErr w:type="spellEnd"/>
      <w:r w:rsidRPr="00773071">
        <w:rPr>
          <w:lang w:val="en-US"/>
        </w:rPr>
        <w:t xml:space="preserve"> a PRE </w:t>
      </w:r>
      <w:proofErr w:type="spellStart"/>
      <w:r w:rsidRPr="00773071">
        <w:rPr>
          <w:lang w:val="en-US"/>
        </w:rPr>
        <w:t>iar</w:t>
      </w:r>
      <w:proofErr w:type="spellEnd"/>
      <w:r w:rsidRPr="00773071">
        <w:rPr>
          <w:lang w:val="en-US"/>
        </w:rPr>
        <w:t xml:space="preserve"> </w:t>
      </w:r>
      <w:proofErr w:type="spellStart"/>
      <w:r w:rsidRPr="00773071">
        <w:rPr>
          <w:lang w:val="en-US"/>
        </w:rPr>
        <w:t>participantul</w:t>
      </w:r>
      <w:proofErr w:type="spellEnd"/>
      <w:r w:rsidRPr="00773071">
        <w:rPr>
          <w:lang w:val="en-US"/>
        </w:rPr>
        <w:t xml:space="preserve"> la </w:t>
      </w:r>
      <w:proofErr w:type="spellStart"/>
      <w:r w:rsidRPr="00773071">
        <w:rPr>
          <w:lang w:val="en-US"/>
        </w:rPr>
        <w:t>piață</w:t>
      </w:r>
      <w:proofErr w:type="spellEnd"/>
      <w:r w:rsidRPr="00773071">
        <w:rPr>
          <w:lang w:val="en-US"/>
        </w:rPr>
        <w:t xml:space="preserve"> are </w:t>
      </w:r>
      <w:proofErr w:type="spellStart"/>
      <w:r w:rsidRPr="00773071">
        <w:rPr>
          <w:lang w:val="en-US"/>
        </w:rPr>
        <w:t>dreptul</w:t>
      </w:r>
      <w:proofErr w:type="spellEnd"/>
      <w:r w:rsidRPr="00773071">
        <w:rPr>
          <w:lang w:val="en-US"/>
        </w:rPr>
        <w:t xml:space="preserve"> de a </w:t>
      </w:r>
      <w:proofErr w:type="spellStart"/>
      <w:r w:rsidRPr="00773071">
        <w:rPr>
          <w:lang w:val="en-US"/>
        </w:rPr>
        <w:t>depune</w:t>
      </w:r>
      <w:proofErr w:type="spellEnd"/>
      <w:r w:rsidRPr="00773071">
        <w:rPr>
          <w:lang w:val="en-US"/>
        </w:rPr>
        <w:t xml:space="preserve"> </w:t>
      </w:r>
      <w:proofErr w:type="spellStart"/>
      <w:r w:rsidRPr="00773071">
        <w:rPr>
          <w:lang w:val="en-US"/>
        </w:rPr>
        <w:t>repetat</w:t>
      </w:r>
      <w:proofErr w:type="spellEnd"/>
      <w:r w:rsidRPr="00773071">
        <w:rPr>
          <w:lang w:val="en-US"/>
        </w:rPr>
        <w:t xml:space="preserve"> o </w:t>
      </w:r>
      <w:proofErr w:type="spellStart"/>
      <w:r w:rsidRPr="00773071">
        <w:rPr>
          <w:lang w:val="en-US"/>
        </w:rPr>
        <w:t>cerere</w:t>
      </w:r>
      <w:proofErr w:type="spellEnd"/>
      <w:r w:rsidRPr="00773071">
        <w:rPr>
          <w:lang w:val="en-US"/>
        </w:rPr>
        <w:t xml:space="preserve"> de </w:t>
      </w:r>
      <w:proofErr w:type="spellStart"/>
      <w:r w:rsidRPr="00773071">
        <w:rPr>
          <w:lang w:val="en-US"/>
        </w:rPr>
        <w:t>înregistrare</w:t>
      </w:r>
      <w:proofErr w:type="spellEnd"/>
      <w:r w:rsidRPr="00773071">
        <w:rPr>
          <w:lang w:val="en-US"/>
        </w:rPr>
        <w:t xml:space="preserve"> </w:t>
      </w:r>
      <w:r w:rsidR="00324FD2" w:rsidRPr="00773071">
        <w:rPr>
          <w:lang w:val="ro-RO"/>
        </w:rPr>
        <w:t>în conformitate cu pct. </w:t>
      </w:r>
      <w:r w:rsidR="009F7F11" w:rsidRPr="00773071">
        <w:rPr>
          <w:lang w:val="ro-RO"/>
        </w:rPr>
        <w:t>5</w:t>
      </w:r>
      <w:r w:rsidR="00324FD2" w:rsidRPr="00773071">
        <w:rPr>
          <w:lang w:val="ro-RO"/>
        </w:rPr>
        <w:t>.2.3.</w:t>
      </w:r>
    </w:p>
    <w:p w14:paraId="1BE7482A" w14:textId="77777777" w:rsidR="00324FD2" w:rsidRPr="00773071" w:rsidRDefault="00324FD2" w:rsidP="00D12D28">
      <w:pPr>
        <w:pStyle w:val="af4"/>
        <w:numPr>
          <w:ilvl w:val="2"/>
          <w:numId w:val="19"/>
        </w:numPr>
        <w:spacing w:before="60" w:line="276" w:lineRule="auto"/>
        <w:ind w:left="709"/>
        <w:jc w:val="both"/>
        <w:rPr>
          <w:rFonts w:ascii="Times New Roman" w:hAnsi="Times New Roman" w:cs="Times New Roman"/>
          <w:sz w:val="24"/>
          <w:szCs w:val="24"/>
        </w:rPr>
      </w:pPr>
      <w:r w:rsidRPr="00773071">
        <w:rPr>
          <w:rFonts w:ascii="Times New Roman" w:hAnsi="Times New Roman" w:cs="Times New Roman"/>
          <w:sz w:val="24"/>
          <w:szCs w:val="24"/>
        </w:rPr>
        <w:t>Finalizarea procesului de înregistrare în calitate de PRE</w:t>
      </w:r>
    </w:p>
    <w:p w14:paraId="12C82949" w14:textId="77777777" w:rsidR="00324FD2" w:rsidRPr="00773071" w:rsidRDefault="00324FD2" w:rsidP="00D12D28">
      <w:pPr>
        <w:pStyle w:val="af7"/>
        <w:numPr>
          <w:ilvl w:val="0"/>
          <w:numId w:val="13"/>
        </w:numPr>
        <w:spacing w:before="60" w:line="276" w:lineRule="auto"/>
        <w:jc w:val="both"/>
        <w:rPr>
          <w:lang w:val="ro-RO"/>
        </w:rPr>
      </w:pPr>
      <w:r w:rsidRPr="00773071">
        <w:rPr>
          <w:lang w:val="ro-RO"/>
        </w:rPr>
        <w:t>În cazul în care solicitantul a transmis la timp și corect toată informația necesară pentru înregistrarea sa în calitate de PRE</w:t>
      </w:r>
      <w:r w:rsidRPr="00773071">
        <w:rPr>
          <w:lang w:val="en-US"/>
        </w:rPr>
        <w:t xml:space="preserve"> </w:t>
      </w:r>
      <w:r w:rsidRPr="00773071">
        <w:rPr>
          <w:lang w:val="ro-RO"/>
        </w:rPr>
        <w:t xml:space="preserve">conform </w:t>
      </w:r>
      <w:r w:rsidR="009F7F11" w:rsidRPr="00773071">
        <w:rPr>
          <w:i/>
          <w:iCs/>
          <w:lang w:val="ro-RO"/>
        </w:rPr>
        <w:t xml:space="preserve">PO Cerințe </w:t>
      </w:r>
      <w:r w:rsidRPr="00773071">
        <w:rPr>
          <w:i/>
          <w:iCs/>
          <w:lang w:val="ro-RO"/>
        </w:rPr>
        <w:t>PRE</w:t>
      </w:r>
      <w:r w:rsidRPr="00773071">
        <w:rPr>
          <w:lang w:val="ro-RO"/>
        </w:rPr>
        <w:t xml:space="preserve"> și a depus GF în conformitate cu </w:t>
      </w:r>
      <w:r w:rsidRPr="00773071">
        <w:rPr>
          <w:i/>
          <w:lang w:val="ro-RO"/>
        </w:rPr>
        <w:t>Procedura GF</w:t>
      </w:r>
      <w:r w:rsidRPr="00773071">
        <w:rPr>
          <w:lang w:val="ro-RO"/>
        </w:rPr>
        <w:t xml:space="preserve"> sau a prezentat originalul formularului “Transferul Responsabilității Echilibrării”, semnat de către PRE </w:t>
      </w:r>
      <w:r w:rsidR="00C45FD7" w:rsidRPr="00773071">
        <w:rPr>
          <w:lang w:val="ro-RO"/>
        </w:rPr>
        <w:t xml:space="preserve">Solicitantă </w:t>
      </w:r>
      <w:r w:rsidRPr="00773071">
        <w:rPr>
          <w:lang w:val="ro-RO"/>
        </w:rPr>
        <w:t xml:space="preserve">și de </w:t>
      </w:r>
      <w:r w:rsidR="00C45FD7" w:rsidRPr="00773071">
        <w:rPr>
          <w:lang w:val="ro-RO"/>
        </w:rPr>
        <w:t>PRE</w:t>
      </w:r>
      <w:r w:rsidRPr="00773071">
        <w:rPr>
          <w:lang w:val="ro-RO"/>
        </w:rPr>
        <w:t xml:space="preserve"> </w:t>
      </w:r>
      <w:proofErr w:type="spellStart"/>
      <w:r w:rsidR="00C45FD7" w:rsidRPr="00773071">
        <w:rPr>
          <w:lang w:val="ro-RO"/>
        </w:rPr>
        <w:t>Transferantă</w:t>
      </w:r>
      <w:proofErr w:type="spellEnd"/>
      <w:r w:rsidR="00C45FD7" w:rsidRPr="00773071">
        <w:rPr>
          <w:lang w:val="ro-RO"/>
        </w:rPr>
        <w:t xml:space="preserve"> </w:t>
      </w:r>
      <w:r w:rsidRPr="00773071">
        <w:rPr>
          <w:lang w:val="ro-RO"/>
        </w:rPr>
        <w:t>(</w:t>
      </w:r>
      <w:r w:rsidRPr="00773071">
        <w:rPr>
          <w:b/>
          <w:lang w:val="ro-RO"/>
        </w:rPr>
        <w:t>Anexa nr. 5</w:t>
      </w:r>
      <w:r w:rsidRPr="00773071">
        <w:rPr>
          <w:lang w:val="ro-RO"/>
        </w:rPr>
        <w:t xml:space="preserve">), atunci în termen de cel mult 5 (cinci) zile lucrătoare din data prezentării ultimului document solicitat conform pct. </w:t>
      </w:r>
      <w:r w:rsidR="00EC0869" w:rsidRPr="00773071">
        <w:rPr>
          <w:lang w:val="ro-RO"/>
        </w:rPr>
        <w:t>5</w:t>
      </w:r>
      <w:r w:rsidRPr="00773071">
        <w:rPr>
          <w:lang w:val="ro-RO"/>
        </w:rPr>
        <w:t xml:space="preserve">.2.3., OST va înainta solicitantului </w:t>
      </w:r>
      <w:r w:rsidR="000C4FD0" w:rsidRPr="00773071">
        <w:rPr>
          <w:lang w:val="ro-RO"/>
        </w:rPr>
        <w:t xml:space="preserve">contractul </w:t>
      </w:r>
      <w:r w:rsidRPr="00773071">
        <w:rPr>
          <w:lang w:val="ro-RO"/>
        </w:rPr>
        <w:t xml:space="preserve">de </w:t>
      </w:r>
      <w:r w:rsidR="000C4FD0" w:rsidRPr="00773071">
        <w:rPr>
          <w:lang w:val="ro-RO"/>
        </w:rPr>
        <w:t xml:space="preserve">echilibrare </w:t>
      </w:r>
      <w:r w:rsidRPr="00773071">
        <w:rPr>
          <w:lang w:val="ro-RO"/>
        </w:rPr>
        <w:t>spre semnare.</w:t>
      </w:r>
    </w:p>
    <w:p w14:paraId="23E48793" w14:textId="77777777" w:rsidR="00324FD2" w:rsidRPr="00773071" w:rsidRDefault="00324FD2" w:rsidP="00F3120C">
      <w:pPr>
        <w:widowControl w:val="0"/>
        <w:shd w:val="clear" w:color="auto" w:fill="F2F2F2" w:themeFill="background1" w:themeFillShade="F2"/>
        <w:spacing w:before="240" w:line="276" w:lineRule="auto"/>
        <w:ind w:left="720"/>
        <w:jc w:val="both"/>
        <w:rPr>
          <w:rFonts w:ascii="Times New Roman" w:hAnsi="Times New Roman"/>
          <w:i/>
          <w:u w:val="single"/>
        </w:rPr>
      </w:pPr>
      <w:r w:rsidRPr="00773071">
        <w:rPr>
          <w:rFonts w:ascii="Times New Roman" w:hAnsi="Times New Roman"/>
          <w:i/>
          <w:u w:val="single"/>
        </w:rPr>
        <w:t>Notă</w:t>
      </w:r>
      <w:r w:rsidR="00A81391" w:rsidRPr="00773071">
        <w:rPr>
          <w:rFonts w:ascii="Times New Roman" w:hAnsi="Times New Roman"/>
          <w:i/>
          <w:u w:val="single"/>
        </w:rPr>
        <w:t>:</w:t>
      </w:r>
    </w:p>
    <w:p w14:paraId="1131D2C5" w14:textId="77777777" w:rsidR="00324FD2" w:rsidRPr="00773071" w:rsidRDefault="00324FD2" w:rsidP="00EC0869">
      <w:pPr>
        <w:widowControl w:val="0"/>
        <w:shd w:val="clear" w:color="auto" w:fill="F2F2F2" w:themeFill="background1" w:themeFillShade="F2"/>
        <w:spacing w:line="276" w:lineRule="auto"/>
        <w:ind w:left="720"/>
        <w:jc w:val="both"/>
        <w:rPr>
          <w:rFonts w:ascii="Times New Roman" w:hAnsi="Times New Roman"/>
          <w:i/>
        </w:rPr>
      </w:pPr>
      <w:r w:rsidRPr="00773071">
        <w:rPr>
          <w:rFonts w:ascii="Times New Roman" w:hAnsi="Times New Roman"/>
          <w:i/>
        </w:rPr>
        <w:t>Contractele, acordurile și anexele semnate</w:t>
      </w:r>
      <w:r w:rsidR="00EC0869" w:rsidRPr="00773071">
        <w:rPr>
          <w:rFonts w:ascii="Times New Roman" w:hAnsi="Times New Roman"/>
          <w:i/>
        </w:rPr>
        <w:t xml:space="preserve"> concomitent olograf și </w:t>
      </w:r>
      <w:r w:rsidRPr="00773071">
        <w:rPr>
          <w:rFonts w:ascii="Times New Roman" w:hAnsi="Times New Roman"/>
          <w:i/>
        </w:rPr>
        <w:t>electronic</w:t>
      </w:r>
      <w:r w:rsidR="00EC0869" w:rsidRPr="00773071">
        <w:rPr>
          <w:rFonts w:ascii="Times New Roman" w:hAnsi="Times New Roman"/>
          <w:i/>
        </w:rPr>
        <w:t xml:space="preserve"> nu vor fi acceptate</w:t>
      </w:r>
      <w:r w:rsidRPr="00773071">
        <w:rPr>
          <w:rFonts w:ascii="Times New Roman" w:hAnsi="Times New Roman"/>
          <w:i/>
        </w:rPr>
        <w:t>.</w:t>
      </w:r>
    </w:p>
    <w:p w14:paraId="342E2CBB" w14:textId="77777777" w:rsidR="00324FD2" w:rsidRPr="00773071" w:rsidRDefault="00324FD2" w:rsidP="00F3120C">
      <w:pPr>
        <w:pStyle w:val="af7"/>
        <w:numPr>
          <w:ilvl w:val="0"/>
          <w:numId w:val="13"/>
        </w:numPr>
        <w:spacing w:before="240" w:line="276" w:lineRule="auto"/>
        <w:jc w:val="both"/>
        <w:rPr>
          <w:lang w:val="ro-RO"/>
        </w:rPr>
      </w:pPr>
      <w:r w:rsidRPr="00773071">
        <w:rPr>
          <w:lang w:val="ro-RO"/>
        </w:rPr>
        <w:t xml:space="preserve">În termen de </w:t>
      </w:r>
      <w:r w:rsidR="00EC0869" w:rsidRPr="00773071">
        <w:rPr>
          <w:lang w:val="ro-RO"/>
        </w:rPr>
        <w:t>o</w:t>
      </w:r>
      <w:r w:rsidRPr="00773071">
        <w:rPr>
          <w:lang w:val="ro-RO"/>
        </w:rPr>
        <w:t xml:space="preserve"> zi lucrătoare din data recepționării originalului </w:t>
      </w:r>
      <w:r w:rsidR="000C4FD0" w:rsidRPr="00773071">
        <w:rPr>
          <w:lang w:val="ro-RO"/>
        </w:rPr>
        <w:t xml:space="preserve">contractului </w:t>
      </w:r>
      <w:r w:rsidRPr="00773071">
        <w:rPr>
          <w:lang w:val="ro-RO"/>
        </w:rPr>
        <w:t xml:space="preserve">de </w:t>
      </w:r>
      <w:r w:rsidR="000C4FD0" w:rsidRPr="00773071">
        <w:rPr>
          <w:lang w:val="ro-RO"/>
        </w:rPr>
        <w:t xml:space="preserve">echilibrare </w:t>
      </w:r>
      <w:r w:rsidRPr="00773071">
        <w:rPr>
          <w:lang w:val="ro-RO"/>
        </w:rPr>
        <w:t>semnat de către de ambele părți, OST va:</w:t>
      </w:r>
    </w:p>
    <w:p w14:paraId="6A76C3DE" w14:textId="0EA0B6C2" w:rsidR="00324FD2" w:rsidRPr="00773071" w:rsidRDefault="00324FD2" w:rsidP="00D12D28">
      <w:pPr>
        <w:widowControl w:val="0"/>
        <w:numPr>
          <w:ilvl w:val="0"/>
          <w:numId w:val="15"/>
        </w:numPr>
        <w:spacing w:before="60" w:line="276" w:lineRule="auto"/>
        <w:ind w:left="1134" w:hanging="425"/>
        <w:jc w:val="both"/>
        <w:rPr>
          <w:rFonts w:ascii="Times New Roman" w:hAnsi="Times New Roman"/>
        </w:rPr>
      </w:pPr>
      <w:r w:rsidRPr="00773071">
        <w:rPr>
          <w:rFonts w:ascii="Times New Roman" w:hAnsi="Times New Roman"/>
        </w:rPr>
        <w:t xml:space="preserve">Înregistra </w:t>
      </w:r>
      <w:r w:rsidR="00347940" w:rsidRPr="00773071">
        <w:rPr>
          <w:rFonts w:ascii="Times New Roman" w:hAnsi="Times New Roman"/>
        </w:rPr>
        <w:t xml:space="preserve">solicitantul </w:t>
      </w:r>
      <w:r w:rsidRPr="00773071">
        <w:rPr>
          <w:rFonts w:ascii="Times New Roman" w:hAnsi="Times New Roman"/>
        </w:rPr>
        <w:t>în calitate de PRE în Registrul pentru evidența PRE</w:t>
      </w:r>
      <w:r w:rsidR="006868E8" w:rsidRPr="00773071">
        <w:rPr>
          <w:rFonts w:ascii="Times New Roman" w:hAnsi="Times New Roman"/>
        </w:rPr>
        <w:t>;</w:t>
      </w:r>
    </w:p>
    <w:p w14:paraId="694515DB" w14:textId="77F16EF4" w:rsidR="00324FD2" w:rsidRPr="00773071" w:rsidRDefault="00324FD2" w:rsidP="00D12D28">
      <w:pPr>
        <w:widowControl w:val="0"/>
        <w:numPr>
          <w:ilvl w:val="0"/>
          <w:numId w:val="15"/>
        </w:numPr>
        <w:spacing w:line="276" w:lineRule="auto"/>
        <w:ind w:left="1134" w:hanging="425"/>
        <w:jc w:val="both"/>
        <w:rPr>
          <w:rFonts w:ascii="Times New Roman" w:hAnsi="Times New Roman"/>
        </w:rPr>
      </w:pPr>
      <w:r w:rsidRPr="00773071">
        <w:rPr>
          <w:rFonts w:ascii="Times New Roman" w:hAnsi="Times New Roman"/>
        </w:rPr>
        <w:t xml:space="preserve">Transmite la adresa de e-mail a </w:t>
      </w:r>
      <w:r w:rsidR="00347940" w:rsidRPr="00773071">
        <w:rPr>
          <w:rFonts w:ascii="Times New Roman" w:hAnsi="Times New Roman"/>
        </w:rPr>
        <w:t xml:space="preserve">solicitantului </w:t>
      </w:r>
      <w:r w:rsidRPr="00773071">
        <w:rPr>
          <w:rFonts w:ascii="Times New Roman" w:hAnsi="Times New Roman"/>
        </w:rPr>
        <w:t>confirmarea înregistrării acestuia în calitate de PRE în Registrul pentru evidența PRE</w:t>
      </w:r>
      <w:r w:rsidR="006868E8" w:rsidRPr="00773071">
        <w:rPr>
          <w:rFonts w:ascii="Times New Roman" w:hAnsi="Times New Roman"/>
        </w:rPr>
        <w:t>;</w:t>
      </w:r>
    </w:p>
    <w:p w14:paraId="1A645637" w14:textId="77777777" w:rsidR="00324FD2" w:rsidRPr="00773071" w:rsidRDefault="00324FD2" w:rsidP="00D12D28">
      <w:pPr>
        <w:widowControl w:val="0"/>
        <w:numPr>
          <w:ilvl w:val="0"/>
          <w:numId w:val="15"/>
        </w:numPr>
        <w:spacing w:line="276" w:lineRule="auto"/>
        <w:ind w:left="1134" w:hanging="425"/>
        <w:jc w:val="both"/>
        <w:rPr>
          <w:rFonts w:ascii="Times New Roman" w:hAnsi="Times New Roman"/>
        </w:rPr>
      </w:pPr>
      <w:r w:rsidRPr="00773071">
        <w:rPr>
          <w:rFonts w:ascii="Times New Roman" w:hAnsi="Times New Roman"/>
        </w:rPr>
        <w:t xml:space="preserve">Oferi accesul la sistemul </w:t>
      </w:r>
      <w:bookmarkStart w:id="34" w:name="_Hlk229124982"/>
      <w:r w:rsidR="008A2ACA" w:rsidRPr="00773071">
        <w:rPr>
          <w:rFonts w:ascii="Times New Roman" w:hAnsi="Times New Roman"/>
        </w:rPr>
        <w:t>informatic al pieței de echilibrare</w:t>
      </w:r>
      <w:bookmarkEnd w:id="34"/>
      <w:r w:rsidR="006868E8" w:rsidRPr="00773071">
        <w:rPr>
          <w:rFonts w:ascii="Times New Roman" w:hAnsi="Times New Roman"/>
        </w:rPr>
        <w:t>;</w:t>
      </w:r>
    </w:p>
    <w:p w14:paraId="164C45CA" w14:textId="77777777" w:rsidR="00324FD2" w:rsidRPr="00773071" w:rsidRDefault="00324FD2" w:rsidP="00D12D28">
      <w:pPr>
        <w:pStyle w:val="af7"/>
        <w:numPr>
          <w:ilvl w:val="0"/>
          <w:numId w:val="16"/>
        </w:numPr>
        <w:spacing w:before="60" w:line="276" w:lineRule="auto"/>
        <w:jc w:val="both"/>
        <w:rPr>
          <w:lang w:val="ro-RO"/>
        </w:rPr>
      </w:pPr>
      <w:r w:rsidRPr="00773071">
        <w:rPr>
          <w:lang w:val="ro-RO"/>
        </w:rPr>
        <w:t xml:space="preserve">OST actualizează informația în Registrul pentru </w:t>
      </w:r>
      <w:r w:rsidRPr="00773071">
        <w:rPr>
          <w:sz w:val="22"/>
          <w:szCs w:val="22"/>
          <w:lang w:val="ro-RO"/>
        </w:rPr>
        <w:t xml:space="preserve">evidența </w:t>
      </w:r>
      <w:r w:rsidRPr="00773071">
        <w:rPr>
          <w:lang w:val="ro-RO"/>
        </w:rPr>
        <w:t xml:space="preserve">PRE și o publică pe </w:t>
      </w:r>
      <w:r w:rsidR="004C71F9" w:rsidRPr="00773071">
        <w:rPr>
          <w:lang w:val="ro-RO"/>
        </w:rPr>
        <w:t>site-ul web oficial</w:t>
      </w:r>
      <w:r w:rsidR="004C71F9" w:rsidRPr="00773071" w:rsidDel="004C71F9">
        <w:rPr>
          <w:lang w:val="ro-RO"/>
        </w:rPr>
        <w:t xml:space="preserve"> </w:t>
      </w:r>
      <w:hyperlink r:id="rId14" w:history="1">
        <w:r w:rsidRPr="00773071">
          <w:rPr>
            <w:rStyle w:val="af2"/>
            <w:lang w:val="ro-RO"/>
          </w:rPr>
          <w:t>https://moldelectrica.md/</w:t>
        </w:r>
      </w:hyperlink>
      <w:r w:rsidRPr="00773071">
        <w:rPr>
          <w:lang w:val="ro-RO"/>
        </w:rPr>
        <w:t xml:space="preserve">, în compartimentul </w:t>
      </w:r>
      <w:r w:rsidRPr="00773071">
        <w:rPr>
          <w:u w:val="single"/>
          <w:lang w:val="ro-RO"/>
        </w:rPr>
        <w:t>Piața energiei electrice</w:t>
      </w:r>
      <w:r w:rsidRPr="00773071">
        <w:rPr>
          <w:lang w:val="ro-RO"/>
        </w:rPr>
        <w:t>/</w:t>
      </w:r>
      <w:r w:rsidR="00B74D3B" w:rsidRPr="00773071">
        <w:rPr>
          <w:u w:val="single"/>
          <w:lang w:val="ro-RO"/>
        </w:rPr>
        <w:t>Decontarea dezechilibrelor</w:t>
      </w:r>
      <w:r w:rsidRPr="00773071">
        <w:rPr>
          <w:lang w:val="ro-RO"/>
        </w:rPr>
        <w:t xml:space="preserve">/ </w:t>
      </w:r>
      <w:r w:rsidRPr="00773071">
        <w:rPr>
          <w:u w:val="single"/>
          <w:lang w:val="ro-RO"/>
        </w:rPr>
        <w:t>Înregistrare PRE</w:t>
      </w:r>
      <w:r w:rsidRPr="00773071">
        <w:rPr>
          <w:lang w:val="ro-RO"/>
        </w:rPr>
        <w:t>.</w:t>
      </w:r>
    </w:p>
    <w:p w14:paraId="071E06A4" w14:textId="77777777" w:rsidR="00AC186C" w:rsidRPr="00773071" w:rsidRDefault="00AC186C" w:rsidP="00D12D28">
      <w:pPr>
        <w:pStyle w:val="1"/>
        <w:numPr>
          <w:ilvl w:val="1"/>
          <w:numId w:val="2"/>
        </w:numPr>
        <w:spacing w:before="240" w:after="240"/>
        <w:rPr>
          <w:rFonts w:ascii="Times New Roman" w:hAnsi="Times New Roman"/>
          <w:szCs w:val="24"/>
          <w:lang w:val="fr-FR"/>
        </w:rPr>
      </w:pPr>
      <w:bookmarkStart w:id="35" w:name="_Toc229413107"/>
      <w:proofErr w:type="spellStart"/>
      <w:r w:rsidRPr="00773071">
        <w:rPr>
          <w:rFonts w:ascii="Times New Roman" w:hAnsi="Times New Roman"/>
          <w:szCs w:val="24"/>
          <w:lang w:val="fr-FR"/>
        </w:rPr>
        <w:t>Retragerea</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și</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revocarea</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înregistrării</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în</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calitate</w:t>
      </w:r>
      <w:proofErr w:type="spellEnd"/>
      <w:r w:rsidRPr="00773071">
        <w:rPr>
          <w:rFonts w:ascii="Times New Roman" w:hAnsi="Times New Roman"/>
          <w:szCs w:val="24"/>
          <w:lang w:val="fr-FR"/>
        </w:rPr>
        <w:t xml:space="preserve"> de PRE</w:t>
      </w:r>
      <w:bookmarkEnd w:id="35"/>
    </w:p>
    <w:p w14:paraId="25F17428" w14:textId="77777777" w:rsidR="00AC186C" w:rsidRPr="00773071" w:rsidRDefault="00AC186C" w:rsidP="00D12D28">
      <w:pPr>
        <w:pStyle w:val="af4"/>
        <w:numPr>
          <w:ilvl w:val="2"/>
          <w:numId w:val="24"/>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Retragerea înregistrării în calitate de PRE</w:t>
      </w:r>
    </w:p>
    <w:p w14:paraId="3B01ED4F" w14:textId="77777777" w:rsidR="00AC186C" w:rsidRPr="00773071" w:rsidRDefault="00AC186C" w:rsidP="00D12D28">
      <w:pPr>
        <w:pStyle w:val="af7"/>
        <w:numPr>
          <w:ilvl w:val="0"/>
          <w:numId w:val="21"/>
        </w:numPr>
        <w:spacing w:before="60" w:line="276" w:lineRule="auto"/>
        <w:jc w:val="both"/>
        <w:rPr>
          <w:lang w:val="ro-RO"/>
        </w:rPr>
      </w:pPr>
      <w:r w:rsidRPr="00773071">
        <w:rPr>
          <w:lang w:val="ro-RO"/>
        </w:rPr>
        <w:t xml:space="preserve">În cazul în care un PRE înregistrat intenționează să înceteze activitatea pe piața angro de energie electrică, acesta va completa și va transmite </w:t>
      </w:r>
      <w:r w:rsidRPr="00773071">
        <w:rPr>
          <w:b/>
          <w:bCs/>
          <w:lang w:val="ro-RO"/>
        </w:rPr>
        <w:t>Anexa nr. 6</w:t>
      </w:r>
      <w:r w:rsidRPr="00773071">
        <w:rPr>
          <w:lang w:val="ro-RO"/>
        </w:rPr>
        <w:t xml:space="preserve"> pentru notificarea OST privind retragerea sa de pe </w:t>
      </w:r>
      <w:r w:rsidR="00B74D3B" w:rsidRPr="00773071">
        <w:rPr>
          <w:lang w:val="ro-RO"/>
        </w:rPr>
        <w:t xml:space="preserve">piața </w:t>
      </w:r>
      <w:r w:rsidRPr="00773071">
        <w:rPr>
          <w:lang w:val="ro-RO"/>
        </w:rPr>
        <w:t>angro. Totodată, PRE este obligat să informeze</w:t>
      </w:r>
      <w:r w:rsidR="006868E8" w:rsidRPr="00773071">
        <w:rPr>
          <w:lang w:val="ro-RO"/>
        </w:rPr>
        <w:t xml:space="preserve"> partenerii din cadrul </w:t>
      </w:r>
      <w:r w:rsidRPr="00773071">
        <w:rPr>
          <w:lang w:val="ro-RO"/>
        </w:rPr>
        <w:t>său cu privire la retragerea sa în calitate de PRE.</w:t>
      </w:r>
    </w:p>
    <w:p w14:paraId="53F9D42D" w14:textId="77777777" w:rsidR="00AC186C" w:rsidRPr="00773071" w:rsidRDefault="00AC186C" w:rsidP="00D12D28">
      <w:pPr>
        <w:pStyle w:val="af7"/>
        <w:numPr>
          <w:ilvl w:val="0"/>
          <w:numId w:val="21"/>
        </w:numPr>
        <w:spacing w:before="60" w:line="276" w:lineRule="auto"/>
        <w:jc w:val="both"/>
        <w:rPr>
          <w:lang w:val="ro-RO"/>
        </w:rPr>
      </w:pPr>
      <w:r w:rsidRPr="00773071">
        <w:rPr>
          <w:lang w:val="ro-RO"/>
        </w:rPr>
        <w:lastRenderedPageBreak/>
        <w:t xml:space="preserve">În termen de </w:t>
      </w:r>
      <w:r w:rsidR="006868E8" w:rsidRPr="00773071">
        <w:rPr>
          <w:lang w:val="ro-RO"/>
        </w:rPr>
        <w:t>5</w:t>
      </w:r>
      <w:r w:rsidRPr="00773071">
        <w:rPr>
          <w:lang w:val="ro-RO"/>
        </w:rPr>
        <w:t xml:space="preserve"> (</w:t>
      </w:r>
      <w:r w:rsidR="006868E8" w:rsidRPr="00773071">
        <w:rPr>
          <w:lang w:val="ro-RO"/>
        </w:rPr>
        <w:t>cinci</w:t>
      </w:r>
      <w:r w:rsidRPr="00773071">
        <w:rPr>
          <w:lang w:val="ro-RO"/>
        </w:rPr>
        <w:t xml:space="preserve">) zile lucrătoare de la primirea solicitării de retragere a PRE, OST verifică lipsa </w:t>
      </w:r>
      <w:proofErr w:type="spellStart"/>
      <w:r w:rsidR="006868E8" w:rsidRPr="00773071">
        <w:rPr>
          <w:lang w:val="en-US"/>
        </w:rPr>
        <w:t>obligațiilor</w:t>
      </w:r>
      <w:proofErr w:type="spellEnd"/>
      <w:r w:rsidR="006868E8" w:rsidRPr="00773071">
        <w:rPr>
          <w:lang w:val="en-US"/>
        </w:rPr>
        <w:t xml:space="preserve"> de </w:t>
      </w:r>
      <w:proofErr w:type="spellStart"/>
      <w:r w:rsidR="006868E8" w:rsidRPr="00773071">
        <w:rPr>
          <w:lang w:val="en-US"/>
        </w:rPr>
        <w:t>plată</w:t>
      </w:r>
      <w:proofErr w:type="spellEnd"/>
      <w:r w:rsidR="006868E8" w:rsidRPr="00773071">
        <w:rPr>
          <w:lang w:val="ro-RO"/>
        </w:rPr>
        <w:t xml:space="preserve"> ale PRE </w:t>
      </w:r>
      <w:r w:rsidRPr="00773071">
        <w:rPr>
          <w:lang w:val="ro-RO"/>
        </w:rPr>
        <w:t>față de OST</w:t>
      </w:r>
      <w:r w:rsidR="006868E8" w:rsidRPr="00773071">
        <w:rPr>
          <w:lang w:val="ro-RO"/>
        </w:rPr>
        <w:t xml:space="preserve"> și</w:t>
      </w:r>
      <w:r w:rsidRPr="00773071">
        <w:rPr>
          <w:lang w:val="ro-RO"/>
        </w:rPr>
        <w:t xml:space="preserve"> anunță pe </w:t>
      </w:r>
      <w:hyperlink r:id="rId15" w:history="1">
        <w:r w:rsidRPr="00773071">
          <w:rPr>
            <w:rStyle w:val="af2"/>
            <w:lang w:val="ro-RO"/>
          </w:rPr>
          <w:t>https://moldelectrica.md/</w:t>
        </w:r>
      </w:hyperlink>
      <w:r w:rsidRPr="00773071">
        <w:rPr>
          <w:lang w:val="ro-RO"/>
        </w:rPr>
        <w:t xml:space="preserve"> în compartimentul </w:t>
      </w:r>
      <w:r w:rsidRPr="00773071">
        <w:rPr>
          <w:u w:val="single"/>
          <w:lang w:val="ro-RO"/>
        </w:rPr>
        <w:t xml:space="preserve">Piața energiei electrice / </w:t>
      </w:r>
      <w:r w:rsidR="00B74D3B" w:rsidRPr="00773071">
        <w:rPr>
          <w:u w:val="single"/>
          <w:lang w:val="ro-RO"/>
        </w:rPr>
        <w:t>Decontarea dezechilibrelor</w:t>
      </w:r>
      <w:r w:rsidRPr="00773071">
        <w:rPr>
          <w:lang w:val="ro-RO"/>
        </w:rPr>
        <w:t xml:space="preserve">/ </w:t>
      </w:r>
      <w:r w:rsidRPr="00773071">
        <w:rPr>
          <w:u w:val="single"/>
          <w:lang w:val="ro-RO"/>
        </w:rPr>
        <w:t>Înregistrare PRE</w:t>
      </w:r>
      <w:r w:rsidRPr="00773071">
        <w:rPr>
          <w:lang w:val="ro-RO"/>
        </w:rPr>
        <w:t xml:space="preserve"> data din care retragerea PRE va produce efecte.</w:t>
      </w:r>
    </w:p>
    <w:p w14:paraId="324DB271" w14:textId="77777777" w:rsidR="00AC186C" w:rsidRPr="00773071" w:rsidRDefault="00AC186C" w:rsidP="00D12D28">
      <w:pPr>
        <w:pStyle w:val="af7"/>
        <w:numPr>
          <w:ilvl w:val="0"/>
          <w:numId w:val="21"/>
        </w:numPr>
        <w:spacing w:before="60" w:line="276" w:lineRule="auto"/>
        <w:jc w:val="both"/>
        <w:rPr>
          <w:lang w:val="ro-RO"/>
        </w:rPr>
      </w:pPr>
      <w:r w:rsidRPr="00773071">
        <w:rPr>
          <w:lang w:val="ro-RO"/>
        </w:rPr>
        <w:t xml:space="preserve">În cazul </w:t>
      </w:r>
      <w:r w:rsidR="002D4493" w:rsidRPr="00773071">
        <w:rPr>
          <w:lang w:val="ro-RO"/>
        </w:rPr>
        <w:t xml:space="preserve">de </w:t>
      </w:r>
      <w:r w:rsidRPr="00773071">
        <w:rPr>
          <w:lang w:val="ro-RO"/>
        </w:rPr>
        <w:t>retrager</w:t>
      </w:r>
      <w:r w:rsidR="002D4493" w:rsidRPr="00773071">
        <w:rPr>
          <w:lang w:val="ro-RO"/>
        </w:rPr>
        <w:t>e a</w:t>
      </w:r>
      <w:r w:rsidRPr="00773071">
        <w:rPr>
          <w:lang w:val="ro-RO"/>
        </w:rPr>
        <w:t xml:space="preserve"> unui </w:t>
      </w:r>
      <w:r w:rsidR="002D4493" w:rsidRPr="00773071">
        <w:rPr>
          <w:lang w:val="ro-RO"/>
        </w:rPr>
        <w:t>PRE de pe piața angro</w:t>
      </w:r>
      <w:r w:rsidRPr="00773071">
        <w:rPr>
          <w:lang w:val="ro-RO"/>
        </w:rPr>
        <w:t>, P</w:t>
      </w:r>
      <w:r w:rsidR="0015242A" w:rsidRPr="00773071">
        <w:rPr>
          <w:lang w:val="ro-RO"/>
        </w:rPr>
        <w:t>RE</w:t>
      </w:r>
      <w:r w:rsidRPr="00773071">
        <w:rPr>
          <w:lang w:val="ro-RO"/>
        </w:rPr>
        <w:t xml:space="preserve"> </w:t>
      </w:r>
      <w:r w:rsidR="002D4493" w:rsidRPr="00773071">
        <w:rPr>
          <w:lang w:val="ro-RO"/>
        </w:rPr>
        <w:t>asociați vor</w:t>
      </w:r>
      <w:r w:rsidRPr="00773071">
        <w:rPr>
          <w:lang w:val="ro-RO"/>
        </w:rPr>
        <w:t xml:space="preserve"> transfera responsabilitatea echilibrării </w:t>
      </w:r>
      <w:r w:rsidR="00E07B30" w:rsidRPr="00773071">
        <w:rPr>
          <w:lang w:val="ro-RO"/>
        </w:rPr>
        <w:t xml:space="preserve">unei </w:t>
      </w:r>
      <w:r w:rsidRPr="00773071">
        <w:rPr>
          <w:lang w:val="ro-RO"/>
        </w:rPr>
        <w:t>alt</w:t>
      </w:r>
      <w:r w:rsidR="00E07B30" w:rsidRPr="00773071">
        <w:rPr>
          <w:lang w:val="ro-RO"/>
        </w:rPr>
        <w:t>e</w:t>
      </w:r>
      <w:r w:rsidRPr="00773071">
        <w:rPr>
          <w:lang w:val="ro-RO"/>
        </w:rPr>
        <w:t xml:space="preserve"> PRE activ</w:t>
      </w:r>
      <w:r w:rsidR="00E07B30" w:rsidRPr="00773071">
        <w:rPr>
          <w:lang w:val="ro-RO"/>
        </w:rPr>
        <w:t>e</w:t>
      </w:r>
      <w:r w:rsidRPr="00773071">
        <w:rPr>
          <w:lang w:val="ro-RO"/>
        </w:rPr>
        <w:t xml:space="preserve">. În caz contrar PP respectivi își vor asuma responsabilitatea financiară pentru dezechilibre în baza </w:t>
      </w:r>
      <w:r w:rsidR="000C4FD0" w:rsidRPr="00773071">
        <w:rPr>
          <w:lang w:val="ro-RO"/>
        </w:rPr>
        <w:t xml:space="preserve">contractului </w:t>
      </w:r>
      <w:r w:rsidRPr="00773071">
        <w:rPr>
          <w:lang w:val="ro-RO"/>
        </w:rPr>
        <w:t xml:space="preserve">de </w:t>
      </w:r>
      <w:r w:rsidR="000C4FD0" w:rsidRPr="00773071">
        <w:rPr>
          <w:lang w:val="ro-RO"/>
        </w:rPr>
        <w:t>echilibrare</w:t>
      </w:r>
      <w:r w:rsidRPr="00773071">
        <w:rPr>
          <w:lang w:val="ro-RO"/>
        </w:rPr>
        <w:t xml:space="preserve">. Depunerea GF va fi efectuată în conformitate cu </w:t>
      </w:r>
      <w:r w:rsidRPr="00773071">
        <w:rPr>
          <w:i/>
          <w:iCs/>
          <w:lang w:val="ro-RO"/>
        </w:rPr>
        <w:t>Procedura GF</w:t>
      </w:r>
      <w:r w:rsidRPr="00773071">
        <w:rPr>
          <w:lang w:val="ro-RO"/>
        </w:rPr>
        <w:t>.</w:t>
      </w:r>
    </w:p>
    <w:p w14:paraId="69C368B3" w14:textId="77777777" w:rsidR="00AC186C" w:rsidRPr="00773071" w:rsidRDefault="00AC186C" w:rsidP="00D12D28">
      <w:pPr>
        <w:pStyle w:val="af7"/>
        <w:numPr>
          <w:ilvl w:val="0"/>
          <w:numId w:val="21"/>
        </w:numPr>
        <w:spacing w:before="60" w:line="276" w:lineRule="auto"/>
        <w:jc w:val="both"/>
        <w:rPr>
          <w:lang w:val="ro-RO"/>
        </w:rPr>
      </w:pPr>
      <w:r w:rsidRPr="00773071">
        <w:rPr>
          <w:lang w:val="ro-RO"/>
        </w:rPr>
        <w:t xml:space="preserve">OST va transmite confirmarea </w:t>
      </w:r>
      <w:r w:rsidR="002D4493" w:rsidRPr="00773071">
        <w:rPr>
          <w:lang w:val="ro-RO"/>
        </w:rPr>
        <w:t>de</w:t>
      </w:r>
      <w:r w:rsidRPr="00773071">
        <w:rPr>
          <w:lang w:val="ro-RO"/>
        </w:rPr>
        <w:t xml:space="preserve"> retrager</w:t>
      </w:r>
      <w:r w:rsidR="002D4493" w:rsidRPr="00773071">
        <w:rPr>
          <w:lang w:val="ro-RO"/>
        </w:rPr>
        <w:t>e</w:t>
      </w:r>
      <w:r w:rsidRPr="00773071">
        <w:rPr>
          <w:lang w:val="ro-RO"/>
        </w:rPr>
        <w:t xml:space="preserve"> și</w:t>
      </w:r>
      <w:r w:rsidR="002D4493" w:rsidRPr="00773071">
        <w:rPr>
          <w:lang w:val="ro-RO"/>
        </w:rPr>
        <w:t xml:space="preserve"> </w:t>
      </w:r>
      <w:r w:rsidRPr="00773071">
        <w:rPr>
          <w:lang w:val="ro-RO"/>
        </w:rPr>
        <w:t>va informa OPEE, OSD și ANRE.</w:t>
      </w:r>
    </w:p>
    <w:p w14:paraId="08947818" w14:textId="77777777" w:rsidR="00AC186C" w:rsidRPr="00773071" w:rsidRDefault="00AC186C" w:rsidP="00D12D28">
      <w:pPr>
        <w:pStyle w:val="af7"/>
        <w:numPr>
          <w:ilvl w:val="0"/>
          <w:numId w:val="21"/>
        </w:numPr>
        <w:spacing w:before="60" w:line="276" w:lineRule="auto"/>
        <w:jc w:val="both"/>
        <w:rPr>
          <w:lang w:val="ro-RO"/>
        </w:rPr>
      </w:pPr>
      <w:r w:rsidRPr="00773071">
        <w:rPr>
          <w:lang w:val="ro-RO"/>
        </w:rPr>
        <w:t xml:space="preserve">OST va actualiza informația înscrisă în Registrul pentru evidența PRE și o va publica pe </w:t>
      </w:r>
      <w:r w:rsidR="002D4493" w:rsidRPr="00773071">
        <w:rPr>
          <w:lang w:val="ro-RO"/>
        </w:rPr>
        <w:t>site web</w:t>
      </w:r>
      <w:r w:rsidR="0081111A" w:rsidRPr="00773071">
        <w:rPr>
          <w:lang w:val="ro-RO"/>
        </w:rPr>
        <w:t xml:space="preserve"> oficial</w:t>
      </w:r>
      <w:r w:rsidR="002D4493" w:rsidRPr="00773071">
        <w:rPr>
          <w:lang w:val="ro-RO"/>
        </w:rPr>
        <w:t xml:space="preserve"> </w:t>
      </w:r>
      <w:r w:rsidRPr="00773071">
        <w:rPr>
          <w:lang w:val="ro-RO"/>
        </w:rPr>
        <w:t>în Registrul pentru evidența PRE indicând data din care retragerea participantului la piață va produce efecte.</w:t>
      </w:r>
    </w:p>
    <w:p w14:paraId="42CFD4C2" w14:textId="77777777" w:rsidR="00AC186C" w:rsidRPr="00773071" w:rsidRDefault="00AC186C" w:rsidP="00D12D28">
      <w:pPr>
        <w:pStyle w:val="af4"/>
        <w:numPr>
          <w:ilvl w:val="2"/>
          <w:numId w:val="24"/>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Revocarea înregistrării în calitate de PRE</w:t>
      </w:r>
    </w:p>
    <w:p w14:paraId="3A21FE7A" w14:textId="77777777" w:rsidR="00AC186C" w:rsidRPr="00773071" w:rsidRDefault="00AC186C" w:rsidP="00D12D28">
      <w:pPr>
        <w:pStyle w:val="af7"/>
        <w:numPr>
          <w:ilvl w:val="0"/>
          <w:numId w:val="22"/>
        </w:numPr>
        <w:spacing w:before="60" w:line="276" w:lineRule="auto"/>
        <w:jc w:val="both"/>
        <w:rPr>
          <w:lang w:val="ro-RO"/>
        </w:rPr>
      </w:pPr>
      <w:r w:rsidRPr="00773071">
        <w:rPr>
          <w:lang w:val="ro-RO"/>
        </w:rPr>
        <w:t xml:space="preserve">OST poate decide din proprie inițiativă revocarea PRE prin anularea înregistrării acesteia din Registrul pentru evidența PRE, </w:t>
      </w:r>
      <w:proofErr w:type="spellStart"/>
      <w:r w:rsidR="002D4493" w:rsidRPr="00773071">
        <w:rPr>
          <w:lang w:val="en-US"/>
        </w:rPr>
        <w:t>în</w:t>
      </w:r>
      <w:proofErr w:type="spellEnd"/>
      <w:r w:rsidR="002D4493" w:rsidRPr="00773071">
        <w:rPr>
          <w:lang w:val="en-US"/>
        </w:rPr>
        <w:t xml:space="preserve"> </w:t>
      </w:r>
      <w:proofErr w:type="spellStart"/>
      <w:r w:rsidR="002D4493" w:rsidRPr="00773071">
        <w:rPr>
          <w:lang w:val="en-US"/>
        </w:rPr>
        <w:t>următoarele</w:t>
      </w:r>
      <w:proofErr w:type="spellEnd"/>
      <w:r w:rsidR="002D4493" w:rsidRPr="00773071">
        <w:rPr>
          <w:lang w:val="en-US"/>
        </w:rPr>
        <w:t xml:space="preserve"> </w:t>
      </w:r>
      <w:proofErr w:type="spellStart"/>
      <w:r w:rsidR="002D4493" w:rsidRPr="00773071">
        <w:rPr>
          <w:lang w:val="en-US"/>
        </w:rPr>
        <w:t>cazuri</w:t>
      </w:r>
      <w:proofErr w:type="spellEnd"/>
      <w:r w:rsidRPr="00773071">
        <w:rPr>
          <w:lang w:val="ro-RO"/>
        </w:rPr>
        <w:t>:</w:t>
      </w:r>
    </w:p>
    <w:p w14:paraId="452C6CA8" w14:textId="77777777" w:rsidR="00AC186C" w:rsidRPr="00773071" w:rsidRDefault="00AC186C" w:rsidP="00372F08">
      <w:pPr>
        <w:widowControl w:val="0"/>
        <w:numPr>
          <w:ilvl w:val="0"/>
          <w:numId w:val="43"/>
        </w:numPr>
        <w:spacing w:before="60" w:line="276" w:lineRule="auto"/>
        <w:ind w:left="1134" w:hanging="425"/>
        <w:jc w:val="both"/>
        <w:rPr>
          <w:rFonts w:ascii="Times New Roman" w:hAnsi="Times New Roman"/>
        </w:rPr>
      </w:pPr>
      <w:r w:rsidRPr="00773071">
        <w:rPr>
          <w:rFonts w:ascii="Times New Roman" w:hAnsi="Times New Roman"/>
        </w:rPr>
        <w:t xml:space="preserve">participantul la piață nu a asigurat corespunderea nivelului garanției financiare conform cuantumului stabilit în termen de 10 (zece) zile lucrătoare </w:t>
      </w:r>
      <w:r w:rsidR="00D10082" w:rsidRPr="00773071">
        <w:rPr>
          <w:rFonts w:ascii="Times New Roman" w:hAnsi="Times New Roman"/>
        </w:rPr>
        <w:t xml:space="preserve">din data </w:t>
      </w:r>
      <w:r w:rsidR="006262D7" w:rsidRPr="00773071">
        <w:rPr>
          <w:rFonts w:ascii="Times New Roman" w:hAnsi="Times New Roman"/>
        </w:rPr>
        <w:t>notificării de către</w:t>
      </w:r>
      <w:r w:rsidR="00D10082" w:rsidRPr="00773071">
        <w:rPr>
          <w:rFonts w:ascii="Times New Roman" w:hAnsi="Times New Roman"/>
        </w:rPr>
        <w:t xml:space="preserve"> OST</w:t>
      </w:r>
      <w:r w:rsidRPr="00773071">
        <w:rPr>
          <w:rFonts w:ascii="Times New Roman" w:hAnsi="Times New Roman"/>
        </w:rPr>
        <w:t>;</w:t>
      </w:r>
    </w:p>
    <w:p w14:paraId="545136CE" w14:textId="77777777" w:rsidR="00AC186C" w:rsidRPr="00773071" w:rsidRDefault="00AC186C" w:rsidP="00372F08">
      <w:pPr>
        <w:widowControl w:val="0"/>
        <w:numPr>
          <w:ilvl w:val="0"/>
          <w:numId w:val="43"/>
        </w:numPr>
        <w:spacing w:before="60" w:line="276" w:lineRule="auto"/>
        <w:ind w:left="1134" w:hanging="425"/>
        <w:jc w:val="both"/>
        <w:rPr>
          <w:rFonts w:ascii="Times New Roman" w:hAnsi="Times New Roman"/>
        </w:rPr>
      </w:pPr>
      <w:r w:rsidRPr="00773071">
        <w:rPr>
          <w:rFonts w:ascii="Times New Roman" w:hAnsi="Times New Roman"/>
        </w:rPr>
        <w:t xml:space="preserve">PRE nu și-a onorat integral obligațiile de plată conform termenului stabilit în </w:t>
      </w:r>
      <w:r w:rsidR="000C4FD0" w:rsidRPr="00773071">
        <w:rPr>
          <w:rFonts w:ascii="Times New Roman" w:hAnsi="Times New Roman"/>
        </w:rPr>
        <w:t xml:space="preserve">contractul </w:t>
      </w:r>
      <w:r w:rsidRPr="00773071">
        <w:rPr>
          <w:rFonts w:ascii="Times New Roman" w:hAnsi="Times New Roman"/>
        </w:rPr>
        <w:t xml:space="preserve">de </w:t>
      </w:r>
      <w:r w:rsidR="000C4FD0" w:rsidRPr="00773071">
        <w:rPr>
          <w:rFonts w:ascii="Times New Roman" w:hAnsi="Times New Roman"/>
        </w:rPr>
        <w:t>echilibrare</w:t>
      </w:r>
      <w:r w:rsidRPr="00773071">
        <w:rPr>
          <w:rFonts w:ascii="Times New Roman" w:hAnsi="Times New Roman"/>
        </w:rPr>
        <w:t>;</w:t>
      </w:r>
    </w:p>
    <w:p w14:paraId="4AB06B81" w14:textId="77777777" w:rsidR="00AC186C" w:rsidRPr="00773071" w:rsidRDefault="00AC186C" w:rsidP="00372F08">
      <w:pPr>
        <w:widowControl w:val="0"/>
        <w:numPr>
          <w:ilvl w:val="0"/>
          <w:numId w:val="43"/>
        </w:numPr>
        <w:spacing w:before="60" w:line="276" w:lineRule="auto"/>
        <w:ind w:left="1134" w:hanging="425"/>
        <w:jc w:val="both"/>
        <w:rPr>
          <w:rFonts w:ascii="Times New Roman" w:hAnsi="Times New Roman"/>
        </w:rPr>
      </w:pPr>
      <w:r w:rsidRPr="00773071">
        <w:rPr>
          <w:rFonts w:ascii="Times New Roman" w:hAnsi="Times New Roman"/>
        </w:rPr>
        <w:t xml:space="preserve">participantul la piață nu și-a transferat în termen de 10 (zece) zile lucrătoare responsabilitatea echilibrării către </w:t>
      </w:r>
      <w:r w:rsidR="00E07B30" w:rsidRPr="00773071">
        <w:rPr>
          <w:rFonts w:ascii="Times New Roman" w:hAnsi="Times New Roman"/>
        </w:rPr>
        <w:t xml:space="preserve">o </w:t>
      </w:r>
      <w:r w:rsidRPr="00773071">
        <w:rPr>
          <w:rFonts w:ascii="Times New Roman" w:hAnsi="Times New Roman"/>
        </w:rPr>
        <w:t>altă PRE, care urma în mod corespunzător să-și ajusteze garanția financiară până la cuantumul solicitat de OST;</w:t>
      </w:r>
    </w:p>
    <w:p w14:paraId="6D191891" w14:textId="77777777" w:rsidR="00FF76B4" w:rsidRPr="00773071" w:rsidRDefault="00AC186C" w:rsidP="00372F08">
      <w:pPr>
        <w:widowControl w:val="0"/>
        <w:numPr>
          <w:ilvl w:val="0"/>
          <w:numId w:val="43"/>
        </w:numPr>
        <w:spacing w:before="60" w:line="276" w:lineRule="auto"/>
        <w:ind w:left="1134" w:hanging="425"/>
        <w:jc w:val="both"/>
        <w:rPr>
          <w:rFonts w:ascii="Times New Roman" w:hAnsi="Times New Roman"/>
        </w:rPr>
      </w:pPr>
      <w:r w:rsidRPr="00773071">
        <w:rPr>
          <w:rFonts w:ascii="Times New Roman" w:hAnsi="Times New Roman"/>
        </w:rPr>
        <w:t xml:space="preserve">participantul la piață înregistrat în Registrul pentru evidența PRE nu și-a îndeplinit în mod repetat obligațiile </w:t>
      </w:r>
      <w:r w:rsidR="006262D7" w:rsidRPr="00773071">
        <w:rPr>
          <w:rFonts w:ascii="Times New Roman" w:hAnsi="Times New Roman"/>
        </w:rPr>
        <w:t>în conformitate cu cerințele</w:t>
      </w:r>
      <w:r w:rsidRPr="00773071">
        <w:rPr>
          <w:rFonts w:ascii="Times New Roman" w:hAnsi="Times New Roman"/>
        </w:rPr>
        <w:t xml:space="preserve"> RPEE și </w:t>
      </w:r>
      <w:r w:rsidR="000C4FD0" w:rsidRPr="00773071">
        <w:rPr>
          <w:rFonts w:ascii="Times New Roman" w:hAnsi="Times New Roman"/>
        </w:rPr>
        <w:t xml:space="preserve">contractul </w:t>
      </w:r>
      <w:r w:rsidRPr="00773071">
        <w:rPr>
          <w:rFonts w:ascii="Times New Roman" w:hAnsi="Times New Roman"/>
        </w:rPr>
        <w:t xml:space="preserve">de </w:t>
      </w:r>
      <w:r w:rsidR="000C4FD0" w:rsidRPr="00773071">
        <w:rPr>
          <w:rFonts w:ascii="Times New Roman" w:hAnsi="Times New Roman"/>
        </w:rPr>
        <w:t>echilibrare</w:t>
      </w:r>
      <w:r w:rsidRPr="00773071">
        <w:rPr>
          <w:rFonts w:ascii="Times New Roman" w:hAnsi="Times New Roman"/>
        </w:rPr>
        <w:t>, în cazul unor dezechilibre semnificative în raport cu energia tranzacționată, frecvente și de lungă durată</w:t>
      </w:r>
      <w:r w:rsidR="00A42610" w:rsidRPr="00773071">
        <w:rPr>
          <w:rFonts w:ascii="Times New Roman" w:hAnsi="Times New Roman"/>
        </w:rPr>
        <w:t>;</w:t>
      </w:r>
    </w:p>
    <w:p w14:paraId="76D0514F" w14:textId="714ABE5B" w:rsidR="00A42610" w:rsidRPr="00773071" w:rsidRDefault="00A42610" w:rsidP="00372F08">
      <w:pPr>
        <w:widowControl w:val="0"/>
        <w:numPr>
          <w:ilvl w:val="0"/>
          <w:numId w:val="43"/>
        </w:numPr>
        <w:spacing w:before="60" w:line="276" w:lineRule="auto"/>
        <w:ind w:left="1134" w:hanging="425"/>
        <w:jc w:val="both"/>
        <w:rPr>
          <w:rFonts w:ascii="Times New Roman" w:hAnsi="Times New Roman"/>
        </w:rPr>
      </w:pPr>
      <w:r w:rsidRPr="00773071">
        <w:rPr>
          <w:rFonts w:ascii="Times New Roman" w:hAnsi="Times New Roman"/>
        </w:rPr>
        <w:t>în cazul înstrăinării tuturor instalațiilor electrice</w:t>
      </w:r>
      <w:r w:rsidR="00C45FD7" w:rsidRPr="00773071">
        <w:rPr>
          <w:rFonts w:ascii="Times New Roman" w:hAnsi="Times New Roman"/>
        </w:rPr>
        <w:t xml:space="preserve"> și</w:t>
      </w:r>
      <w:r w:rsidRPr="00773071">
        <w:rPr>
          <w:rFonts w:ascii="Times New Roman" w:hAnsi="Times New Roman"/>
        </w:rPr>
        <w:t xml:space="preserve"> </w:t>
      </w:r>
      <w:r w:rsidR="00C45FD7" w:rsidRPr="00773071">
        <w:rPr>
          <w:rFonts w:ascii="Times New Roman" w:hAnsi="Times New Roman"/>
        </w:rPr>
        <w:t>lipsei activității pe piața angro timp de 3 (trei) luni;</w:t>
      </w:r>
    </w:p>
    <w:p w14:paraId="30CC2D6D" w14:textId="77777777" w:rsidR="00AC186C" w:rsidRPr="00773071" w:rsidRDefault="00FF76B4" w:rsidP="00372F08">
      <w:pPr>
        <w:widowControl w:val="0"/>
        <w:numPr>
          <w:ilvl w:val="0"/>
          <w:numId w:val="43"/>
        </w:numPr>
        <w:spacing w:before="60" w:line="276" w:lineRule="auto"/>
        <w:ind w:left="1134" w:hanging="425"/>
        <w:jc w:val="both"/>
        <w:rPr>
          <w:rFonts w:ascii="Times New Roman" w:hAnsi="Times New Roman"/>
        </w:rPr>
      </w:pPr>
      <w:r w:rsidRPr="00773071">
        <w:rPr>
          <w:rFonts w:ascii="Times New Roman" w:hAnsi="Times New Roman"/>
        </w:rPr>
        <w:t>alte cazuri prevăzute în RPEE și TCM-PRE</w:t>
      </w:r>
      <w:r w:rsidR="00AC186C" w:rsidRPr="00773071">
        <w:rPr>
          <w:rFonts w:ascii="Times New Roman" w:hAnsi="Times New Roman"/>
        </w:rPr>
        <w:t>.</w:t>
      </w:r>
    </w:p>
    <w:p w14:paraId="23F76D77" w14:textId="77777777" w:rsidR="00AC186C" w:rsidRPr="00773071" w:rsidRDefault="00AC186C" w:rsidP="00D12D28">
      <w:pPr>
        <w:pStyle w:val="af7"/>
        <w:numPr>
          <w:ilvl w:val="0"/>
          <w:numId w:val="22"/>
        </w:numPr>
        <w:spacing w:before="60" w:line="276" w:lineRule="auto"/>
        <w:jc w:val="both"/>
        <w:rPr>
          <w:lang w:val="ro-RO"/>
        </w:rPr>
      </w:pPr>
      <w:r w:rsidRPr="00773071">
        <w:rPr>
          <w:lang w:val="ro-RO"/>
        </w:rPr>
        <w:t xml:space="preserve">OST are dreptul să revoce PRE numai după o notificare prealabilă a acesteia, cu 10 (zece) zile lucrătoare înainte de inițierea procedurii de revocare. </w:t>
      </w:r>
      <w:r w:rsidR="00FF76B4" w:rsidRPr="00773071">
        <w:rPr>
          <w:lang w:val="ro-RO"/>
        </w:rPr>
        <w:t>Totodată</w:t>
      </w:r>
      <w:r w:rsidRPr="00773071">
        <w:rPr>
          <w:lang w:val="ro-RO"/>
        </w:rPr>
        <w:t>, OST notific</w:t>
      </w:r>
      <w:r w:rsidR="00FF76B4" w:rsidRPr="00773071">
        <w:rPr>
          <w:lang w:val="ro-RO"/>
        </w:rPr>
        <w:t>ă</w:t>
      </w:r>
      <w:r w:rsidRPr="00773071">
        <w:rPr>
          <w:lang w:val="ro-RO"/>
        </w:rPr>
        <w:t xml:space="preserve"> OSD în rețelele cărora PRE are puncte de măsurare, OPEE și ANRE, cu privire la posibilitatea și termenul de revocare și public</w:t>
      </w:r>
      <w:r w:rsidR="00FF76B4" w:rsidRPr="00773071">
        <w:rPr>
          <w:lang w:val="ro-RO"/>
        </w:rPr>
        <w:t>ă</w:t>
      </w:r>
      <w:r w:rsidRPr="00773071">
        <w:rPr>
          <w:lang w:val="ro-RO"/>
        </w:rPr>
        <w:t xml:space="preserve"> </w:t>
      </w:r>
      <w:r w:rsidR="00D10082" w:rsidRPr="00773071">
        <w:rPr>
          <w:lang w:val="ro-RO"/>
        </w:rPr>
        <w:t xml:space="preserve">informația relevantă </w:t>
      </w:r>
      <w:r w:rsidRPr="00773071">
        <w:rPr>
          <w:lang w:val="ro-RO"/>
        </w:rPr>
        <w:t xml:space="preserve">pe </w:t>
      </w:r>
      <w:r w:rsidR="0081111A" w:rsidRPr="00773071">
        <w:rPr>
          <w:lang w:val="ro-MD"/>
        </w:rPr>
        <w:t>site</w:t>
      </w:r>
      <w:r w:rsidR="00D10082" w:rsidRPr="00773071">
        <w:rPr>
          <w:lang w:val="ro-MD"/>
        </w:rPr>
        <w:t>-ul</w:t>
      </w:r>
      <w:r w:rsidR="0081111A" w:rsidRPr="00773071">
        <w:rPr>
          <w:lang w:val="ro-MD"/>
        </w:rPr>
        <w:t xml:space="preserve"> web oficial</w:t>
      </w:r>
      <w:r w:rsidR="006262D7" w:rsidRPr="00773071">
        <w:rPr>
          <w:lang w:val="ro-MD"/>
        </w:rPr>
        <w:t xml:space="preserve"> al întreprinderii</w:t>
      </w:r>
      <w:r w:rsidRPr="00773071">
        <w:rPr>
          <w:lang w:val="ro-RO"/>
        </w:rPr>
        <w:t>.</w:t>
      </w:r>
      <w:r w:rsidR="0081111A" w:rsidRPr="00773071">
        <w:rPr>
          <w:lang w:val="ro-RO"/>
        </w:rPr>
        <w:t xml:space="preserve"> </w:t>
      </w:r>
    </w:p>
    <w:p w14:paraId="662F30EA" w14:textId="77777777" w:rsidR="00AC186C" w:rsidRPr="00773071" w:rsidRDefault="00AC186C" w:rsidP="00D12D28">
      <w:pPr>
        <w:pStyle w:val="af7"/>
        <w:numPr>
          <w:ilvl w:val="0"/>
          <w:numId w:val="22"/>
        </w:numPr>
        <w:spacing w:before="60" w:line="276" w:lineRule="auto"/>
        <w:jc w:val="both"/>
        <w:rPr>
          <w:lang w:val="ro-RO"/>
        </w:rPr>
      </w:pPr>
      <w:r w:rsidRPr="00773071">
        <w:rPr>
          <w:lang w:val="ro-RO"/>
        </w:rPr>
        <w:t xml:space="preserve">Dacă motivele revocării au fost eliminate până la termenul de inițiere a procedurii de revocare, OST va publica imediat </w:t>
      </w:r>
      <w:r w:rsidR="00D10082" w:rsidRPr="00773071">
        <w:rPr>
          <w:lang w:val="ro-MD"/>
        </w:rPr>
        <w:t>site-ul web oficial</w:t>
      </w:r>
      <w:r w:rsidRPr="00773071">
        <w:rPr>
          <w:lang w:val="ro-RO"/>
        </w:rPr>
        <w:t xml:space="preserve"> </w:t>
      </w:r>
      <w:r w:rsidR="005929A2" w:rsidRPr="00773071">
        <w:rPr>
          <w:lang w:val="ro-RO"/>
        </w:rPr>
        <w:t xml:space="preserve">al întreprinderii </w:t>
      </w:r>
      <w:r w:rsidRPr="00773071">
        <w:rPr>
          <w:lang w:val="ro-RO"/>
        </w:rPr>
        <w:t>informația privind menținerea în calitate de PRE a participantului la piață.</w:t>
      </w:r>
    </w:p>
    <w:p w14:paraId="3B74742C" w14:textId="77777777" w:rsidR="00AC186C" w:rsidRPr="00773071" w:rsidRDefault="00AC186C" w:rsidP="00D12D28">
      <w:pPr>
        <w:pStyle w:val="af7"/>
        <w:numPr>
          <w:ilvl w:val="0"/>
          <w:numId w:val="22"/>
        </w:numPr>
        <w:spacing w:before="60" w:line="276" w:lineRule="auto"/>
        <w:jc w:val="both"/>
        <w:rPr>
          <w:lang w:val="ro-RO"/>
        </w:rPr>
      </w:pPr>
      <w:r w:rsidRPr="00773071">
        <w:rPr>
          <w:lang w:val="ro-RO"/>
        </w:rPr>
        <w:t>Dacă motivele revocării nu sunt eliminate până la termenul de revocare notificat, în ziua următoare (lucrătoare) acestuia OST va revoca PRE și va efectua următoarele:</w:t>
      </w:r>
    </w:p>
    <w:p w14:paraId="7D999CCA" w14:textId="77777777" w:rsidR="00AC186C" w:rsidRPr="00773071" w:rsidRDefault="00AC186C" w:rsidP="00372F08">
      <w:pPr>
        <w:widowControl w:val="0"/>
        <w:numPr>
          <w:ilvl w:val="0"/>
          <w:numId w:val="44"/>
        </w:numPr>
        <w:spacing w:before="60" w:line="276" w:lineRule="auto"/>
        <w:ind w:left="1134" w:hanging="425"/>
        <w:jc w:val="both"/>
        <w:rPr>
          <w:rFonts w:ascii="Times New Roman" w:hAnsi="Times New Roman"/>
        </w:rPr>
      </w:pPr>
      <w:r w:rsidRPr="00773071">
        <w:rPr>
          <w:rFonts w:ascii="Times New Roman" w:hAnsi="Times New Roman"/>
        </w:rPr>
        <w:t xml:space="preserve">nu mai târziu de ora </w:t>
      </w:r>
      <w:r w:rsidR="0081111A" w:rsidRPr="00773071">
        <w:rPr>
          <w:rFonts w:ascii="Times New Roman" w:hAnsi="Times New Roman"/>
        </w:rPr>
        <w:t>12</w:t>
      </w:r>
      <w:r w:rsidRPr="00773071">
        <w:rPr>
          <w:rFonts w:ascii="Times New Roman" w:hAnsi="Times New Roman"/>
        </w:rPr>
        <w:t xml:space="preserve">:00 va anunța pe </w:t>
      </w:r>
      <w:r w:rsidR="00D10082" w:rsidRPr="00773071">
        <w:rPr>
          <w:rFonts w:ascii="Times New Roman" w:hAnsi="Times New Roman"/>
        </w:rPr>
        <w:t>site-ul web oficial</w:t>
      </w:r>
      <w:r w:rsidR="005929A2" w:rsidRPr="00773071">
        <w:rPr>
          <w:rFonts w:ascii="Times New Roman" w:hAnsi="Times New Roman"/>
        </w:rPr>
        <w:t xml:space="preserve"> al întreprinderii</w:t>
      </w:r>
      <w:r w:rsidR="00D10082" w:rsidRPr="00773071">
        <w:rPr>
          <w:rFonts w:ascii="Times New Roman" w:hAnsi="Times New Roman"/>
        </w:rPr>
        <w:t xml:space="preserve"> în Registrul pentru evidența PRE</w:t>
      </w:r>
      <w:r w:rsidRPr="00773071">
        <w:rPr>
          <w:rFonts w:ascii="Times New Roman" w:hAnsi="Times New Roman"/>
        </w:rPr>
        <w:t xml:space="preserve"> revocarea PRE a PP;</w:t>
      </w:r>
    </w:p>
    <w:p w14:paraId="0920E54D" w14:textId="77777777" w:rsidR="00AC186C" w:rsidRPr="00773071" w:rsidRDefault="00AC186C" w:rsidP="00372F08">
      <w:pPr>
        <w:widowControl w:val="0"/>
        <w:numPr>
          <w:ilvl w:val="0"/>
          <w:numId w:val="44"/>
        </w:numPr>
        <w:spacing w:before="60" w:line="276" w:lineRule="auto"/>
        <w:ind w:left="1134" w:hanging="425"/>
        <w:jc w:val="both"/>
        <w:rPr>
          <w:rFonts w:ascii="Times New Roman" w:hAnsi="Times New Roman"/>
        </w:rPr>
      </w:pPr>
      <w:r w:rsidRPr="00773071">
        <w:rPr>
          <w:rFonts w:ascii="Times New Roman" w:hAnsi="Times New Roman"/>
        </w:rPr>
        <w:lastRenderedPageBreak/>
        <w:t>va transmite o notificare privind revocarea PRE către OSD, OPEE, ANRE;</w:t>
      </w:r>
    </w:p>
    <w:p w14:paraId="4E096E73" w14:textId="77777777" w:rsidR="00AC186C" w:rsidRPr="00773071" w:rsidRDefault="00AC186C" w:rsidP="00372F08">
      <w:pPr>
        <w:widowControl w:val="0"/>
        <w:numPr>
          <w:ilvl w:val="0"/>
          <w:numId w:val="44"/>
        </w:numPr>
        <w:spacing w:before="60" w:line="276" w:lineRule="auto"/>
        <w:ind w:left="1134" w:hanging="425"/>
        <w:jc w:val="both"/>
        <w:rPr>
          <w:rFonts w:ascii="Times New Roman" w:hAnsi="Times New Roman"/>
        </w:rPr>
      </w:pPr>
      <w:r w:rsidRPr="00773071">
        <w:rPr>
          <w:rFonts w:ascii="Times New Roman" w:hAnsi="Times New Roman"/>
        </w:rPr>
        <w:t xml:space="preserve">după caz, va transmite către ANRE informația prevăzută conform actelor normative în vigoare, în scopul inițierii procedurii de preluare de către furnizorul de ultimă opțiune a locurilor de consum </w:t>
      </w:r>
      <w:r w:rsidR="00A7498F" w:rsidRPr="00773071">
        <w:rPr>
          <w:rFonts w:ascii="Times New Roman" w:hAnsi="Times New Roman"/>
        </w:rPr>
        <w:t xml:space="preserve">ale </w:t>
      </w:r>
      <w:r w:rsidRPr="00773071">
        <w:rPr>
          <w:rFonts w:ascii="Times New Roman" w:hAnsi="Times New Roman"/>
        </w:rPr>
        <w:t>consumatorilor finali pentru care PRE nu mai îndeplinește condiția de asumare a responsabilității financiare pentru plata dezechilibrelor.</w:t>
      </w:r>
    </w:p>
    <w:p w14:paraId="5ADF0373" w14:textId="77777777" w:rsidR="00AC186C" w:rsidRPr="00773071" w:rsidRDefault="00AC186C" w:rsidP="00D12D28">
      <w:pPr>
        <w:pStyle w:val="af7"/>
        <w:numPr>
          <w:ilvl w:val="0"/>
          <w:numId w:val="22"/>
        </w:numPr>
        <w:spacing w:before="60" w:line="276" w:lineRule="auto"/>
        <w:jc w:val="both"/>
        <w:rPr>
          <w:lang w:val="ro-RO"/>
        </w:rPr>
      </w:pPr>
      <w:r w:rsidRPr="00773071">
        <w:rPr>
          <w:lang w:val="ro-RO"/>
        </w:rPr>
        <w:t>În situațiile în care OST i se aduce la cunoștință falimentul sau lichidarea participantului la piață, sau ANRE informează OST cu privire la expirarea / retragerea / suspendarea licenței respectivului participant la piață, revocarea va produce efecte de la data retragerii / suspendării / expirării licenței sau la data intrării în faliment al participantului la piață.</w:t>
      </w:r>
    </w:p>
    <w:p w14:paraId="38942C2B" w14:textId="77777777" w:rsidR="00AC186C" w:rsidRPr="00773071" w:rsidRDefault="00AC186C" w:rsidP="00D12D28">
      <w:pPr>
        <w:pStyle w:val="af7"/>
        <w:numPr>
          <w:ilvl w:val="0"/>
          <w:numId w:val="22"/>
        </w:numPr>
        <w:spacing w:before="60" w:line="276" w:lineRule="auto"/>
        <w:jc w:val="both"/>
        <w:rPr>
          <w:lang w:val="ro-RO"/>
        </w:rPr>
      </w:pPr>
      <w:r w:rsidRPr="00773071">
        <w:rPr>
          <w:lang w:val="ro-RO"/>
        </w:rPr>
        <w:t>Revocarea PRE produce efecte începând cu data publicării versiunii actualizate a Registrului pentru evidența PRE.</w:t>
      </w:r>
    </w:p>
    <w:p w14:paraId="276F3BD9" w14:textId="77777777" w:rsidR="00AC186C" w:rsidRPr="00773071" w:rsidRDefault="00AC186C" w:rsidP="00D12D28">
      <w:pPr>
        <w:pStyle w:val="1"/>
        <w:numPr>
          <w:ilvl w:val="1"/>
          <w:numId w:val="2"/>
        </w:numPr>
        <w:spacing w:before="240" w:after="240"/>
        <w:rPr>
          <w:rFonts w:ascii="Times New Roman" w:hAnsi="Times New Roman"/>
          <w:szCs w:val="24"/>
          <w:lang w:val="fr-FR"/>
        </w:rPr>
      </w:pPr>
      <w:bookmarkStart w:id="36" w:name="_Toc229413108"/>
      <w:proofErr w:type="spellStart"/>
      <w:r w:rsidRPr="00773071">
        <w:rPr>
          <w:rFonts w:ascii="Times New Roman" w:hAnsi="Times New Roman"/>
          <w:szCs w:val="24"/>
          <w:lang w:val="fr-FR"/>
        </w:rPr>
        <w:t>Transferul</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responsabilității</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echilibrării</w:t>
      </w:r>
      <w:bookmarkEnd w:id="36"/>
      <w:proofErr w:type="spellEnd"/>
    </w:p>
    <w:p w14:paraId="7157BF95" w14:textId="77777777" w:rsidR="00AC186C" w:rsidRPr="00773071" w:rsidRDefault="00AC186C" w:rsidP="00D12D28">
      <w:pPr>
        <w:pStyle w:val="af4"/>
        <w:numPr>
          <w:ilvl w:val="2"/>
          <w:numId w:val="32"/>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Generalități</w:t>
      </w:r>
    </w:p>
    <w:p w14:paraId="4E5DA978" w14:textId="77777777" w:rsidR="00AC186C" w:rsidRPr="00773071" w:rsidRDefault="0081111A" w:rsidP="00D12D28">
      <w:pPr>
        <w:pStyle w:val="af7"/>
        <w:numPr>
          <w:ilvl w:val="0"/>
          <w:numId w:val="25"/>
        </w:numPr>
        <w:spacing w:before="60" w:line="276" w:lineRule="auto"/>
        <w:jc w:val="both"/>
        <w:rPr>
          <w:lang w:val="ro-RO"/>
        </w:rPr>
      </w:pPr>
      <w:r w:rsidRPr="00773071">
        <w:rPr>
          <w:lang w:val="ro-MD"/>
        </w:rPr>
        <w:t xml:space="preserve">Participantul la piață (atât cel înregistrat în calitate de PRE cât și cel care solicită înregistrarea) care dorește să-și transfere responsabilitatea echilibrării, denumit “PRE </w:t>
      </w:r>
      <w:proofErr w:type="spellStart"/>
      <w:r w:rsidRPr="00773071">
        <w:rPr>
          <w:lang w:val="ro-MD"/>
        </w:rPr>
        <w:t>Transferantă</w:t>
      </w:r>
      <w:proofErr w:type="spellEnd"/>
      <w:r w:rsidRPr="00773071">
        <w:rPr>
          <w:lang w:val="ro-MD"/>
        </w:rPr>
        <w:t>”</w:t>
      </w:r>
      <w:r w:rsidR="00AC186C" w:rsidRPr="00773071">
        <w:rPr>
          <w:lang w:val="ro-RO"/>
        </w:rPr>
        <w:t xml:space="preserve">, își poate transfera responsabilitatea echilibrării către o PRE activă, numită </w:t>
      </w:r>
      <w:r w:rsidRPr="00773071">
        <w:rPr>
          <w:lang w:val="ro-MD"/>
        </w:rPr>
        <w:t>“PRE Solicitantă”</w:t>
      </w:r>
      <w:r w:rsidR="00AC186C" w:rsidRPr="00773071">
        <w:rPr>
          <w:lang w:val="ro-RO"/>
        </w:rPr>
        <w:t xml:space="preserve">, pentru toate punctele de racordare proprii sau ale consumatorilor finali pe care îi deservește, în orice zi a unei luni calendaristice, având obligația de a furniza toate informațiile necesare către OST, OSD, OPEE cu cel puțin </w:t>
      </w:r>
      <w:r w:rsidRPr="00773071">
        <w:rPr>
          <w:lang w:val="ro-RO"/>
        </w:rPr>
        <w:t>4</w:t>
      </w:r>
      <w:r w:rsidR="00AC186C" w:rsidRPr="00773071">
        <w:rPr>
          <w:lang w:val="ro-RO"/>
        </w:rPr>
        <w:t xml:space="preserve"> (</w:t>
      </w:r>
      <w:r w:rsidRPr="00773071">
        <w:rPr>
          <w:lang w:val="ro-RO"/>
        </w:rPr>
        <w:t>patru</w:t>
      </w:r>
      <w:r w:rsidR="00AC186C" w:rsidRPr="00773071">
        <w:rPr>
          <w:lang w:val="ro-RO"/>
        </w:rPr>
        <w:t>) zile lucrătoare înaintea zilei calendaristice din care respectivul statut devine activ.</w:t>
      </w:r>
    </w:p>
    <w:p w14:paraId="7A3B419F" w14:textId="525FB4B8" w:rsidR="00AC186C" w:rsidRPr="00773071" w:rsidRDefault="0081111A" w:rsidP="00D12D28">
      <w:pPr>
        <w:pStyle w:val="af7"/>
        <w:numPr>
          <w:ilvl w:val="0"/>
          <w:numId w:val="25"/>
        </w:numPr>
        <w:spacing w:before="60" w:line="276" w:lineRule="auto"/>
        <w:jc w:val="both"/>
        <w:rPr>
          <w:lang w:val="ro-RO"/>
        </w:rPr>
      </w:pPr>
      <w:r w:rsidRPr="00773071">
        <w:rPr>
          <w:lang w:val="ro-MD"/>
        </w:rPr>
        <w:t xml:space="preserve">PRE </w:t>
      </w:r>
      <w:proofErr w:type="spellStart"/>
      <w:r w:rsidRPr="00773071">
        <w:rPr>
          <w:lang w:val="ro-RO"/>
        </w:rPr>
        <w:t>Transferantă</w:t>
      </w:r>
      <w:proofErr w:type="spellEnd"/>
      <w:r w:rsidRPr="00773071">
        <w:rPr>
          <w:lang w:val="ro-RO"/>
        </w:rPr>
        <w:t xml:space="preserve"> </w:t>
      </w:r>
      <w:r w:rsidR="00AC186C" w:rsidRPr="00773071">
        <w:rPr>
          <w:lang w:val="ro-RO"/>
        </w:rPr>
        <w:t>trebuie să informeze, înainte de transferul responsabilității echilibrării către PRE</w:t>
      </w:r>
      <w:r w:rsidR="00347940" w:rsidRPr="00773071">
        <w:rPr>
          <w:lang w:val="ro-RO"/>
        </w:rPr>
        <w:t> </w:t>
      </w:r>
      <w:r w:rsidRPr="00773071">
        <w:rPr>
          <w:lang w:val="ro-RO"/>
        </w:rPr>
        <w:t>Solicitantă</w:t>
      </w:r>
      <w:r w:rsidR="00AC186C" w:rsidRPr="00773071">
        <w:rPr>
          <w:lang w:val="ro-RO"/>
        </w:rPr>
        <w:t xml:space="preserve">, toți participanții la piață cu care aceasta are tranzacții de vânzare/cumpărare a energiei electrice și OS implicați, cu privire la identitatea PRE </w:t>
      </w:r>
      <w:r w:rsidRPr="00773071">
        <w:rPr>
          <w:lang w:val="ro-RO"/>
        </w:rPr>
        <w:t xml:space="preserve">Solicitante </w:t>
      </w:r>
      <w:r w:rsidR="00AC186C" w:rsidRPr="00773071">
        <w:rPr>
          <w:lang w:val="ro-RO"/>
        </w:rPr>
        <w:t>și data de la care se dorește efectuarea transferului, precum și cu privire la orice alte informații necesare.</w:t>
      </w:r>
    </w:p>
    <w:p w14:paraId="4E517995" w14:textId="191A846E" w:rsidR="00AC186C" w:rsidRPr="00773071" w:rsidRDefault="00AC186C" w:rsidP="00D12D28">
      <w:pPr>
        <w:pStyle w:val="af7"/>
        <w:numPr>
          <w:ilvl w:val="0"/>
          <w:numId w:val="25"/>
        </w:numPr>
        <w:spacing w:before="60" w:line="276" w:lineRule="auto"/>
        <w:jc w:val="both"/>
        <w:rPr>
          <w:lang w:val="ro-RO"/>
        </w:rPr>
      </w:pPr>
      <w:r w:rsidRPr="00773071">
        <w:rPr>
          <w:lang w:val="ro-RO"/>
        </w:rPr>
        <w:t>În urma primirii de către OST a cererii de transfer a responsabilității echilibrării transmise de PRE</w:t>
      </w:r>
      <w:r w:rsidR="00347940" w:rsidRPr="00773071">
        <w:rPr>
          <w:lang w:val="ro-RO"/>
        </w:rPr>
        <w:t> </w:t>
      </w:r>
      <w:r w:rsidR="0081111A" w:rsidRPr="00773071">
        <w:rPr>
          <w:lang w:val="ro-RO"/>
        </w:rPr>
        <w:t>Solicitantă</w:t>
      </w:r>
      <w:r w:rsidRPr="00773071">
        <w:rPr>
          <w:lang w:val="ro-RO"/>
        </w:rPr>
        <w:t>, OST efectuează următoarele demersuri:</w:t>
      </w:r>
    </w:p>
    <w:p w14:paraId="26B216AE" w14:textId="77777777" w:rsidR="00AC186C" w:rsidRPr="00773071" w:rsidRDefault="00AC186C" w:rsidP="00D12D28">
      <w:pPr>
        <w:widowControl w:val="0"/>
        <w:numPr>
          <w:ilvl w:val="0"/>
          <w:numId w:val="26"/>
        </w:numPr>
        <w:spacing w:line="276" w:lineRule="auto"/>
        <w:ind w:left="1134" w:hanging="425"/>
        <w:jc w:val="both"/>
        <w:rPr>
          <w:rFonts w:ascii="Times New Roman" w:hAnsi="Times New Roman"/>
        </w:rPr>
      </w:pPr>
      <w:r w:rsidRPr="00773071">
        <w:rPr>
          <w:rFonts w:ascii="Times New Roman" w:hAnsi="Times New Roman"/>
        </w:rPr>
        <w:t xml:space="preserve">informează PRE implicate, în termen de </w:t>
      </w:r>
      <w:r w:rsidR="0081111A" w:rsidRPr="00773071">
        <w:rPr>
          <w:rFonts w:ascii="Times New Roman" w:hAnsi="Times New Roman"/>
        </w:rPr>
        <w:t>4</w:t>
      </w:r>
      <w:r w:rsidRPr="00773071">
        <w:rPr>
          <w:rFonts w:ascii="Times New Roman" w:hAnsi="Times New Roman"/>
        </w:rPr>
        <w:t xml:space="preserve"> (</w:t>
      </w:r>
      <w:r w:rsidR="0081111A" w:rsidRPr="00773071">
        <w:rPr>
          <w:rFonts w:ascii="Times New Roman" w:hAnsi="Times New Roman"/>
        </w:rPr>
        <w:t>patru</w:t>
      </w:r>
      <w:r w:rsidRPr="00773071">
        <w:rPr>
          <w:rFonts w:ascii="Times New Roman" w:hAnsi="Times New Roman"/>
        </w:rPr>
        <w:t>) zile lucrătoare de la primirea solicitării respective;</w:t>
      </w:r>
    </w:p>
    <w:p w14:paraId="191CEAFA" w14:textId="77777777" w:rsidR="00AC186C" w:rsidRPr="00773071" w:rsidRDefault="00AC186C" w:rsidP="00D12D28">
      <w:pPr>
        <w:widowControl w:val="0"/>
        <w:numPr>
          <w:ilvl w:val="0"/>
          <w:numId w:val="26"/>
        </w:numPr>
        <w:spacing w:line="276" w:lineRule="auto"/>
        <w:ind w:left="1134" w:hanging="425"/>
        <w:jc w:val="both"/>
        <w:rPr>
          <w:rFonts w:ascii="Times New Roman" w:hAnsi="Times New Roman"/>
        </w:rPr>
      </w:pPr>
      <w:r w:rsidRPr="00773071">
        <w:rPr>
          <w:rFonts w:ascii="Times New Roman" w:hAnsi="Times New Roman"/>
        </w:rPr>
        <w:t xml:space="preserve">solicită PRE </w:t>
      </w:r>
      <w:r w:rsidR="0081111A" w:rsidRPr="00773071">
        <w:rPr>
          <w:rFonts w:ascii="Times New Roman" w:hAnsi="Times New Roman"/>
        </w:rPr>
        <w:t xml:space="preserve">Solicitante </w:t>
      </w:r>
      <w:r w:rsidRPr="00773071">
        <w:rPr>
          <w:rFonts w:ascii="Times New Roman" w:hAnsi="Times New Roman"/>
        </w:rPr>
        <w:t>actualizarea garanției financiare în concordanță cu noua dimensiune.</w:t>
      </w:r>
    </w:p>
    <w:p w14:paraId="056F4387" w14:textId="77777777" w:rsidR="00AC186C" w:rsidRPr="00773071" w:rsidRDefault="00AC186C" w:rsidP="00D12D28">
      <w:pPr>
        <w:pStyle w:val="af7"/>
        <w:numPr>
          <w:ilvl w:val="0"/>
          <w:numId w:val="25"/>
        </w:numPr>
        <w:spacing w:before="60" w:line="276" w:lineRule="auto"/>
        <w:jc w:val="both"/>
        <w:rPr>
          <w:lang w:val="ro-RO"/>
        </w:rPr>
      </w:pPr>
      <w:r w:rsidRPr="00773071">
        <w:rPr>
          <w:lang w:val="ro-RO"/>
        </w:rPr>
        <w:t>Orice înregistrare a unei PRE care solicită să-și transfere responsabilitatea echilibrării către o PRE activă se face prin actualizarea punctelor de măsurare în raport cu care se determină dezechilibrele acesteia.</w:t>
      </w:r>
    </w:p>
    <w:p w14:paraId="187E4931" w14:textId="77777777" w:rsidR="00AC186C" w:rsidRPr="00773071" w:rsidRDefault="00AC186C" w:rsidP="00D12D28">
      <w:pPr>
        <w:pStyle w:val="af7"/>
        <w:numPr>
          <w:ilvl w:val="0"/>
          <w:numId w:val="25"/>
        </w:numPr>
        <w:spacing w:before="60" w:line="276" w:lineRule="auto"/>
        <w:jc w:val="both"/>
        <w:rPr>
          <w:lang w:val="ro-RO"/>
        </w:rPr>
      </w:pPr>
      <w:r w:rsidRPr="00773071">
        <w:rPr>
          <w:lang w:val="ro-RO"/>
        </w:rPr>
        <w:t xml:space="preserve">OST aprobă transferul responsabilității echilibrării în termen de </w:t>
      </w:r>
      <w:r w:rsidR="004759B0" w:rsidRPr="00773071">
        <w:rPr>
          <w:lang w:val="ro-RO"/>
        </w:rPr>
        <w:t>4</w:t>
      </w:r>
      <w:r w:rsidRPr="00773071">
        <w:rPr>
          <w:lang w:val="ro-RO"/>
        </w:rPr>
        <w:t xml:space="preserve"> (</w:t>
      </w:r>
      <w:r w:rsidR="004759B0" w:rsidRPr="00773071">
        <w:rPr>
          <w:lang w:val="ro-RO"/>
        </w:rPr>
        <w:t>patru</w:t>
      </w:r>
      <w:r w:rsidRPr="00773071">
        <w:rPr>
          <w:lang w:val="ro-RO"/>
        </w:rPr>
        <w:t>) zile lucrătoare dacă:</w:t>
      </w:r>
    </w:p>
    <w:p w14:paraId="3FCAAAA7" w14:textId="77777777" w:rsidR="00AC186C" w:rsidRPr="00773071" w:rsidRDefault="00AC186C" w:rsidP="00D12D28">
      <w:pPr>
        <w:widowControl w:val="0"/>
        <w:numPr>
          <w:ilvl w:val="0"/>
          <w:numId w:val="27"/>
        </w:numPr>
        <w:spacing w:line="276" w:lineRule="auto"/>
        <w:ind w:left="1134" w:hanging="425"/>
        <w:jc w:val="both"/>
        <w:rPr>
          <w:rFonts w:ascii="Times New Roman" w:hAnsi="Times New Roman"/>
        </w:rPr>
      </w:pPr>
      <w:r w:rsidRPr="00773071">
        <w:rPr>
          <w:rFonts w:ascii="Times New Roman" w:hAnsi="Times New Roman"/>
        </w:rPr>
        <w:t xml:space="preserve">la data la care se aplică transferul responsabilității echilibrării, PRE </w:t>
      </w:r>
      <w:r w:rsidR="004759B0" w:rsidRPr="00773071">
        <w:rPr>
          <w:rFonts w:ascii="Times New Roman" w:hAnsi="Times New Roman"/>
        </w:rPr>
        <w:t xml:space="preserve">Solicitantă </w:t>
      </w:r>
      <w:r w:rsidRPr="00773071">
        <w:rPr>
          <w:rFonts w:ascii="Times New Roman" w:hAnsi="Times New Roman"/>
        </w:rPr>
        <w:t>este înregistrată în Registrul pentru evidența PRE;</w:t>
      </w:r>
    </w:p>
    <w:p w14:paraId="5D0197F1" w14:textId="77777777" w:rsidR="00AC186C" w:rsidRPr="00773071" w:rsidRDefault="00AC186C" w:rsidP="00D12D28">
      <w:pPr>
        <w:widowControl w:val="0"/>
        <w:numPr>
          <w:ilvl w:val="0"/>
          <w:numId w:val="27"/>
        </w:numPr>
        <w:spacing w:line="276" w:lineRule="auto"/>
        <w:ind w:left="1134" w:hanging="425"/>
        <w:jc w:val="both"/>
        <w:rPr>
          <w:rFonts w:ascii="Times New Roman" w:hAnsi="Times New Roman"/>
        </w:rPr>
      </w:pPr>
      <w:r w:rsidRPr="00773071">
        <w:rPr>
          <w:rFonts w:ascii="Times New Roman" w:hAnsi="Times New Roman"/>
        </w:rPr>
        <w:t xml:space="preserve">PRE din care se retrage </w:t>
      </w:r>
      <w:r w:rsidR="004759B0" w:rsidRPr="00773071">
        <w:rPr>
          <w:rFonts w:ascii="Times New Roman" w:hAnsi="Times New Roman"/>
        </w:rPr>
        <w:t xml:space="preserve">PRE </w:t>
      </w:r>
      <w:proofErr w:type="spellStart"/>
      <w:r w:rsidR="004759B0" w:rsidRPr="00773071">
        <w:rPr>
          <w:rFonts w:ascii="Times New Roman" w:hAnsi="Times New Roman"/>
        </w:rPr>
        <w:t>Transferantă</w:t>
      </w:r>
      <w:proofErr w:type="spellEnd"/>
      <w:r w:rsidRPr="00773071">
        <w:rPr>
          <w:rFonts w:ascii="Times New Roman" w:hAnsi="Times New Roman"/>
        </w:rPr>
        <w:t xml:space="preserve">, numită în continuare PRE </w:t>
      </w:r>
      <w:r w:rsidR="004759B0" w:rsidRPr="00773071">
        <w:rPr>
          <w:rFonts w:ascii="Times New Roman" w:hAnsi="Times New Roman"/>
        </w:rPr>
        <w:t>Abandonată</w:t>
      </w:r>
      <w:r w:rsidRPr="00773071">
        <w:rPr>
          <w:rFonts w:ascii="Times New Roman" w:hAnsi="Times New Roman"/>
        </w:rPr>
        <w:t xml:space="preserve">, confirmă primirea informațiilor referitoare la transfer prin semnarea </w:t>
      </w:r>
      <w:r w:rsidRPr="00773071">
        <w:rPr>
          <w:rFonts w:ascii="Times New Roman" w:hAnsi="Times New Roman"/>
          <w:b/>
          <w:bCs/>
        </w:rPr>
        <w:t xml:space="preserve">Anexei nr. 5a </w:t>
      </w:r>
      <w:r w:rsidRPr="00773071">
        <w:rPr>
          <w:rFonts w:ascii="Times New Roman" w:hAnsi="Times New Roman"/>
        </w:rPr>
        <w:t>“Anularea Transferului Responsabilității Echilibrării”;</w:t>
      </w:r>
    </w:p>
    <w:p w14:paraId="212ED923" w14:textId="731DFEE1" w:rsidR="00AC186C" w:rsidRPr="00773071" w:rsidRDefault="004759B0" w:rsidP="00D12D28">
      <w:pPr>
        <w:widowControl w:val="0"/>
        <w:numPr>
          <w:ilvl w:val="0"/>
          <w:numId w:val="27"/>
        </w:numPr>
        <w:spacing w:line="276" w:lineRule="auto"/>
        <w:ind w:left="1134" w:hanging="425"/>
        <w:jc w:val="both"/>
        <w:rPr>
          <w:rFonts w:ascii="Times New Roman" w:hAnsi="Times New Roman"/>
        </w:rPr>
      </w:pPr>
      <w:r w:rsidRPr="00773071">
        <w:rPr>
          <w:rFonts w:ascii="Times New Roman" w:hAnsi="Times New Roman"/>
        </w:rPr>
        <w:t xml:space="preserve">PRE </w:t>
      </w:r>
      <w:proofErr w:type="spellStart"/>
      <w:r w:rsidRPr="00773071">
        <w:rPr>
          <w:rFonts w:ascii="Times New Roman" w:hAnsi="Times New Roman"/>
        </w:rPr>
        <w:t>Transferantă</w:t>
      </w:r>
      <w:proofErr w:type="spellEnd"/>
      <w:r w:rsidR="00AC186C" w:rsidRPr="00773071">
        <w:rPr>
          <w:rFonts w:ascii="Times New Roman" w:hAnsi="Times New Roman"/>
        </w:rPr>
        <w:t xml:space="preserve">, PRE </w:t>
      </w:r>
      <w:r w:rsidRPr="00773071">
        <w:rPr>
          <w:rFonts w:ascii="Times New Roman" w:hAnsi="Times New Roman"/>
        </w:rPr>
        <w:t xml:space="preserve">Solicitantă </w:t>
      </w:r>
      <w:r w:rsidR="00AC186C" w:rsidRPr="00773071">
        <w:rPr>
          <w:rFonts w:ascii="Times New Roman" w:hAnsi="Times New Roman"/>
        </w:rPr>
        <w:t xml:space="preserve">și PRE </w:t>
      </w:r>
      <w:r w:rsidRPr="00773071">
        <w:rPr>
          <w:rFonts w:ascii="Times New Roman" w:hAnsi="Times New Roman"/>
        </w:rPr>
        <w:t xml:space="preserve">Abandonată </w:t>
      </w:r>
      <w:r w:rsidR="00AC186C" w:rsidRPr="00773071">
        <w:rPr>
          <w:rFonts w:ascii="Times New Roman" w:hAnsi="Times New Roman"/>
        </w:rPr>
        <w:t xml:space="preserve">au furnizat toată informația corespunzătoare către OS în zonele cărora </w:t>
      </w:r>
      <w:r w:rsidRPr="00773071">
        <w:rPr>
          <w:rFonts w:ascii="Times New Roman" w:hAnsi="Times New Roman"/>
        </w:rPr>
        <w:t xml:space="preserve">PRE </w:t>
      </w:r>
      <w:proofErr w:type="spellStart"/>
      <w:r w:rsidRPr="00773071">
        <w:rPr>
          <w:rFonts w:ascii="Times New Roman" w:hAnsi="Times New Roman"/>
        </w:rPr>
        <w:t>Transferantă</w:t>
      </w:r>
      <w:proofErr w:type="spellEnd"/>
      <w:r w:rsidRPr="00773071">
        <w:rPr>
          <w:rFonts w:ascii="Times New Roman" w:hAnsi="Times New Roman"/>
        </w:rPr>
        <w:t xml:space="preserve"> </w:t>
      </w:r>
      <w:r w:rsidR="00AC186C" w:rsidRPr="00773071">
        <w:rPr>
          <w:rFonts w:ascii="Times New Roman" w:hAnsi="Times New Roman"/>
        </w:rPr>
        <w:t xml:space="preserve">are </w:t>
      </w:r>
      <w:r w:rsidR="00773071" w:rsidRPr="00773071">
        <w:rPr>
          <w:rFonts w:ascii="Times New Roman" w:hAnsi="Times New Roman"/>
        </w:rPr>
        <w:t>CE/IS/LC</w:t>
      </w:r>
      <w:r w:rsidR="00AC186C" w:rsidRPr="00773071">
        <w:rPr>
          <w:rFonts w:ascii="Times New Roman" w:hAnsi="Times New Roman"/>
        </w:rPr>
        <w:t>.</w:t>
      </w:r>
    </w:p>
    <w:p w14:paraId="1D4CCC5D" w14:textId="77777777" w:rsidR="00AC186C" w:rsidRPr="00773071" w:rsidRDefault="00AC186C" w:rsidP="00D12D28">
      <w:pPr>
        <w:pStyle w:val="af7"/>
        <w:numPr>
          <w:ilvl w:val="0"/>
          <w:numId w:val="25"/>
        </w:numPr>
        <w:spacing w:before="60" w:line="276" w:lineRule="auto"/>
        <w:jc w:val="both"/>
        <w:rPr>
          <w:lang w:val="ro-RO"/>
        </w:rPr>
      </w:pPr>
      <w:r w:rsidRPr="00773071">
        <w:rPr>
          <w:lang w:val="ro-RO"/>
        </w:rPr>
        <w:lastRenderedPageBreak/>
        <w:t xml:space="preserve">În situația în care OST nu aprobă transferul responsabilității echilibrării, în termen de </w:t>
      </w:r>
      <w:r w:rsidR="004759B0" w:rsidRPr="00773071">
        <w:rPr>
          <w:lang w:val="ro-RO"/>
        </w:rPr>
        <w:t>4</w:t>
      </w:r>
      <w:r w:rsidRPr="00773071">
        <w:rPr>
          <w:lang w:val="ro-RO"/>
        </w:rPr>
        <w:t xml:space="preserve"> (</w:t>
      </w:r>
      <w:r w:rsidR="004759B0" w:rsidRPr="00773071">
        <w:rPr>
          <w:lang w:val="ro-RO"/>
        </w:rPr>
        <w:t>patru</w:t>
      </w:r>
      <w:r w:rsidRPr="00773071">
        <w:rPr>
          <w:lang w:val="ro-RO"/>
        </w:rPr>
        <w:t xml:space="preserve">) zile lucrătoare informează motivat despre acest fapt </w:t>
      </w:r>
      <w:r w:rsidR="004759B0" w:rsidRPr="00773071">
        <w:rPr>
          <w:lang w:val="ro-RO"/>
        </w:rPr>
        <w:t>PRE</w:t>
      </w:r>
      <w:r w:rsidRPr="00773071">
        <w:rPr>
          <w:lang w:val="ro-RO"/>
        </w:rPr>
        <w:t xml:space="preserve"> </w:t>
      </w:r>
      <w:proofErr w:type="spellStart"/>
      <w:r w:rsidR="004759B0" w:rsidRPr="00773071">
        <w:rPr>
          <w:lang w:val="ro-RO"/>
        </w:rPr>
        <w:t>Transferantă</w:t>
      </w:r>
      <w:proofErr w:type="spellEnd"/>
      <w:r w:rsidRPr="00773071">
        <w:rPr>
          <w:lang w:val="ro-RO"/>
        </w:rPr>
        <w:t xml:space="preserve">, PRE </w:t>
      </w:r>
      <w:r w:rsidR="004759B0" w:rsidRPr="00773071">
        <w:rPr>
          <w:lang w:val="ro-RO"/>
        </w:rPr>
        <w:t xml:space="preserve">Solicitantă </w:t>
      </w:r>
      <w:r w:rsidRPr="00773071">
        <w:rPr>
          <w:lang w:val="ro-RO"/>
        </w:rPr>
        <w:t xml:space="preserve">și PRE </w:t>
      </w:r>
      <w:r w:rsidR="004759B0" w:rsidRPr="00773071">
        <w:rPr>
          <w:lang w:val="ro-RO"/>
        </w:rPr>
        <w:t>Abandonată</w:t>
      </w:r>
      <w:r w:rsidRPr="00773071">
        <w:rPr>
          <w:lang w:val="ro-RO"/>
        </w:rPr>
        <w:t>.</w:t>
      </w:r>
    </w:p>
    <w:p w14:paraId="2648CB8D" w14:textId="77777777" w:rsidR="00AC186C" w:rsidRPr="00773071" w:rsidRDefault="00AC186C" w:rsidP="00D12D28">
      <w:pPr>
        <w:pStyle w:val="af7"/>
        <w:numPr>
          <w:ilvl w:val="0"/>
          <w:numId w:val="25"/>
        </w:numPr>
        <w:spacing w:before="60" w:line="276" w:lineRule="auto"/>
        <w:jc w:val="both"/>
        <w:rPr>
          <w:lang w:val="ro-RO"/>
        </w:rPr>
      </w:pPr>
      <w:r w:rsidRPr="00773071">
        <w:rPr>
          <w:lang w:val="ro-RO"/>
        </w:rPr>
        <w:t xml:space="preserve">Dacă refuzul OST este motivat prin neconstituirea garanției financiare de către PRE </w:t>
      </w:r>
      <w:r w:rsidR="004759B0" w:rsidRPr="00773071">
        <w:rPr>
          <w:lang w:val="ro-RO"/>
        </w:rPr>
        <w:t xml:space="preserve">Solicitantă </w:t>
      </w:r>
      <w:r w:rsidRPr="00773071">
        <w:rPr>
          <w:lang w:val="ro-RO"/>
        </w:rPr>
        <w:t xml:space="preserve">în cuantumul stabilit, termenul de aprobare a transferului responsabilității de echilibrare indicat în </w:t>
      </w:r>
      <w:proofErr w:type="spellStart"/>
      <w:r w:rsidRPr="00773071">
        <w:rPr>
          <w:lang w:val="ro-RO"/>
        </w:rPr>
        <w:t>pct</w:t>
      </w:r>
      <w:proofErr w:type="spellEnd"/>
      <w:r w:rsidRPr="00773071">
        <w:rPr>
          <w:lang w:val="ro-RO"/>
        </w:rPr>
        <w:t> 8.4.1. (1) va fi extins cu 2 (zile) zile lucrătoare după data constituirii / actualizării GF.</w:t>
      </w:r>
    </w:p>
    <w:p w14:paraId="51B5A9CD" w14:textId="77777777" w:rsidR="00AC186C" w:rsidRPr="00773071" w:rsidRDefault="00AC186C" w:rsidP="00D12D28">
      <w:pPr>
        <w:pStyle w:val="af4"/>
        <w:numPr>
          <w:ilvl w:val="2"/>
          <w:numId w:val="32"/>
        </w:numPr>
        <w:spacing w:before="24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Documentele solicitate de OST în cazul </w:t>
      </w:r>
      <w:r w:rsidR="00C45FD7" w:rsidRPr="00773071">
        <w:rPr>
          <w:rFonts w:ascii="Times New Roman" w:hAnsi="Times New Roman" w:cs="Times New Roman"/>
          <w:sz w:val="24"/>
          <w:szCs w:val="24"/>
        </w:rPr>
        <w:t>transferului responsabilității echilibrării</w:t>
      </w:r>
      <w:r w:rsidRPr="00773071">
        <w:rPr>
          <w:rFonts w:ascii="Times New Roman" w:hAnsi="Times New Roman" w:cs="Times New Roman"/>
          <w:sz w:val="24"/>
          <w:szCs w:val="24"/>
        </w:rPr>
        <w:t>:</w:t>
      </w:r>
    </w:p>
    <w:p w14:paraId="4140058C" w14:textId="77777777" w:rsidR="00AC186C" w:rsidRPr="00773071" w:rsidRDefault="00AC186C" w:rsidP="00D12D28">
      <w:pPr>
        <w:pStyle w:val="af7"/>
        <w:numPr>
          <w:ilvl w:val="0"/>
          <w:numId w:val="28"/>
        </w:numPr>
        <w:spacing w:before="60" w:line="276" w:lineRule="auto"/>
        <w:jc w:val="both"/>
        <w:rPr>
          <w:lang w:val="ro-RO"/>
        </w:rPr>
      </w:pPr>
      <w:r w:rsidRPr="00773071">
        <w:rPr>
          <w:lang w:val="ro-RO"/>
        </w:rPr>
        <w:t xml:space="preserve">PRE </w:t>
      </w:r>
      <w:r w:rsidR="004759B0" w:rsidRPr="00773071">
        <w:rPr>
          <w:lang w:val="ro-RO"/>
        </w:rPr>
        <w:t xml:space="preserve">Abandonată </w:t>
      </w:r>
      <w:r w:rsidRPr="00773071">
        <w:rPr>
          <w:lang w:val="ro-RO"/>
        </w:rPr>
        <w:t xml:space="preserve">din care se retrage </w:t>
      </w:r>
      <w:r w:rsidR="004759B0" w:rsidRPr="00773071">
        <w:rPr>
          <w:lang w:val="ro-RO"/>
        </w:rPr>
        <w:t>PRE</w:t>
      </w:r>
      <w:r w:rsidRPr="00773071">
        <w:rPr>
          <w:lang w:val="ro-RO"/>
        </w:rPr>
        <w:t xml:space="preserve"> </w:t>
      </w:r>
      <w:proofErr w:type="spellStart"/>
      <w:r w:rsidR="004759B0" w:rsidRPr="00773071">
        <w:rPr>
          <w:lang w:val="ro-RO"/>
        </w:rPr>
        <w:t>Transferantă</w:t>
      </w:r>
      <w:proofErr w:type="spellEnd"/>
      <w:r w:rsidR="004759B0" w:rsidRPr="00773071">
        <w:rPr>
          <w:lang w:val="ro-RO"/>
        </w:rPr>
        <w:t xml:space="preserve"> </w:t>
      </w:r>
      <w:r w:rsidRPr="00773071">
        <w:rPr>
          <w:lang w:val="ro-RO"/>
        </w:rPr>
        <w:t>va completa și transmite:</w:t>
      </w:r>
    </w:p>
    <w:p w14:paraId="5021B129" w14:textId="60A14CE4" w:rsidR="00AC186C" w:rsidRPr="00773071" w:rsidRDefault="00AC186C" w:rsidP="00F3120C">
      <w:pPr>
        <w:pStyle w:val="af4"/>
        <w:ind w:left="720" w:firstLine="0"/>
        <w:jc w:val="both"/>
        <w:rPr>
          <w:rFonts w:ascii="Times New Roman" w:eastAsia="Times New Roman" w:hAnsi="Times New Roman" w:cs="Times New Roman"/>
          <w:sz w:val="24"/>
          <w:szCs w:val="24"/>
        </w:rPr>
      </w:pPr>
      <w:r w:rsidRPr="00773071">
        <w:rPr>
          <w:rFonts w:ascii="Times New Roman" w:eastAsia="Times New Roman" w:hAnsi="Times New Roman" w:cs="Times New Roman"/>
          <w:b/>
          <w:bCs/>
          <w:sz w:val="24"/>
          <w:szCs w:val="24"/>
        </w:rPr>
        <w:t>Anexa nr. 5a</w:t>
      </w:r>
      <w:r w:rsidRPr="00773071">
        <w:rPr>
          <w:rFonts w:ascii="Times New Roman" w:eastAsia="Times New Roman" w:hAnsi="Times New Roman" w:cs="Times New Roman"/>
          <w:sz w:val="24"/>
          <w:szCs w:val="24"/>
        </w:rPr>
        <w:t xml:space="preserve"> – “Anularea Transferului Responsabilității Echilibrării”, semnat de PRE </w:t>
      </w:r>
      <w:r w:rsidR="004759B0" w:rsidRPr="00773071">
        <w:rPr>
          <w:rFonts w:ascii="Times New Roman" w:eastAsia="Times New Roman" w:hAnsi="Times New Roman" w:cs="Times New Roman"/>
          <w:sz w:val="24"/>
          <w:szCs w:val="24"/>
        </w:rPr>
        <w:t xml:space="preserve">Abandonată </w:t>
      </w:r>
      <w:r w:rsidRPr="00773071">
        <w:rPr>
          <w:rFonts w:ascii="Times New Roman" w:eastAsia="Times New Roman" w:hAnsi="Times New Roman" w:cs="Times New Roman"/>
          <w:sz w:val="24"/>
          <w:szCs w:val="24"/>
        </w:rPr>
        <w:t xml:space="preserve">și de </w:t>
      </w:r>
      <w:r w:rsidR="004759B0" w:rsidRPr="00773071">
        <w:rPr>
          <w:rFonts w:ascii="Times New Roman" w:eastAsia="Times New Roman" w:hAnsi="Times New Roman" w:cs="Times New Roman"/>
          <w:sz w:val="24"/>
          <w:szCs w:val="24"/>
        </w:rPr>
        <w:t>PRE</w:t>
      </w:r>
      <w:r w:rsidRPr="00773071">
        <w:rPr>
          <w:rFonts w:ascii="Times New Roman" w:eastAsia="Times New Roman" w:hAnsi="Times New Roman" w:cs="Times New Roman"/>
          <w:sz w:val="24"/>
          <w:szCs w:val="24"/>
        </w:rPr>
        <w:t xml:space="preserve"> </w:t>
      </w:r>
      <w:proofErr w:type="spellStart"/>
      <w:r w:rsidR="004759B0" w:rsidRPr="00773071">
        <w:rPr>
          <w:rFonts w:ascii="Times New Roman" w:eastAsia="Times New Roman" w:hAnsi="Times New Roman" w:cs="Times New Roman"/>
          <w:sz w:val="24"/>
          <w:szCs w:val="24"/>
        </w:rPr>
        <w:t>Transferantă</w:t>
      </w:r>
      <w:proofErr w:type="spellEnd"/>
      <w:r w:rsidRPr="00773071">
        <w:rPr>
          <w:rFonts w:ascii="Times New Roman" w:eastAsia="Times New Roman" w:hAnsi="Times New Roman" w:cs="Times New Roman"/>
          <w:sz w:val="24"/>
          <w:szCs w:val="24"/>
        </w:rPr>
        <w:t>, în original.</w:t>
      </w:r>
    </w:p>
    <w:p w14:paraId="379661EA" w14:textId="77777777" w:rsidR="00AC186C" w:rsidRPr="00773071" w:rsidRDefault="00AC186C" w:rsidP="00D12D28">
      <w:pPr>
        <w:pStyle w:val="af7"/>
        <w:numPr>
          <w:ilvl w:val="0"/>
          <w:numId w:val="28"/>
        </w:numPr>
        <w:spacing w:before="60" w:line="276" w:lineRule="auto"/>
        <w:jc w:val="both"/>
        <w:rPr>
          <w:lang w:val="ro-RO"/>
        </w:rPr>
      </w:pPr>
      <w:r w:rsidRPr="00773071">
        <w:rPr>
          <w:lang w:val="ro-RO"/>
        </w:rPr>
        <w:t xml:space="preserve">PRE </w:t>
      </w:r>
      <w:r w:rsidR="004759B0" w:rsidRPr="00773071">
        <w:rPr>
          <w:lang w:val="ro-RO"/>
        </w:rPr>
        <w:t xml:space="preserve">Solicitantă </w:t>
      </w:r>
      <w:r w:rsidRPr="00773071">
        <w:rPr>
          <w:lang w:val="ro-RO"/>
        </w:rPr>
        <w:t xml:space="preserve">care acceptă în componența sa </w:t>
      </w:r>
      <w:r w:rsidR="004759B0" w:rsidRPr="00773071">
        <w:rPr>
          <w:lang w:val="ro-RO"/>
        </w:rPr>
        <w:t>PRE</w:t>
      </w:r>
      <w:r w:rsidRPr="00773071">
        <w:rPr>
          <w:lang w:val="ro-RO"/>
        </w:rPr>
        <w:t xml:space="preserve"> </w:t>
      </w:r>
      <w:proofErr w:type="spellStart"/>
      <w:r w:rsidR="004759B0" w:rsidRPr="00773071">
        <w:rPr>
          <w:lang w:val="ro-RO"/>
        </w:rPr>
        <w:t>Transferantă</w:t>
      </w:r>
      <w:proofErr w:type="spellEnd"/>
      <w:r w:rsidR="004759B0" w:rsidRPr="00773071">
        <w:rPr>
          <w:lang w:val="ro-RO"/>
        </w:rPr>
        <w:t xml:space="preserve"> </w:t>
      </w:r>
      <w:r w:rsidRPr="00773071">
        <w:rPr>
          <w:lang w:val="ro-RO"/>
        </w:rPr>
        <w:t>va completa și transmite:</w:t>
      </w:r>
    </w:p>
    <w:p w14:paraId="1F3716B1" w14:textId="4ECDBE58" w:rsidR="00AC186C" w:rsidRPr="00773071" w:rsidRDefault="00AC186C" w:rsidP="00F3120C">
      <w:pPr>
        <w:pStyle w:val="af4"/>
        <w:ind w:left="720" w:firstLine="0"/>
        <w:jc w:val="both"/>
        <w:rPr>
          <w:rFonts w:ascii="Times New Roman" w:eastAsia="Times New Roman" w:hAnsi="Times New Roman" w:cs="Times New Roman"/>
          <w:sz w:val="24"/>
          <w:szCs w:val="24"/>
        </w:rPr>
      </w:pPr>
      <w:r w:rsidRPr="00773071">
        <w:rPr>
          <w:rFonts w:ascii="Times New Roman" w:eastAsia="Times New Roman" w:hAnsi="Times New Roman" w:cs="Times New Roman"/>
          <w:b/>
          <w:bCs/>
          <w:sz w:val="24"/>
          <w:szCs w:val="24"/>
        </w:rPr>
        <w:t>Anexa nr. 5</w:t>
      </w:r>
      <w:r w:rsidRPr="00773071">
        <w:rPr>
          <w:rFonts w:ascii="Times New Roman" w:eastAsia="Times New Roman" w:hAnsi="Times New Roman" w:cs="Times New Roman"/>
          <w:sz w:val="24"/>
          <w:szCs w:val="24"/>
        </w:rPr>
        <w:t xml:space="preserve"> – “Transferul Responsabilității Echilibrării”, semnat de către PRE </w:t>
      </w:r>
      <w:r w:rsidR="004759B0" w:rsidRPr="00773071">
        <w:rPr>
          <w:rFonts w:ascii="Times New Roman" w:eastAsia="Times New Roman" w:hAnsi="Times New Roman" w:cs="Times New Roman"/>
          <w:sz w:val="24"/>
          <w:szCs w:val="24"/>
        </w:rPr>
        <w:t xml:space="preserve">Solicitantă </w:t>
      </w:r>
      <w:r w:rsidRPr="00773071">
        <w:rPr>
          <w:rFonts w:ascii="Times New Roman" w:eastAsia="Times New Roman" w:hAnsi="Times New Roman" w:cs="Times New Roman"/>
          <w:sz w:val="24"/>
          <w:szCs w:val="24"/>
        </w:rPr>
        <w:t xml:space="preserve">și de </w:t>
      </w:r>
      <w:r w:rsidR="004759B0" w:rsidRPr="00773071">
        <w:rPr>
          <w:rFonts w:ascii="Times New Roman" w:eastAsia="Times New Roman" w:hAnsi="Times New Roman" w:cs="Times New Roman"/>
          <w:sz w:val="24"/>
          <w:szCs w:val="24"/>
        </w:rPr>
        <w:t>PRE</w:t>
      </w:r>
      <w:r w:rsidRPr="00773071">
        <w:rPr>
          <w:rFonts w:ascii="Times New Roman" w:eastAsia="Times New Roman" w:hAnsi="Times New Roman" w:cs="Times New Roman"/>
          <w:sz w:val="24"/>
          <w:szCs w:val="24"/>
        </w:rPr>
        <w:t xml:space="preserve"> </w:t>
      </w:r>
      <w:proofErr w:type="spellStart"/>
      <w:r w:rsidR="004759B0" w:rsidRPr="00773071">
        <w:rPr>
          <w:rFonts w:ascii="Times New Roman" w:eastAsia="Times New Roman" w:hAnsi="Times New Roman" w:cs="Times New Roman"/>
          <w:sz w:val="24"/>
          <w:szCs w:val="24"/>
        </w:rPr>
        <w:t>Transferantă</w:t>
      </w:r>
      <w:proofErr w:type="spellEnd"/>
      <w:r w:rsidRPr="00773071">
        <w:rPr>
          <w:rFonts w:ascii="Times New Roman" w:eastAsia="Times New Roman" w:hAnsi="Times New Roman" w:cs="Times New Roman"/>
          <w:sz w:val="24"/>
          <w:szCs w:val="24"/>
        </w:rPr>
        <w:t>, în original.</w:t>
      </w:r>
    </w:p>
    <w:p w14:paraId="1F6E3F1F" w14:textId="77777777" w:rsidR="00AC186C" w:rsidRPr="00773071" w:rsidRDefault="00AC186C" w:rsidP="00D12D28">
      <w:pPr>
        <w:pStyle w:val="af4"/>
        <w:numPr>
          <w:ilvl w:val="2"/>
          <w:numId w:val="32"/>
        </w:numPr>
        <w:spacing w:before="24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Confirmarea transferului </w:t>
      </w:r>
      <w:r w:rsidR="00A42610" w:rsidRPr="00773071">
        <w:rPr>
          <w:rFonts w:ascii="Times New Roman" w:hAnsi="Times New Roman" w:cs="Times New Roman"/>
          <w:sz w:val="24"/>
          <w:szCs w:val="24"/>
        </w:rPr>
        <w:t>responsabilității echilibrării</w:t>
      </w:r>
    </w:p>
    <w:p w14:paraId="6378524A" w14:textId="77777777" w:rsidR="00AC186C" w:rsidRPr="00773071" w:rsidRDefault="00AC186C" w:rsidP="00D12D28">
      <w:pPr>
        <w:pStyle w:val="af7"/>
        <w:numPr>
          <w:ilvl w:val="0"/>
          <w:numId w:val="29"/>
        </w:numPr>
        <w:spacing w:before="60" w:line="276" w:lineRule="auto"/>
        <w:jc w:val="both"/>
        <w:rPr>
          <w:lang w:val="ro-RO"/>
        </w:rPr>
      </w:pPr>
      <w:r w:rsidRPr="00773071">
        <w:rPr>
          <w:lang w:val="ro-RO"/>
        </w:rPr>
        <w:t xml:space="preserve">După confirmarea actualizării Garanției Financiare de către PRE </w:t>
      </w:r>
      <w:r w:rsidR="004759B0" w:rsidRPr="00773071">
        <w:rPr>
          <w:lang w:val="ro-RO"/>
        </w:rPr>
        <w:t>Solicitantă</w:t>
      </w:r>
      <w:r w:rsidRPr="00773071">
        <w:rPr>
          <w:lang w:val="ro-RO"/>
        </w:rPr>
        <w:t>, OST va efectua modificările necesare în Registrul pentru evidența PRE.</w:t>
      </w:r>
    </w:p>
    <w:p w14:paraId="19F9CC68" w14:textId="77777777" w:rsidR="00AC186C" w:rsidRPr="00773071" w:rsidRDefault="00AC186C" w:rsidP="00D12D28">
      <w:pPr>
        <w:pStyle w:val="af7"/>
        <w:numPr>
          <w:ilvl w:val="0"/>
          <w:numId w:val="29"/>
        </w:numPr>
        <w:spacing w:before="60" w:line="276" w:lineRule="auto"/>
        <w:jc w:val="both"/>
        <w:rPr>
          <w:lang w:val="ro-RO"/>
        </w:rPr>
      </w:pPr>
      <w:r w:rsidRPr="00773071">
        <w:rPr>
          <w:lang w:val="ro-RO"/>
        </w:rPr>
        <w:t xml:space="preserve">Dacă toate PRE implicate au transmis la timp și corect toate datele necesare, OST va aproba actualizarea conturului PRE implicate și va efectua modificările corespunzătoare în Registrul pentru evidența PRE în termen de </w:t>
      </w:r>
      <w:r w:rsidR="004759B0" w:rsidRPr="00773071">
        <w:rPr>
          <w:lang w:val="ro-RO"/>
        </w:rPr>
        <w:t>4</w:t>
      </w:r>
      <w:r w:rsidRPr="00773071">
        <w:rPr>
          <w:lang w:val="ro-RO"/>
        </w:rPr>
        <w:t xml:space="preserve"> (</w:t>
      </w:r>
      <w:r w:rsidR="004759B0" w:rsidRPr="00773071">
        <w:rPr>
          <w:lang w:val="ro-RO"/>
        </w:rPr>
        <w:t>patru</w:t>
      </w:r>
      <w:r w:rsidRPr="00773071">
        <w:rPr>
          <w:lang w:val="ro-RO"/>
        </w:rPr>
        <w:t>) zile lucrătoare.</w:t>
      </w:r>
    </w:p>
    <w:p w14:paraId="1F237E5C" w14:textId="1280C8A0" w:rsidR="00AC186C" w:rsidRPr="00773071" w:rsidRDefault="00AC186C" w:rsidP="00D12D28">
      <w:pPr>
        <w:pStyle w:val="af7"/>
        <w:numPr>
          <w:ilvl w:val="0"/>
          <w:numId w:val="29"/>
        </w:numPr>
        <w:spacing w:before="60" w:line="276" w:lineRule="auto"/>
        <w:jc w:val="both"/>
        <w:rPr>
          <w:lang w:val="ro-RO"/>
        </w:rPr>
      </w:pPr>
      <w:r w:rsidRPr="00773071">
        <w:rPr>
          <w:lang w:val="ro-RO"/>
        </w:rPr>
        <w:t xml:space="preserve">OST va transmite prin e-mail confirmarea oficială a înregistrării </w:t>
      </w:r>
      <w:r w:rsidR="004759B0" w:rsidRPr="00773071">
        <w:rPr>
          <w:lang w:val="ro-RO"/>
        </w:rPr>
        <w:t>PRE</w:t>
      </w:r>
      <w:r w:rsidRPr="00773071">
        <w:rPr>
          <w:lang w:val="ro-RO"/>
        </w:rPr>
        <w:t xml:space="preserve"> </w:t>
      </w:r>
      <w:proofErr w:type="spellStart"/>
      <w:r w:rsidR="004759B0" w:rsidRPr="00773071">
        <w:rPr>
          <w:lang w:val="ro-RO"/>
        </w:rPr>
        <w:t>Transferante</w:t>
      </w:r>
      <w:proofErr w:type="spellEnd"/>
      <w:r w:rsidR="004759B0" w:rsidRPr="00773071">
        <w:rPr>
          <w:lang w:val="ro-RO"/>
        </w:rPr>
        <w:t xml:space="preserve"> </w:t>
      </w:r>
      <w:r w:rsidRPr="00773071">
        <w:rPr>
          <w:lang w:val="ro-RO"/>
        </w:rPr>
        <w:t>în cadrul PRE</w:t>
      </w:r>
      <w:r w:rsidR="00347940" w:rsidRPr="00773071">
        <w:rPr>
          <w:lang w:val="ro-RO"/>
        </w:rPr>
        <w:t> </w:t>
      </w:r>
      <w:r w:rsidR="004759B0" w:rsidRPr="00773071">
        <w:rPr>
          <w:lang w:val="ro-RO"/>
        </w:rPr>
        <w:t>Solicitante</w:t>
      </w:r>
      <w:r w:rsidRPr="00773071">
        <w:rPr>
          <w:lang w:val="ro-RO"/>
        </w:rPr>
        <w:t>.</w:t>
      </w:r>
    </w:p>
    <w:p w14:paraId="2FB35B53" w14:textId="77777777" w:rsidR="004759B0" w:rsidRPr="00773071" w:rsidRDefault="004759B0" w:rsidP="004759B0">
      <w:pPr>
        <w:pStyle w:val="af4"/>
        <w:numPr>
          <w:ilvl w:val="2"/>
          <w:numId w:val="32"/>
        </w:numPr>
        <w:spacing w:before="24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Dacă OST nu aprobă transferul responsabilității echilibrării, acesta informează fără întârziere atât PRE </w:t>
      </w:r>
      <w:proofErr w:type="spellStart"/>
      <w:r w:rsidRPr="00773071">
        <w:rPr>
          <w:rFonts w:ascii="Times New Roman" w:hAnsi="Times New Roman" w:cs="Times New Roman"/>
          <w:sz w:val="24"/>
          <w:szCs w:val="24"/>
        </w:rPr>
        <w:t>Transferantă</w:t>
      </w:r>
      <w:proofErr w:type="spellEnd"/>
      <w:r w:rsidRPr="00773071">
        <w:rPr>
          <w:rFonts w:ascii="Times New Roman" w:hAnsi="Times New Roman" w:cs="Times New Roman"/>
          <w:sz w:val="24"/>
          <w:szCs w:val="24"/>
        </w:rPr>
        <w:t xml:space="preserve"> și PRE Solicitantă, cât și PRE Abandonată și își motivează decizia. În situația în care refuzul este motivat de lipsa informațiilor sau de neconstituirea garanțiilor financiare în cuantumul necesar de către PRE Solicitantă, termenul de aprobare prevăzut la pct.</w:t>
      </w:r>
      <w:r w:rsidR="0021274E" w:rsidRPr="00773071">
        <w:rPr>
          <w:rFonts w:ascii="Times New Roman" w:hAnsi="Times New Roman" w:cs="Times New Roman"/>
          <w:sz w:val="24"/>
          <w:szCs w:val="24"/>
        </w:rPr>
        <w:t xml:space="preserve"> 5.4.1</w:t>
      </w:r>
      <w:r w:rsidRPr="00773071">
        <w:rPr>
          <w:rFonts w:ascii="Times New Roman" w:hAnsi="Times New Roman" w:cs="Times New Roman"/>
          <w:sz w:val="24"/>
          <w:szCs w:val="24"/>
        </w:rPr>
        <w:t xml:space="preserve"> va fi extins cu cel mult 2 (două) zile lucrătoare de la primirea de către OST a informațiilor lipsă sau până la constituirea garanției financiare solicitate; termenul rezultat din aplicarea prevederilor pct.</w:t>
      </w:r>
      <w:r w:rsidR="0021274E" w:rsidRPr="00773071">
        <w:rPr>
          <w:rFonts w:ascii="Times New Roman" w:hAnsi="Times New Roman" w:cs="Times New Roman"/>
          <w:sz w:val="24"/>
          <w:szCs w:val="24"/>
        </w:rPr>
        <w:t xml:space="preserve"> 5.4.1-5.4.3 </w:t>
      </w:r>
      <w:r w:rsidRPr="00773071">
        <w:rPr>
          <w:rFonts w:ascii="Times New Roman" w:hAnsi="Times New Roman" w:cs="Times New Roman"/>
          <w:sz w:val="24"/>
          <w:szCs w:val="24"/>
        </w:rPr>
        <w:t>nu poate depăși 15 (cincisprezece) zile lucrătoare.</w:t>
      </w:r>
    </w:p>
    <w:p w14:paraId="773CB9D0" w14:textId="77777777" w:rsidR="00AC186C" w:rsidRPr="00773071" w:rsidRDefault="00AC186C" w:rsidP="00F3120C">
      <w:pPr>
        <w:pStyle w:val="1"/>
        <w:numPr>
          <w:ilvl w:val="1"/>
          <w:numId w:val="2"/>
        </w:numPr>
        <w:spacing w:before="240" w:after="240"/>
        <w:rPr>
          <w:rFonts w:ascii="Times New Roman" w:hAnsi="Times New Roman"/>
          <w:szCs w:val="24"/>
          <w:lang w:val="fr-FR"/>
        </w:rPr>
      </w:pPr>
      <w:bookmarkStart w:id="37" w:name="_Toc229413109"/>
      <w:proofErr w:type="spellStart"/>
      <w:r w:rsidRPr="00773071">
        <w:rPr>
          <w:rFonts w:ascii="Times New Roman" w:hAnsi="Times New Roman"/>
          <w:szCs w:val="24"/>
          <w:lang w:val="fr-FR"/>
        </w:rPr>
        <w:t>Excluderea</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din</w:t>
      </w:r>
      <w:proofErr w:type="spellEnd"/>
      <w:r w:rsidRPr="00773071">
        <w:rPr>
          <w:rFonts w:ascii="Times New Roman" w:hAnsi="Times New Roman"/>
          <w:szCs w:val="24"/>
          <w:lang w:val="fr-FR"/>
        </w:rPr>
        <w:t xml:space="preserve"> PRE</w:t>
      </w:r>
      <w:bookmarkEnd w:id="37"/>
    </w:p>
    <w:p w14:paraId="6FB15C31" w14:textId="77777777" w:rsidR="00AC186C" w:rsidRPr="00773071" w:rsidRDefault="00AC186C" w:rsidP="00D12D28">
      <w:pPr>
        <w:pStyle w:val="af4"/>
        <w:numPr>
          <w:ilvl w:val="2"/>
          <w:numId w:val="33"/>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În cazul când PRE intenționează să renunțe unilateral la asumarea responsabilității echilibrării pentru un </w:t>
      </w:r>
      <w:r w:rsidR="004759B0" w:rsidRPr="00773071">
        <w:rPr>
          <w:rFonts w:ascii="Times New Roman" w:hAnsi="Times New Roman" w:cs="Times New Roman"/>
          <w:sz w:val="24"/>
          <w:szCs w:val="24"/>
        </w:rPr>
        <w:t xml:space="preserve">PRE </w:t>
      </w:r>
      <w:r w:rsidRPr="00773071">
        <w:rPr>
          <w:rFonts w:ascii="Times New Roman" w:hAnsi="Times New Roman" w:cs="Times New Roman"/>
          <w:sz w:val="24"/>
          <w:szCs w:val="24"/>
        </w:rPr>
        <w:t xml:space="preserve">din </w:t>
      </w:r>
      <w:r w:rsidR="0021274E" w:rsidRPr="00773071">
        <w:rPr>
          <w:rFonts w:ascii="Times New Roman" w:hAnsi="Times New Roman" w:cs="Times New Roman"/>
          <w:sz w:val="24"/>
          <w:szCs w:val="24"/>
        </w:rPr>
        <w:t>componența sa</w:t>
      </w:r>
      <w:r w:rsidRPr="00773071">
        <w:rPr>
          <w:rFonts w:ascii="Times New Roman" w:hAnsi="Times New Roman" w:cs="Times New Roman"/>
          <w:sz w:val="24"/>
          <w:szCs w:val="24"/>
        </w:rPr>
        <w:t>, aceasta:</w:t>
      </w:r>
    </w:p>
    <w:p w14:paraId="022AB8EB" w14:textId="77777777" w:rsidR="00AC186C" w:rsidRPr="00773071" w:rsidRDefault="00AC186C" w:rsidP="00D12D28">
      <w:pPr>
        <w:pStyle w:val="af7"/>
        <w:numPr>
          <w:ilvl w:val="0"/>
          <w:numId w:val="30"/>
        </w:numPr>
        <w:spacing w:before="60" w:line="276" w:lineRule="auto"/>
        <w:jc w:val="both"/>
        <w:rPr>
          <w:lang w:val="ro-RO"/>
        </w:rPr>
      </w:pPr>
      <w:r w:rsidRPr="00773071">
        <w:rPr>
          <w:lang w:val="ro-RO"/>
        </w:rPr>
        <w:t xml:space="preserve">Va notifica participantul la piață înregistrat </w:t>
      </w:r>
      <w:r w:rsidR="00680130" w:rsidRPr="00773071">
        <w:rPr>
          <w:lang w:val="ro-RO"/>
        </w:rPr>
        <w:t xml:space="preserve">în </w:t>
      </w:r>
      <w:r w:rsidRPr="00773071">
        <w:rPr>
          <w:lang w:val="ro-RO"/>
        </w:rPr>
        <w:t>ca</w:t>
      </w:r>
      <w:r w:rsidR="00680130" w:rsidRPr="00773071">
        <w:rPr>
          <w:lang w:val="ro-RO"/>
        </w:rPr>
        <w:t>litate de</w:t>
      </w:r>
      <w:r w:rsidRPr="00773071">
        <w:rPr>
          <w:lang w:val="ro-RO"/>
        </w:rPr>
        <w:t xml:space="preserve"> PRE din </w:t>
      </w:r>
      <w:r w:rsidR="0021274E" w:rsidRPr="00773071">
        <w:rPr>
          <w:lang w:val="ro-RO"/>
        </w:rPr>
        <w:t xml:space="preserve">componența sa </w:t>
      </w:r>
      <w:r w:rsidRPr="00773071">
        <w:rPr>
          <w:lang w:val="ro-RO"/>
        </w:rPr>
        <w:t>cu privire la decizia de excludere cu cel puțin 25 (douăzeci și cinci) zile lucrătoare până la data excluderii.</w:t>
      </w:r>
    </w:p>
    <w:p w14:paraId="3C04BF40" w14:textId="77777777" w:rsidR="00AC186C" w:rsidRPr="00773071" w:rsidRDefault="00AC186C" w:rsidP="00D12D28">
      <w:pPr>
        <w:pStyle w:val="af7"/>
        <w:numPr>
          <w:ilvl w:val="0"/>
          <w:numId w:val="30"/>
        </w:numPr>
        <w:spacing w:before="60" w:line="276" w:lineRule="auto"/>
        <w:jc w:val="both"/>
        <w:rPr>
          <w:lang w:val="ro-RO"/>
        </w:rPr>
      </w:pPr>
      <w:r w:rsidRPr="00773071">
        <w:rPr>
          <w:lang w:val="ro-RO"/>
        </w:rPr>
        <w:t>Va informa OST cu aceeași dată despre notificarea de excludere, comunicând următoarele:</w:t>
      </w:r>
    </w:p>
    <w:p w14:paraId="1D29D6B7" w14:textId="77777777" w:rsidR="00AC186C" w:rsidRPr="00773071" w:rsidRDefault="00AC186C" w:rsidP="00D12D28">
      <w:pPr>
        <w:widowControl w:val="0"/>
        <w:numPr>
          <w:ilvl w:val="0"/>
          <w:numId w:val="31"/>
        </w:numPr>
        <w:spacing w:line="276" w:lineRule="auto"/>
        <w:ind w:left="1134" w:hanging="425"/>
        <w:jc w:val="both"/>
        <w:rPr>
          <w:rFonts w:ascii="Times New Roman" w:hAnsi="Times New Roman"/>
        </w:rPr>
      </w:pPr>
      <w:r w:rsidRPr="00773071">
        <w:rPr>
          <w:rFonts w:ascii="Times New Roman" w:hAnsi="Times New Roman"/>
        </w:rPr>
        <w:t xml:space="preserve">consumul aferent locurilor de consum ale participantului la piață; </w:t>
      </w:r>
    </w:p>
    <w:p w14:paraId="691EFA80" w14:textId="77777777" w:rsidR="00AC186C" w:rsidRPr="00773071" w:rsidRDefault="00AC186C" w:rsidP="00D12D28">
      <w:pPr>
        <w:widowControl w:val="0"/>
        <w:numPr>
          <w:ilvl w:val="0"/>
          <w:numId w:val="31"/>
        </w:numPr>
        <w:spacing w:line="276" w:lineRule="auto"/>
        <w:ind w:left="1134" w:hanging="425"/>
        <w:jc w:val="both"/>
        <w:rPr>
          <w:rFonts w:ascii="Times New Roman" w:hAnsi="Times New Roman"/>
        </w:rPr>
      </w:pPr>
      <w:r w:rsidRPr="00773071">
        <w:rPr>
          <w:rFonts w:ascii="Times New Roman" w:hAnsi="Times New Roman"/>
        </w:rPr>
        <w:t>data din care nu-și mai asumă responsabilitatea echilibrării.</w:t>
      </w:r>
    </w:p>
    <w:p w14:paraId="647D0067" w14:textId="7085F967" w:rsidR="00AC186C" w:rsidRPr="00773071" w:rsidRDefault="00AC186C" w:rsidP="00D12D28">
      <w:pPr>
        <w:pStyle w:val="af7"/>
        <w:numPr>
          <w:ilvl w:val="0"/>
          <w:numId w:val="30"/>
        </w:numPr>
        <w:spacing w:before="60" w:line="276" w:lineRule="auto"/>
        <w:jc w:val="both"/>
        <w:rPr>
          <w:lang w:val="ro-RO"/>
        </w:rPr>
      </w:pPr>
      <w:r w:rsidRPr="00773071">
        <w:rPr>
          <w:lang w:val="ro-RO"/>
        </w:rPr>
        <w:lastRenderedPageBreak/>
        <w:t xml:space="preserve">Va informa OS la care participantul la piață are puncte de măsurare corespunzătoare </w:t>
      </w:r>
      <w:r w:rsidR="00773071" w:rsidRPr="00773071">
        <w:rPr>
          <w:lang w:val="ro-RO"/>
        </w:rPr>
        <w:t>CE/IS/LC</w:t>
      </w:r>
      <w:r w:rsidRPr="00773071">
        <w:rPr>
          <w:lang w:val="ro-RO"/>
        </w:rPr>
        <w:t xml:space="preserve"> aflate în responsabilitatea sa.</w:t>
      </w:r>
    </w:p>
    <w:p w14:paraId="2A854B95" w14:textId="77777777" w:rsidR="00AC186C" w:rsidRPr="00773071" w:rsidRDefault="00AC186C" w:rsidP="00D12D28">
      <w:pPr>
        <w:pStyle w:val="af7"/>
        <w:numPr>
          <w:ilvl w:val="0"/>
          <w:numId w:val="30"/>
        </w:numPr>
        <w:spacing w:before="60" w:line="276" w:lineRule="auto"/>
        <w:jc w:val="both"/>
        <w:rPr>
          <w:lang w:val="ro-RO"/>
        </w:rPr>
      </w:pPr>
      <w:r w:rsidRPr="00773071">
        <w:rPr>
          <w:lang w:val="ro-RO"/>
        </w:rPr>
        <w:t>Va informa ANRE dacă participantul la piață are consumatori finali.</w:t>
      </w:r>
    </w:p>
    <w:p w14:paraId="56B156A3" w14:textId="77777777" w:rsidR="00AC186C" w:rsidRPr="00773071" w:rsidRDefault="00AC186C" w:rsidP="00D12D28">
      <w:pPr>
        <w:pStyle w:val="af7"/>
        <w:numPr>
          <w:ilvl w:val="0"/>
          <w:numId w:val="30"/>
        </w:numPr>
        <w:spacing w:before="60" w:line="276" w:lineRule="auto"/>
        <w:jc w:val="both"/>
        <w:rPr>
          <w:lang w:val="ro-RO"/>
        </w:rPr>
      </w:pPr>
      <w:r w:rsidRPr="00773071">
        <w:rPr>
          <w:lang w:val="ro-RO"/>
        </w:rPr>
        <w:t>Va informa celelalte PRE active cu care participantul la piață a efectuat tranzacții de vânzare/cumpărare a energiei electrice notificate drept schimburi de energie electrică, după caz.</w:t>
      </w:r>
    </w:p>
    <w:p w14:paraId="6C559E4D" w14:textId="77777777" w:rsidR="00AC186C" w:rsidRPr="00773071" w:rsidRDefault="005929A2" w:rsidP="00D12D28">
      <w:pPr>
        <w:pStyle w:val="af4"/>
        <w:numPr>
          <w:ilvl w:val="2"/>
          <w:numId w:val="33"/>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Pentru excluderea din componența sa, PRE </w:t>
      </w:r>
      <w:r w:rsidR="00C45FD7" w:rsidRPr="00773071">
        <w:rPr>
          <w:rFonts w:ascii="Times New Roman" w:hAnsi="Times New Roman" w:cs="Times New Roman"/>
          <w:sz w:val="24"/>
          <w:szCs w:val="24"/>
        </w:rPr>
        <w:t>va prezenta</w:t>
      </w:r>
      <w:r w:rsidRPr="00773071">
        <w:rPr>
          <w:rFonts w:ascii="Times New Roman" w:hAnsi="Times New Roman" w:cs="Times New Roman"/>
          <w:sz w:val="24"/>
          <w:szCs w:val="24"/>
        </w:rPr>
        <w:t xml:space="preserve"> către OST </w:t>
      </w:r>
      <w:r w:rsidRPr="00773071">
        <w:rPr>
          <w:rFonts w:ascii="Times New Roman" w:hAnsi="Times New Roman" w:cs="Times New Roman"/>
          <w:b/>
          <w:bCs/>
          <w:sz w:val="24"/>
          <w:szCs w:val="24"/>
        </w:rPr>
        <w:t>Anexa nr. 5b</w:t>
      </w:r>
      <w:r w:rsidRPr="00773071">
        <w:rPr>
          <w:rFonts w:ascii="Times New Roman" w:hAnsi="Times New Roman" w:cs="Times New Roman"/>
          <w:sz w:val="24"/>
          <w:szCs w:val="24"/>
        </w:rPr>
        <w:t xml:space="preserve"> “Anularea Transferului Responsabilității Echilibrării și Excluderea din PRE” a PRE </w:t>
      </w:r>
      <w:r w:rsidR="00C45FD7" w:rsidRPr="00773071">
        <w:rPr>
          <w:rFonts w:ascii="Times New Roman" w:hAnsi="Times New Roman" w:cs="Times New Roman"/>
          <w:sz w:val="24"/>
          <w:szCs w:val="24"/>
        </w:rPr>
        <w:t>Abandonate</w:t>
      </w:r>
      <w:r w:rsidRPr="00773071">
        <w:rPr>
          <w:rFonts w:ascii="Times New Roman" w:hAnsi="Times New Roman" w:cs="Times New Roman"/>
          <w:sz w:val="24"/>
          <w:szCs w:val="24"/>
        </w:rPr>
        <w:t>, precum și documentele menționate la pct. 5.5.1. (2).</w:t>
      </w:r>
    </w:p>
    <w:p w14:paraId="2BA6F02D" w14:textId="77777777" w:rsidR="00AC186C" w:rsidRPr="00773071" w:rsidRDefault="00AC186C" w:rsidP="00D12D28">
      <w:pPr>
        <w:pStyle w:val="af4"/>
        <w:numPr>
          <w:ilvl w:val="2"/>
          <w:numId w:val="33"/>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În condițiile în care participantul la piață, obiect al excluderii, nu își va transfera în prealabil responsabilitatea către o altă PRE, acesta își va asuma responsabilitatea echilibrării în nume propriu cu reactivarea </w:t>
      </w:r>
      <w:r w:rsidR="000C4FD0" w:rsidRPr="00773071">
        <w:rPr>
          <w:rFonts w:ascii="Times New Roman" w:hAnsi="Times New Roman" w:cs="Times New Roman"/>
          <w:sz w:val="24"/>
          <w:szCs w:val="24"/>
        </w:rPr>
        <w:t xml:space="preserve">contractului </w:t>
      </w:r>
      <w:r w:rsidRPr="00773071">
        <w:rPr>
          <w:rFonts w:ascii="Times New Roman" w:hAnsi="Times New Roman" w:cs="Times New Roman"/>
          <w:sz w:val="24"/>
          <w:szCs w:val="24"/>
        </w:rPr>
        <w:t xml:space="preserve">de </w:t>
      </w:r>
      <w:r w:rsidR="000C4FD0" w:rsidRPr="00773071">
        <w:rPr>
          <w:rFonts w:ascii="Times New Roman" w:hAnsi="Times New Roman" w:cs="Times New Roman"/>
          <w:sz w:val="24"/>
          <w:szCs w:val="24"/>
        </w:rPr>
        <w:t>echilibrare</w:t>
      </w:r>
      <w:r w:rsidRPr="00773071">
        <w:rPr>
          <w:rFonts w:ascii="Times New Roman" w:hAnsi="Times New Roman" w:cs="Times New Roman"/>
          <w:sz w:val="24"/>
          <w:szCs w:val="24"/>
        </w:rPr>
        <w:t xml:space="preserve">. Depunerea GF va fi efectuată în conformitate cu </w:t>
      </w:r>
      <w:r w:rsidRPr="00773071">
        <w:rPr>
          <w:rFonts w:ascii="Times New Roman" w:hAnsi="Times New Roman" w:cs="Times New Roman"/>
          <w:i/>
          <w:sz w:val="24"/>
          <w:szCs w:val="24"/>
        </w:rPr>
        <w:t>Procedura GF</w:t>
      </w:r>
      <w:r w:rsidRPr="00773071">
        <w:rPr>
          <w:rFonts w:ascii="Times New Roman" w:hAnsi="Times New Roman" w:cs="Times New Roman"/>
          <w:sz w:val="24"/>
          <w:szCs w:val="24"/>
        </w:rPr>
        <w:t>.</w:t>
      </w:r>
    </w:p>
    <w:p w14:paraId="3E58C018" w14:textId="77777777" w:rsidR="004507A1" w:rsidRPr="00773071" w:rsidRDefault="004507A1" w:rsidP="00D12D28">
      <w:pPr>
        <w:pStyle w:val="1"/>
        <w:numPr>
          <w:ilvl w:val="1"/>
          <w:numId w:val="2"/>
        </w:numPr>
        <w:spacing w:before="240" w:after="240"/>
        <w:rPr>
          <w:rFonts w:ascii="Times New Roman" w:hAnsi="Times New Roman"/>
          <w:szCs w:val="24"/>
          <w:lang w:val="fr-FR"/>
        </w:rPr>
      </w:pPr>
      <w:bookmarkStart w:id="38" w:name="_Toc229413110"/>
      <w:proofErr w:type="spellStart"/>
      <w:r w:rsidRPr="00773071">
        <w:rPr>
          <w:rFonts w:ascii="Times New Roman" w:hAnsi="Times New Roman"/>
          <w:szCs w:val="24"/>
          <w:lang w:val="fr-FR"/>
        </w:rPr>
        <w:t>Actualizarea</w:t>
      </w:r>
      <w:proofErr w:type="spellEnd"/>
      <w:r w:rsidRPr="00773071">
        <w:rPr>
          <w:rFonts w:ascii="Times New Roman" w:hAnsi="Times New Roman"/>
          <w:szCs w:val="24"/>
          <w:lang w:val="fr-FR"/>
        </w:rPr>
        <w:t xml:space="preserve"> </w:t>
      </w:r>
      <w:proofErr w:type="spellStart"/>
      <w:r w:rsidR="00C45FD7" w:rsidRPr="00773071">
        <w:rPr>
          <w:rFonts w:ascii="Times New Roman" w:hAnsi="Times New Roman"/>
          <w:szCs w:val="24"/>
          <w:lang w:val="fr-FR"/>
        </w:rPr>
        <w:t>datelor</w:t>
      </w:r>
      <w:proofErr w:type="spellEnd"/>
      <w:r w:rsidR="00C45FD7" w:rsidRPr="00773071">
        <w:rPr>
          <w:rFonts w:ascii="Times New Roman" w:hAnsi="Times New Roman"/>
          <w:szCs w:val="24"/>
          <w:lang w:val="fr-FR"/>
        </w:rPr>
        <w:t xml:space="preserve"> </w:t>
      </w:r>
      <w:r w:rsidRPr="00773071">
        <w:rPr>
          <w:rFonts w:ascii="Times New Roman" w:hAnsi="Times New Roman"/>
          <w:szCs w:val="24"/>
          <w:lang w:val="fr-FR"/>
        </w:rPr>
        <w:t xml:space="preserve">de </w:t>
      </w:r>
      <w:proofErr w:type="spellStart"/>
      <w:r w:rsidR="00C45FD7" w:rsidRPr="00773071">
        <w:rPr>
          <w:rFonts w:ascii="Times New Roman" w:hAnsi="Times New Roman"/>
          <w:szCs w:val="24"/>
          <w:lang w:val="fr-FR"/>
        </w:rPr>
        <w:t>referința</w:t>
      </w:r>
      <w:proofErr w:type="spellEnd"/>
      <w:r w:rsidR="00C45FD7" w:rsidRPr="00773071">
        <w:rPr>
          <w:rFonts w:ascii="Times New Roman" w:hAnsi="Times New Roman"/>
          <w:szCs w:val="24"/>
          <w:lang w:val="fr-FR"/>
        </w:rPr>
        <w:t xml:space="preserve"> </w:t>
      </w:r>
      <w:r w:rsidRPr="00773071">
        <w:rPr>
          <w:rFonts w:ascii="Times New Roman" w:hAnsi="Times New Roman"/>
          <w:szCs w:val="24"/>
          <w:lang w:val="fr-FR"/>
        </w:rPr>
        <w:t>ale PRE</w:t>
      </w:r>
      <w:bookmarkEnd w:id="38"/>
    </w:p>
    <w:p w14:paraId="6DCE3913" w14:textId="77777777" w:rsidR="004507A1" w:rsidRPr="00773071" w:rsidRDefault="00366EDD" w:rsidP="00A46F95">
      <w:pPr>
        <w:pStyle w:val="af4"/>
        <w:numPr>
          <w:ilvl w:val="2"/>
          <w:numId w:val="35"/>
        </w:numPr>
        <w:spacing w:before="60" w:line="276" w:lineRule="auto"/>
        <w:ind w:left="709"/>
        <w:jc w:val="both"/>
        <w:rPr>
          <w:rFonts w:ascii="Times New Roman" w:hAnsi="Times New Roman" w:cs="Times New Roman"/>
          <w:sz w:val="24"/>
          <w:szCs w:val="24"/>
        </w:rPr>
      </w:pPr>
      <w:r w:rsidRPr="00773071">
        <w:rPr>
          <w:rFonts w:ascii="Times New Roman" w:hAnsi="Times New Roman" w:cs="Times New Roman"/>
          <w:sz w:val="24"/>
          <w:szCs w:val="24"/>
        </w:rPr>
        <w:t xml:space="preserve">În cazul modificării datelor tehnice, comerciale, financiare sau de contact ale unei PRE înregistrate, aceasta este obligată să informeze imediat OST în scris, prin poștă sau e-mail, prezentând anexa corespunzătoare. OST va verifica informația prezentată și </w:t>
      </w:r>
      <w:r w:rsidR="00FB5061" w:rsidRPr="00773071">
        <w:rPr>
          <w:rFonts w:ascii="Times New Roman" w:hAnsi="Times New Roman" w:cs="Times New Roman"/>
          <w:sz w:val="24"/>
          <w:szCs w:val="24"/>
        </w:rPr>
        <w:t xml:space="preserve">în termen de 3 (trei) zile lucrătoare </w:t>
      </w:r>
      <w:r w:rsidRPr="00773071">
        <w:rPr>
          <w:rFonts w:ascii="Times New Roman" w:hAnsi="Times New Roman" w:cs="Times New Roman"/>
          <w:sz w:val="24"/>
          <w:szCs w:val="24"/>
        </w:rPr>
        <w:t>va efectua modificările corespunzătoare (dacă aceasta este corectă) sau motivat va informa PRE cu privire la neacceptarea modificărilor</w:t>
      </w:r>
      <w:r w:rsidR="004507A1" w:rsidRPr="00773071">
        <w:rPr>
          <w:rFonts w:ascii="Times New Roman" w:hAnsi="Times New Roman" w:cs="Times New Roman"/>
          <w:sz w:val="24"/>
          <w:szCs w:val="24"/>
        </w:rPr>
        <w:t>.</w:t>
      </w:r>
    </w:p>
    <w:p w14:paraId="1B707E5F" w14:textId="77777777" w:rsidR="004507A1" w:rsidRPr="00773071" w:rsidRDefault="004507A1" w:rsidP="00D12D28">
      <w:pPr>
        <w:pStyle w:val="af4"/>
        <w:numPr>
          <w:ilvl w:val="2"/>
          <w:numId w:val="35"/>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După transmiterea de către PRE a datelor corecte, OST va actualiza datele de referință ale respectivei PRE </w:t>
      </w:r>
      <w:r w:rsidR="00FB5061" w:rsidRPr="00773071">
        <w:rPr>
          <w:rFonts w:ascii="Times New Roman" w:hAnsi="Times New Roman" w:cs="Times New Roman"/>
          <w:sz w:val="24"/>
          <w:szCs w:val="24"/>
        </w:rPr>
        <w:t>din</w:t>
      </w:r>
      <w:r w:rsidRPr="00773071">
        <w:rPr>
          <w:rFonts w:ascii="Times New Roman" w:hAnsi="Times New Roman" w:cs="Times New Roman"/>
          <w:sz w:val="24"/>
          <w:szCs w:val="24"/>
        </w:rPr>
        <w:t xml:space="preserve"> data specificată sau </w:t>
      </w:r>
      <w:r w:rsidR="00366EDD" w:rsidRPr="00773071">
        <w:rPr>
          <w:rFonts w:ascii="Times New Roman" w:hAnsi="Times New Roman" w:cs="Times New Roman"/>
          <w:sz w:val="24"/>
          <w:szCs w:val="24"/>
        </w:rPr>
        <w:t>în termen de 3</w:t>
      </w:r>
      <w:r w:rsidRPr="00773071">
        <w:rPr>
          <w:rFonts w:ascii="Times New Roman" w:hAnsi="Times New Roman" w:cs="Times New Roman"/>
          <w:sz w:val="24"/>
          <w:szCs w:val="24"/>
        </w:rPr>
        <w:t xml:space="preserve"> (</w:t>
      </w:r>
      <w:r w:rsidR="00366EDD" w:rsidRPr="00773071">
        <w:rPr>
          <w:rFonts w:ascii="Times New Roman" w:hAnsi="Times New Roman" w:cs="Times New Roman"/>
          <w:sz w:val="24"/>
          <w:szCs w:val="24"/>
        </w:rPr>
        <w:t>trei</w:t>
      </w:r>
      <w:r w:rsidRPr="00773071">
        <w:rPr>
          <w:rFonts w:ascii="Times New Roman" w:hAnsi="Times New Roman" w:cs="Times New Roman"/>
          <w:sz w:val="24"/>
          <w:szCs w:val="24"/>
        </w:rPr>
        <w:t xml:space="preserve">) zile lucrătoare </w:t>
      </w:r>
      <w:r w:rsidR="00FB5061" w:rsidRPr="00773071">
        <w:rPr>
          <w:rFonts w:ascii="Times New Roman" w:hAnsi="Times New Roman" w:cs="Times New Roman"/>
          <w:sz w:val="24"/>
          <w:szCs w:val="24"/>
        </w:rPr>
        <w:t>după recepționarea acestora</w:t>
      </w:r>
      <w:r w:rsidRPr="00773071">
        <w:rPr>
          <w:rFonts w:ascii="Times New Roman" w:hAnsi="Times New Roman" w:cs="Times New Roman"/>
          <w:sz w:val="24"/>
          <w:szCs w:val="24"/>
        </w:rPr>
        <w:t>.</w:t>
      </w:r>
    </w:p>
    <w:p w14:paraId="45ACCEB7" w14:textId="77777777" w:rsidR="004507A1" w:rsidRPr="00773071" w:rsidRDefault="004507A1" w:rsidP="00D12D28">
      <w:pPr>
        <w:pStyle w:val="1"/>
        <w:numPr>
          <w:ilvl w:val="1"/>
          <w:numId w:val="2"/>
        </w:numPr>
        <w:spacing w:before="240" w:after="240"/>
        <w:rPr>
          <w:rFonts w:ascii="Times New Roman" w:hAnsi="Times New Roman"/>
          <w:szCs w:val="24"/>
          <w:lang w:val="fr-FR"/>
        </w:rPr>
      </w:pPr>
      <w:bookmarkStart w:id="39" w:name="_Toc229413111"/>
      <w:proofErr w:type="spellStart"/>
      <w:r w:rsidRPr="00773071">
        <w:rPr>
          <w:rFonts w:ascii="Times New Roman" w:hAnsi="Times New Roman"/>
          <w:szCs w:val="24"/>
          <w:lang w:val="fr-FR"/>
        </w:rPr>
        <w:t>Administrarea</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Registrului</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pentru</w:t>
      </w:r>
      <w:proofErr w:type="spellEnd"/>
      <w:r w:rsidRPr="00773071">
        <w:rPr>
          <w:rFonts w:ascii="Times New Roman" w:hAnsi="Times New Roman"/>
          <w:szCs w:val="24"/>
          <w:lang w:val="fr-FR"/>
        </w:rPr>
        <w:t xml:space="preserve"> </w:t>
      </w:r>
      <w:proofErr w:type="spellStart"/>
      <w:r w:rsidRPr="00773071">
        <w:rPr>
          <w:rFonts w:ascii="Times New Roman" w:hAnsi="Times New Roman"/>
          <w:szCs w:val="24"/>
          <w:lang w:val="fr-FR"/>
        </w:rPr>
        <w:t>evidența</w:t>
      </w:r>
      <w:proofErr w:type="spellEnd"/>
      <w:r w:rsidRPr="00773071">
        <w:rPr>
          <w:rFonts w:ascii="Times New Roman" w:hAnsi="Times New Roman"/>
          <w:szCs w:val="24"/>
          <w:lang w:val="fr-FR"/>
        </w:rPr>
        <w:t xml:space="preserve"> PRE</w:t>
      </w:r>
      <w:bookmarkEnd w:id="39"/>
    </w:p>
    <w:p w14:paraId="118311E8" w14:textId="77777777" w:rsidR="004507A1" w:rsidRPr="00773071" w:rsidRDefault="004507A1" w:rsidP="00D12D28">
      <w:pPr>
        <w:pStyle w:val="af4"/>
        <w:numPr>
          <w:ilvl w:val="2"/>
          <w:numId w:val="36"/>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OST elaborează, completează și actualizează Registrul pentru evidența PRE.</w:t>
      </w:r>
    </w:p>
    <w:p w14:paraId="6C52B96F" w14:textId="2EE46CD7" w:rsidR="004507A1" w:rsidRPr="00773071" w:rsidRDefault="004507A1" w:rsidP="00D12D28">
      <w:pPr>
        <w:pStyle w:val="af4"/>
        <w:numPr>
          <w:ilvl w:val="2"/>
          <w:numId w:val="36"/>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Registrul pentru evidența PRE conține următoarele informații:</w:t>
      </w:r>
    </w:p>
    <w:p w14:paraId="3CA0D474"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denumirea PRE;</w:t>
      </w:r>
    </w:p>
    <w:p w14:paraId="01034D2C"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codul EIC;</w:t>
      </w:r>
    </w:p>
    <w:p w14:paraId="76B43B17"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adresa juridică;</w:t>
      </w:r>
    </w:p>
    <w:p w14:paraId="7B4BE4B4"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telefon, e-mail ale participantului la piață;</w:t>
      </w:r>
    </w:p>
    <w:p w14:paraId="2991C2CE"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data și numărul de înregistrare a</w:t>
      </w:r>
      <w:r w:rsidR="00680130" w:rsidRPr="00773071">
        <w:rPr>
          <w:rFonts w:ascii="Times New Roman" w:hAnsi="Times New Roman"/>
        </w:rPr>
        <w:t>l</w:t>
      </w:r>
      <w:r w:rsidRPr="00773071">
        <w:rPr>
          <w:rFonts w:ascii="Times New Roman" w:hAnsi="Times New Roman"/>
        </w:rPr>
        <w:t xml:space="preserve"> </w:t>
      </w:r>
      <w:r w:rsidR="000C4FD0" w:rsidRPr="00773071">
        <w:rPr>
          <w:rFonts w:ascii="Times New Roman" w:hAnsi="Times New Roman"/>
        </w:rPr>
        <w:t xml:space="preserve">contractului </w:t>
      </w:r>
      <w:r w:rsidRPr="00773071">
        <w:rPr>
          <w:rFonts w:ascii="Times New Roman" w:hAnsi="Times New Roman"/>
        </w:rPr>
        <w:t xml:space="preserve">de </w:t>
      </w:r>
      <w:r w:rsidR="000C4FD0" w:rsidRPr="00773071">
        <w:rPr>
          <w:rFonts w:ascii="Times New Roman" w:hAnsi="Times New Roman"/>
        </w:rPr>
        <w:t>echilibrare</w:t>
      </w:r>
      <w:r w:rsidRPr="00773071">
        <w:rPr>
          <w:rFonts w:ascii="Times New Roman" w:hAnsi="Times New Roman"/>
        </w:rPr>
        <w:t>;</w:t>
      </w:r>
    </w:p>
    <w:p w14:paraId="57EB2496"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codul de identificare al PRE;</w:t>
      </w:r>
    </w:p>
    <w:p w14:paraId="72E780D4"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datele de contact ale persoanelor responsabile:</w:t>
      </w:r>
    </w:p>
    <w:p w14:paraId="36464C43" w14:textId="77777777" w:rsidR="004507A1" w:rsidRPr="00773071" w:rsidRDefault="004507A1" w:rsidP="00372F08">
      <w:pPr>
        <w:pStyle w:val="af7"/>
        <w:numPr>
          <w:ilvl w:val="0"/>
          <w:numId w:val="18"/>
        </w:numPr>
        <w:spacing w:line="276" w:lineRule="auto"/>
        <w:ind w:left="1077" w:hanging="226"/>
        <w:jc w:val="both"/>
        <w:rPr>
          <w:lang w:val="ro-RO"/>
        </w:rPr>
      </w:pPr>
      <w:r w:rsidRPr="00773071">
        <w:rPr>
          <w:lang w:val="ro-RO"/>
        </w:rPr>
        <w:t xml:space="preserve">numele și datele de contact ale persoanelor responsabile de notificări, împuternicite să acționeze în numele solicitantului; </w:t>
      </w:r>
    </w:p>
    <w:p w14:paraId="41E87AEF" w14:textId="77777777" w:rsidR="004507A1" w:rsidRPr="00773071" w:rsidRDefault="004507A1" w:rsidP="00372F08">
      <w:pPr>
        <w:pStyle w:val="af7"/>
        <w:numPr>
          <w:ilvl w:val="0"/>
          <w:numId w:val="18"/>
        </w:numPr>
        <w:spacing w:line="276" w:lineRule="auto"/>
        <w:ind w:left="1077" w:hanging="226"/>
        <w:jc w:val="both"/>
        <w:rPr>
          <w:lang w:val="ro-RO"/>
        </w:rPr>
      </w:pPr>
      <w:r w:rsidRPr="00773071">
        <w:rPr>
          <w:lang w:val="ro-RO"/>
        </w:rPr>
        <w:t xml:space="preserve">numele și datele de contact ale persoanelor împuternicite să acționeze în numele solicitantului pentru derularea comercială a </w:t>
      </w:r>
      <w:r w:rsidR="000C4FD0" w:rsidRPr="00773071">
        <w:rPr>
          <w:lang w:val="ro-RO"/>
        </w:rPr>
        <w:t xml:space="preserve">contractului </w:t>
      </w:r>
      <w:r w:rsidRPr="00773071">
        <w:rPr>
          <w:lang w:val="ro-RO"/>
        </w:rPr>
        <w:t xml:space="preserve">de </w:t>
      </w:r>
      <w:r w:rsidR="000C4FD0" w:rsidRPr="00773071">
        <w:rPr>
          <w:lang w:val="ro-RO"/>
        </w:rPr>
        <w:t>echilibrare</w:t>
      </w:r>
      <w:r w:rsidRPr="00773071">
        <w:rPr>
          <w:lang w:val="ro-RO"/>
        </w:rPr>
        <w:t>;</w:t>
      </w:r>
    </w:p>
    <w:p w14:paraId="0EC0FF70"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codul EIC și denumirea PRE active căreia i s-a transferat responsabilitatea echilibrării, data transferului, după caz;</w:t>
      </w:r>
    </w:p>
    <w:p w14:paraId="1D1432A6"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t>codul EIC și denumirea PRE suspendate pentru care a fost asumată responsabilitatea echilibrării, data transferului, după caz;</w:t>
      </w:r>
    </w:p>
    <w:p w14:paraId="2AE7BE4E" w14:textId="77777777" w:rsidR="004507A1" w:rsidRPr="00773071" w:rsidRDefault="004507A1" w:rsidP="00372F08">
      <w:pPr>
        <w:widowControl w:val="0"/>
        <w:numPr>
          <w:ilvl w:val="0"/>
          <w:numId w:val="41"/>
        </w:numPr>
        <w:spacing w:line="276" w:lineRule="auto"/>
        <w:ind w:left="1134" w:hanging="425"/>
        <w:jc w:val="both"/>
        <w:rPr>
          <w:rFonts w:ascii="Times New Roman" w:hAnsi="Times New Roman"/>
        </w:rPr>
      </w:pPr>
      <w:r w:rsidRPr="00773071">
        <w:rPr>
          <w:rFonts w:ascii="Times New Roman" w:hAnsi="Times New Roman"/>
        </w:rPr>
        <w:lastRenderedPageBreak/>
        <w:t xml:space="preserve">OS în zona cărora PRE are </w:t>
      </w:r>
      <w:r w:rsidR="00FB5061" w:rsidRPr="00773071">
        <w:rPr>
          <w:rFonts w:ascii="Times New Roman" w:hAnsi="Times New Roman"/>
        </w:rPr>
        <w:t>CE/IS/LC</w:t>
      </w:r>
      <w:r w:rsidRPr="00773071">
        <w:rPr>
          <w:rFonts w:ascii="Times New Roman" w:hAnsi="Times New Roman"/>
        </w:rPr>
        <w:t xml:space="preserve"> pentru care și-a asumat responsabilitatea echilibrării și lista acestora.</w:t>
      </w:r>
    </w:p>
    <w:p w14:paraId="177C926D" w14:textId="77777777" w:rsidR="004507A1" w:rsidRPr="00773071" w:rsidRDefault="004507A1" w:rsidP="00D12D28">
      <w:pPr>
        <w:pStyle w:val="af4"/>
        <w:numPr>
          <w:ilvl w:val="2"/>
          <w:numId w:val="36"/>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OST pune la dispoziția tuturor participanților la piața angro de energie electrică informația din Registrul pentru evidența PRE, prin publicarea acestuia pe </w:t>
      </w:r>
      <w:r w:rsidR="004C71F9" w:rsidRPr="00773071">
        <w:rPr>
          <w:rFonts w:ascii="Times New Roman" w:hAnsi="Times New Roman" w:cs="Times New Roman"/>
          <w:sz w:val="24"/>
          <w:szCs w:val="24"/>
        </w:rPr>
        <w:t>site-ul web oficial</w:t>
      </w:r>
      <w:r w:rsidRPr="00773071">
        <w:rPr>
          <w:rFonts w:ascii="Times New Roman" w:hAnsi="Times New Roman" w:cs="Times New Roman"/>
          <w:sz w:val="24"/>
          <w:szCs w:val="24"/>
        </w:rPr>
        <w:t xml:space="preserve"> </w:t>
      </w:r>
      <w:hyperlink r:id="rId16" w:history="1">
        <w:r w:rsidRPr="00773071">
          <w:rPr>
            <w:rStyle w:val="af2"/>
            <w:rFonts w:ascii="Times New Roman" w:hAnsi="Times New Roman" w:cs="Times New Roman"/>
            <w:sz w:val="24"/>
            <w:szCs w:val="24"/>
          </w:rPr>
          <w:t>https://moldelectrica.md/</w:t>
        </w:r>
      </w:hyperlink>
      <w:r w:rsidRPr="00773071">
        <w:rPr>
          <w:rFonts w:ascii="Times New Roman" w:hAnsi="Times New Roman" w:cs="Times New Roman"/>
          <w:sz w:val="24"/>
          <w:szCs w:val="24"/>
        </w:rPr>
        <w:t xml:space="preserve">, în compartimentul </w:t>
      </w:r>
      <w:r w:rsidR="007E76DE" w:rsidRPr="00773071">
        <w:rPr>
          <w:rFonts w:ascii="Times New Roman" w:hAnsi="Times New Roman" w:cs="Times New Roman"/>
          <w:sz w:val="24"/>
          <w:szCs w:val="24"/>
          <w:u w:val="single"/>
        </w:rPr>
        <w:t>Decontarea dezechilibrelor</w:t>
      </w:r>
      <w:r w:rsidRPr="00773071">
        <w:rPr>
          <w:rFonts w:ascii="Times New Roman" w:hAnsi="Times New Roman" w:cs="Times New Roman"/>
          <w:sz w:val="24"/>
          <w:szCs w:val="24"/>
        </w:rPr>
        <w:t xml:space="preserve">/ </w:t>
      </w:r>
      <w:r w:rsidRPr="00773071">
        <w:rPr>
          <w:rFonts w:ascii="Times New Roman" w:hAnsi="Times New Roman" w:cs="Times New Roman"/>
          <w:sz w:val="24"/>
          <w:szCs w:val="24"/>
          <w:u w:val="single"/>
        </w:rPr>
        <w:t>Înregistrare PRE</w:t>
      </w:r>
      <w:r w:rsidRPr="00773071">
        <w:rPr>
          <w:rFonts w:ascii="Times New Roman" w:hAnsi="Times New Roman" w:cs="Times New Roman"/>
          <w:sz w:val="24"/>
          <w:szCs w:val="24"/>
        </w:rPr>
        <w:t>.</w:t>
      </w:r>
    </w:p>
    <w:p w14:paraId="210A1C24" w14:textId="77777777" w:rsidR="004507A1" w:rsidRPr="00773071" w:rsidRDefault="004507A1" w:rsidP="00372F08">
      <w:pPr>
        <w:spacing w:before="60" w:line="276" w:lineRule="auto"/>
        <w:ind w:left="709"/>
        <w:jc w:val="both"/>
        <w:rPr>
          <w:rFonts w:ascii="Times New Roman" w:hAnsi="Times New Roman"/>
        </w:rPr>
      </w:pPr>
      <w:r w:rsidRPr="00773071">
        <w:rPr>
          <w:rFonts w:ascii="Times New Roman" w:hAnsi="Times New Roman"/>
        </w:rPr>
        <w:t xml:space="preserve">În scopul protecției datelor personale, Registrul pentru evidența PRE disponibil public pe </w:t>
      </w:r>
      <w:r w:rsidR="00FB5061" w:rsidRPr="00773071">
        <w:rPr>
          <w:rFonts w:ascii="Times New Roman" w:hAnsi="Times New Roman"/>
        </w:rPr>
        <w:t>site-ul web</w:t>
      </w:r>
      <w:r w:rsidRPr="00773071">
        <w:rPr>
          <w:rFonts w:ascii="Times New Roman" w:hAnsi="Times New Roman"/>
        </w:rPr>
        <w:t xml:space="preserve"> </w:t>
      </w:r>
      <w:r w:rsidR="00FB5061" w:rsidRPr="00773071">
        <w:rPr>
          <w:rFonts w:ascii="Times New Roman" w:hAnsi="Times New Roman"/>
          <w:szCs w:val="24"/>
        </w:rPr>
        <w:t xml:space="preserve">oficial </w:t>
      </w:r>
      <w:r w:rsidRPr="00773071">
        <w:rPr>
          <w:rFonts w:ascii="Times New Roman" w:hAnsi="Times New Roman"/>
        </w:rPr>
        <w:t>conține:</w:t>
      </w:r>
    </w:p>
    <w:p w14:paraId="1BE661EE" w14:textId="77777777" w:rsidR="004507A1" w:rsidRPr="00773071" w:rsidRDefault="004507A1" w:rsidP="00372F08">
      <w:pPr>
        <w:widowControl w:val="0"/>
        <w:numPr>
          <w:ilvl w:val="0"/>
          <w:numId w:val="42"/>
        </w:numPr>
        <w:spacing w:line="276" w:lineRule="auto"/>
        <w:ind w:left="1134" w:hanging="425"/>
        <w:jc w:val="both"/>
        <w:rPr>
          <w:rFonts w:ascii="Times New Roman" w:hAnsi="Times New Roman"/>
        </w:rPr>
      </w:pPr>
      <w:r w:rsidRPr="00773071">
        <w:rPr>
          <w:rFonts w:ascii="Times New Roman" w:hAnsi="Times New Roman"/>
        </w:rPr>
        <w:t>denumirea PRE;</w:t>
      </w:r>
    </w:p>
    <w:p w14:paraId="70479A8F" w14:textId="77777777" w:rsidR="004507A1" w:rsidRPr="00773071" w:rsidRDefault="004507A1" w:rsidP="00372F08">
      <w:pPr>
        <w:widowControl w:val="0"/>
        <w:numPr>
          <w:ilvl w:val="0"/>
          <w:numId w:val="42"/>
        </w:numPr>
        <w:spacing w:line="276" w:lineRule="auto"/>
        <w:ind w:left="1134" w:hanging="425"/>
        <w:jc w:val="both"/>
        <w:rPr>
          <w:rFonts w:ascii="Times New Roman" w:hAnsi="Times New Roman"/>
        </w:rPr>
      </w:pPr>
      <w:r w:rsidRPr="00773071">
        <w:rPr>
          <w:rFonts w:ascii="Times New Roman" w:hAnsi="Times New Roman"/>
        </w:rPr>
        <w:t>codul EIC;</w:t>
      </w:r>
    </w:p>
    <w:p w14:paraId="06015B83" w14:textId="77777777" w:rsidR="004507A1" w:rsidRPr="00773071" w:rsidRDefault="004507A1" w:rsidP="00372F08">
      <w:pPr>
        <w:widowControl w:val="0"/>
        <w:numPr>
          <w:ilvl w:val="0"/>
          <w:numId w:val="42"/>
        </w:numPr>
        <w:spacing w:line="276" w:lineRule="auto"/>
        <w:ind w:left="1134" w:hanging="425"/>
        <w:jc w:val="both"/>
        <w:rPr>
          <w:rFonts w:ascii="Times New Roman" w:hAnsi="Times New Roman"/>
        </w:rPr>
      </w:pPr>
      <w:r w:rsidRPr="00773071">
        <w:rPr>
          <w:rFonts w:ascii="Times New Roman" w:hAnsi="Times New Roman"/>
        </w:rPr>
        <w:t>codul de identificare al PRE;</w:t>
      </w:r>
    </w:p>
    <w:p w14:paraId="7D2051EE" w14:textId="77777777" w:rsidR="004507A1" w:rsidRPr="00773071" w:rsidRDefault="004507A1" w:rsidP="00372F08">
      <w:pPr>
        <w:widowControl w:val="0"/>
        <w:numPr>
          <w:ilvl w:val="0"/>
          <w:numId w:val="42"/>
        </w:numPr>
        <w:spacing w:line="276" w:lineRule="auto"/>
        <w:ind w:left="1134" w:hanging="425"/>
        <w:jc w:val="both"/>
        <w:rPr>
          <w:rFonts w:ascii="Times New Roman" w:hAnsi="Times New Roman"/>
        </w:rPr>
      </w:pPr>
      <w:r w:rsidRPr="00773071">
        <w:rPr>
          <w:rFonts w:ascii="Times New Roman" w:hAnsi="Times New Roman"/>
        </w:rPr>
        <w:t>codul EIC și denumirea PRE active căreia i s-a transferat responsabilitatea echilibrării, data transferului, după caz;</w:t>
      </w:r>
    </w:p>
    <w:p w14:paraId="5BF41125" w14:textId="77777777" w:rsidR="004507A1" w:rsidRPr="00773071" w:rsidRDefault="004507A1" w:rsidP="00372F08">
      <w:pPr>
        <w:widowControl w:val="0"/>
        <w:numPr>
          <w:ilvl w:val="0"/>
          <w:numId w:val="42"/>
        </w:numPr>
        <w:spacing w:line="276" w:lineRule="auto"/>
        <w:ind w:left="1134" w:hanging="425"/>
        <w:jc w:val="both"/>
        <w:rPr>
          <w:rFonts w:ascii="Times New Roman" w:hAnsi="Times New Roman"/>
        </w:rPr>
      </w:pPr>
      <w:r w:rsidRPr="00773071">
        <w:rPr>
          <w:rFonts w:ascii="Times New Roman" w:hAnsi="Times New Roman"/>
        </w:rPr>
        <w:t>codul EIC și denumirea PRE suspendate pentru care a fost asumată responsabilitatea echilibrării, data transferului, după caz;</w:t>
      </w:r>
    </w:p>
    <w:p w14:paraId="3D4291AE" w14:textId="3412AF71" w:rsidR="004507A1" w:rsidRPr="00773071" w:rsidRDefault="004507A1" w:rsidP="00372F08">
      <w:pPr>
        <w:widowControl w:val="0"/>
        <w:numPr>
          <w:ilvl w:val="0"/>
          <w:numId w:val="42"/>
        </w:numPr>
        <w:spacing w:line="276" w:lineRule="auto"/>
        <w:ind w:left="1134" w:hanging="425"/>
        <w:jc w:val="both"/>
        <w:rPr>
          <w:rFonts w:ascii="Times New Roman" w:hAnsi="Times New Roman"/>
        </w:rPr>
      </w:pPr>
      <w:r w:rsidRPr="00773071">
        <w:rPr>
          <w:rFonts w:ascii="Times New Roman" w:hAnsi="Times New Roman"/>
        </w:rPr>
        <w:t xml:space="preserve">OS în zona cărora PRE are </w:t>
      </w:r>
      <w:r w:rsidR="00773071" w:rsidRPr="00773071">
        <w:rPr>
          <w:rFonts w:ascii="Times New Roman" w:hAnsi="Times New Roman"/>
        </w:rPr>
        <w:t>CE/IS/LC</w:t>
      </w:r>
      <w:r w:rsidRPr="00773071">
        <w:rPr>
          <w:rFonts w:ascii="Times New Roman" w:hAnsi="Times New Roman"/>
        </w:rPr>
        <w:t xml:space="preserve"> pentru care și-a asumat responsabilitatea echilibrării și lista acestora.</w:t>
      </w:r>
    </w:p>
    <w:p w14:paraId="3DDBA6DD" w14:textId="77777777" w:rsidR="004507A1" w:rsidRPr="00773071" w:rsidRDefault="004507A1" w:rsidP="00D12D28">
      <w:pPr>
        <w:pStyle w:val="af4"/>
        <w:numPr>
          <w:ilvl w:val="2"/>
          <w:numId w:val="36"/>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Orice PRE înregistrată are dreptul să consulte Registrul pentru evidența PRE și să solicite </w:t>
      </w:r>
      <w:proofErr w:type="spellStart"/>
      <w:r w:rsidRPr="00773071">
        <w:rPr>
          <w:rFonts w:ascii="Times New Roman" w:hAnsi="Times New Roman" w:cs="Times New Roman"/>
          <w:sz w:val="24"/>
          <w:szCs w:val="24"/>
        </w:rPr>
        <w:t>corectarile</w:t>
      </w:r>
      <w:proofErr w:type="spellEnd"/>
      <w:r w:rsidRPr="00773071">
        <w:rPr>
          <w:rFonts w:ascii="Times New Roman" w:hAnsi="Times New Roman" w:cs="Times New Roman"/>
          <w:sz w:val="24"/>
          <w:szCs w:val="24"/>
        </w:rPr>
        <w:t xml:space="preserve"> de rigoare.</w:t>
      </w:r>
    </w:p>
    <w:p w14:paraId="2E9D4048" w14:textId="77777777" w:rsidR="00CC698F" w:rsidRPr="00773071" w:rsidRDefault="00CC698F" w:rsidP="00D12D28">
      <w:pPr>
        <w:pStyle w:val="1"/>
        <w:numPr>
          <w:ilvl w:val="1"/>
          <w:numId w:val="2"/>
        </w:numPr>
        <w:spacing w:before="240" w:after="240"/>
        <w:rPr>
          <w:rFonts w:ascii="Times New Roman" w:hAnsi="Times New Roman"/>
          <w:szCs w:val="24"/>
          <w:lang w:val="fr-FR"/>
        </w:rPr>
      </w:pPr>
      <w:bookmarkStart w:id="40" w:name="_Toc229413112"/>
      <w:proofErr w:type="spellStart"/>
      <w:r w:rsidRPr="00773071">
        <w:rPr>
          <w:rFonts w:ascii="Times New Roman" w:hAnsi="Times New Roman"/>
          <w:szCs w:val="24"/>
          <w:lang w:val="fr-FR"/>
        </w:rPr>
        <w:t>Calea</w:t>
      </w:r>
      <w:proofErr w:type="spellEnd"/>
      <w:r w:rsidRPr="00773071">
        <w:rPr>
          <w:rFonts w:ascii="Times New Roman" w:hAnsi="Times New Roman"/>
          <w:szCs w:val="24"/>
          <w:lang w:val="fr-FR"/>
        </w:rPr>
        <w:t xml:space="preserve"> de </w:t>
      </w:r>
      <w:proofErr w:type="spellStart"/>
      <w:r w:rsidRPr="00773071">
        <w:rPr>
          <w:rFonts w:ascii="Times New Roman" w:hAnsi="Times New Roman"/>
          <w:szCs w:val="24"/>
          <w:lang w:val="fr-FR"/>
        </w:rPr>
        <w:t>atac</w:t>
      </w:r>
      <w:bookmarkEnd w:id="40"/>
      <w:proofErr w:type="spellEnd"/>
      <w:r w:rsidRPr="00773071">
        <w:rPr>
          <w:rFonts w:ascii="Times New Roman" w:hAnsi="Times New Roman"/>
          <w:szCs w:val="24"/>
          <w:lang w:val="fr-FR"/>
        </w:rPr>
        <w:t xml:space="preserve"> </w:t>
      </w:r>
    </w:p>
    <w:p w14:paraId="61B7D562" w14:textId="77777777" w:rsidR="00955B15" w:rsidRPr="00773071" w:rsidRDefault="00CC698F" w:rsidP="004507A1">
      <w:pPr>
        <w:spacing w:before="60" w:line="276" w:lineRule="auto"/>
        <w:ind w:left="709"/>
        <w:jc w:val="both"/>
        <w:rPr>
          <w:rFonts w:ascii="Times New Roman" w:hAnsi="Times New Roman"/>
        </w:rPr>
      </w:pPr>
      <w:r w:rsidRPr="00773071">
        <w:rPr>
          <w:rFonts w:ascii="Times New Roman" w:hAnsi="Times New Roman"/>
        </w:rPr>
        <w:t xml:space="preserve">În cazul în care apar diferende la înscrierea, retragerea sau revocarea </w:t>
      </w:r>
      <w:proofErr w:type="spellStart"/>
      <w:r w:rsidRPr="00773071">
        <w:rPr>
          <w:rFonts w:ascii="Times New Roman" w:hAnsi="Times New Roman"/>
        </w:rPr>
        <w:t>participanţilor</w:t>
      </w:r>
      <w:proofErr w:type="spellEnd"/>
      <w:r w:rsidRPr="00773071">
        <w:rPr>
          <w:rFonts w:ascii="Times New Roman" w:hAnsi="Times New Roman"/>
        </w:rPr>
        <w:t xml:space="preserve"> la </w:t>
      </w:r>
      <w:proofErr w:type="spellStart"/>
      <w:r w:rsidRPr="00773071">
        <w:rPr>
          <w:rFonts w:ascii="Times New Roman" w:hAnsi="Times New Roman"/>
        </w:rPr>
        <w:t>piaţa</w:t>
      </w:r>
      <w:proofErr w:type="spellEnd"/>
      <w:r w:rsidRPr="00773071">
        <w:rPr>
          <w:rFonts w:ascii="Times New Roman" w:hAnsi="Times New Roman"/>
        </w:rPr>
        <w:t xml:space="preserve"> de echilibrare, </w:t>
      </w:r>
      <w:r w:rsidR="00955B15" w:rsidRPr="00773071">
        <w:rPr>
          <w:rFonts w:ascii="Times New Roman" w:hAnsi="Times New Roman"/>
        </w:rPr>
        <w:t xml:space="preserve">acestea vor fi </w:t>
      </w:r>
      <w:proofErr w:type="spellStart"/>
      <w:r w:rsidR="00955B15" w:rsidRPr="00773071">
        <w:rPr>
          <w:rFonts w:ascii="Times New Roman" w:hAnsi="Times New Roman"/>
        </w:rPr>
        <w:t>solutionate</w:t>
      </w:r>
      <w:proofErr w:type="spellEnd"/>
      <w:r w:rsidR="00955B15" w:rsidRPr="00773071">
        <w:rPr>
          <w:rFonts w:ascii="Times New Roman" w:hAnsi="Times New Roman"/>
        </w:rPr>
        <w:t xml:space="preserve"> conform prevederilor Legii nr. </w:t>
      </w:r>
      <w:r w:rsidR="00EE6571" w:rsidRPr="00773071">
        <w:rPr>
          <w:rFonts w:ascii="Times New Roman" w:hAnsi="Times New Roman"/>
        </w:rPr>
        <w:t>164/2025</w:t>
      </w:r>
      <w:r w:rsidR="00955B15" w:rsidRPr="00773071">
        <w:rPr>
          <w:rFonts w:ascii="Times New Roman" w:hAnsi="Times New Roman"/>
        </w:rPr>
        <w:t xml:space="preserve"> cu privire la energia electrică.</w:t>
      </w:r>
    </w:p>
    <w:p w14:paraId="6481F886" w14:textId="77777777" w:rsidR="00CC698F" w:rsidRPr="00773071" w:rsidRDefault="00CC698F" w:rsidP="004507A1">
      <w:pPr>
        <w:spacing w:before="60" w:line="276" w:lineRule="auto"/>
        <w:ind w:left="709"/>
        <w:jc w:val="both"/>
        <w:rPr>
          <w:rFonts w:ascii="Times New Roman" w:hAnsi="Times New Roman"/>
        </w:rPr>
      </w:pPr>
      <w:r w:rsidRPr="00773071">
        <w:rPr>
          <w:rFonts w:ascii="Times New Roman" w:hAnsi="Times New Roman"/>
        </w:rPr>
        <w:t xml:space="preserve">În cazul în care una din </w:t>
      </w:r>
      <w:proofErr w:type="spellStart"/>
      <w:r w:rsidRPr="00773071">
        <w:rPr>
          <w:rFonts w:ascii="Times New Roman" w:hAnsi="Times New Roman"/>
        </w:rPr>
        <w:t>părţi</w:t>
      </w:r>
      <w:proofErr w:type="spellEnd"/>
      <w:r w:rsidRPr="00773071">
        <w:rPr>
          <w:rFonts w:ascii="Times New Roman" w:hAnsi="Times New Roman"/>
        </w:rPr>
        <w:t xml:space="preserve"> nu </w:t>
      </w:r>
      <w:proofErr w:type="spellStart"/>
      <w:r w:rsidRPr="00773071">
        <w:rPr>
          <w:rFonts w:ascii="Times New Roman" w:hAnsi="Times New Roman"/>
        </w:rPr>
        <w:t>îşi</w:t>
      </w:r>
      <w:proofErr w:type="spellEnd"/>
      <w:r w:rsidRPr="00773071">
        <w:rPr>
          <w:rFonts w:ascii="Times New Roman" w:hAnsi="Times New Roman"/>
        </w:rPr>
        <w:t xml:space="preserve"> însușește punctul de vedere </w:t>
      </w:r>
      <w:proofErr w:type="spellStart"/>
      <w:r w:rsidRPr="00773071">
        <w:rPr>
          <w:rFonts w:ascii="Times New Roman" w:hAnsi="Times New Roman"/>
        </w:rPr>
        <w:t>menţionat</w:t>
      </w:r>
      <w:proofErr w:type="spellEnd"/>
      <w:r w:rsidRPr="00773071">
        <w:rPr>
          <w:rFonts w:ascii="Times New Roman" w:hAnsi="Times New Roman"/>
        </w:rPr>
        <w:t xml:space="preserve"> anterior, </w:t>
      </w:r>
      <w:proofErr w:type="spellStart"/>
      <w:r w:rsidRPr="00773071">
        <w:rPr>
          <w:rFonts w:ascii="Times New Roman" w:hAnsi="Times New Roman"/>
        </w:rPr>
        <w:t>părţile</w:t>
      </w:r>
      <w:proofErr w:type="spellEnd"/>
      <w:r w:rsidRPr="00773071">
        <w:rPr>
          <w:rFonts w:ascii="Times New Roman" w:hAnsi="Times New Roman"/>
        </w:rPr>
        <w:t xml:space="preserve"> pot apela la rezolvarea pe cale juridică</w:t>
      </w:r>
      <w:r w:rsidRPr="00773071" w:rsidDel="00EA4C2F">
        <w:rPr>
          <w:rFonts w:ascii="Times New Roman" w:hAnsi="Times New Roman"/>
        </w:rPr>
        <w:t xml:space="preserve"> </w:t>
      </w:r>
      <w:r w:rsidRPr="00773071">
        <w:rPr>
          <w:rFonts w:ascii="Times New Roman" w:hAnsi="Times New Roman"/>
        </w:rPr>
        <w:t>a diferendelor.</w:t>
      </w:r>
    </w:p>
    <w:p w14:paraId="69282A68" w14:textId="77777777" w:rsidR="00210F18" w:rsidRPr="00773071" w:rsidRDefault="00210F18" w:rsidP="00210F18">
      <w:pPr>
        <w:rPr>
          <w:rFonts w:ascii="Times New Roman" w:hAnsi="Times New Roman"/>
          <w:szCs w:val="24"/>
        </w:rPr>
      </w:pPr>
    </w:p>
    <w:p w14:paraId="44EFD00B" w14:textId="77777777" w:rsidR="00656D00" w:rsidRPr="00773071" w:rsidRDefault="00656D00" w:rsidP="00D12D28">
      <w:pPr>
        <w:pStyle w:val="1"/>
        <w:numPr>
          <w:ilvl w:val="0"/>
          <w:numId w:val="2"/>
        </w:numPr>
        <w:spacing w:after="240"/>
        <w:rPr>
          <w:rFonts w:ascii="Times New Roman" w:hAnsi="Times New Roman"/>
          <w:szCs w:val="24"/>
          <w:lang w:val="fr-FR"/>
        </w:rPr>
      </w:pPr>
      <w:bookmarkStart w:id="41" w:name="_Toc198888745"/>
      <w:bookmarkStart w:id="42" w:name="_Toc229413113"/>
      <w:r w:rsidRPr="00773071">
        <w:rPr>
          <w:rFonts w:ascii="Times New Roman" w:hAnsi="Times New Roman"/>
          <w:szCs w:val="24"/>
          <w:lang w:val="fr-FR"/>
        </w:rPr>
        <w:t>RESPONSABILITĂŢI</w:t>
      </w:r>
      <w:bookmarkEnd w:id="41"/>
      <w:bookmarkEnd w:id="42"/>
    </w:p>
    <w:p w14:paraId="3F0CFDED" w14:textId="77777777" w:rsidR="00955B15" w:rsidRPr="00773071" w:rsidRDefault="004507A1" w:rsidP="00D12D28">
      <w:pPr>
        <w:pStyle w:val="1"/>
        <w:numPr>
          <w:ilvl w:val="1"/>
          <w:numId w:val="2"/>
        </w:numPr>
        <w:spacing w:after="120"/>
        <w:ind w:left="788" w:hanging="431"/>
        <w:rPr>
          <w:rFonts w:ascii="Times New Roman" w:hAnsi="Times New Roman"/>
          <w:szCs w:val="24"/>
          <w:lang w:val="fr-FR"/>
        </w:rPr>
      </w:pPr>
      <w:bookmarkStart w:id="43" w:name="_Toc229413114"/>
      <w:r w:rsidRPr="00773071">
        <w:rPr>
          <w:rFonts w:ascii="Times New Roman" w:hAnsi="Times New Roman"/>
          <w:lang w:val="ro-RO"/>
        </w:rPr>
        <w:t>Participanții la piață</w:t>
      </w:r>
      <w:bookmarkEnd w:id="43"/>
    </w:p>
    <w:p w14:paraId="70765552" w14:textId="77777777" w:rsidR="004507A1" w:rsidRPr="00773071" w:rsidRDefault="004507A1" w:rsidP="00D12D28">
      <w:pPr>
        <w:pStyle w:val="af4"/>
        <w:numPr>
          <w:ilvl w:val="2"/>
          <w:numId w:val="38"/>
        </w:numPr>
        <w:spacing w:line="276" w:lineRule="auto"/>
        <w:jc w:val="both"/>
        <w:rPr>
          <w:rFonts w:ascii="Times New Roman" w:hAnsi="Times New Roman" w:cs="Times New Roman"/>
          <w:sz w:val="24"/>
          <w:szCs w:val="24"/>
        </w:rPr>
      </w:pPr>
      <w:r w:rsidRPr="00773071">
        <w:rPr>
          <w:rFonts w:ascii="Times New Roman" w:hAnsi="Times New Roman" w:cs="Times New Roman"/>
          <w:sz w:val="24"/>
          <w:szCs w:val="24"/>
        </w:rPr>
        <w:t>Participanții la piață se înregistrează în calitate de PRE pentru a activa pe piața angro de energie electrică, în vederea asumării responsabilității financiare pentru impactul acțiunilor lor pe piața angro de energie electrică.</w:t>
      </w:r>
    </w:p>
    <w:p w14:paraId="06B41E08" w14:textId="77777777" w:rsidR="004507A1" w:rsidRPr="00773071" w:rsidRDefault="004507A1" w:rsidP="00D12D28">
      <w:pPr>
        <w:pStyle w:val="af4"/>
        <w:numPr>
          <w:ilvl w:val="2"/>
          <w:numId w:val="38"/>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 xml:space="preserve">Reprezentantul legal al participantului la piață care dorește să se înregistreze </w:t>
      </w:r>
      <w:r w:rsidR="00846E82" w:rsidRPr="00773071">
        <w:rPr>
          <w:rFonts w:ascii="Times New Roman" w:hAnsi="Times New Roman" w:cs="Times New Roman"/>
          <w:sz w:val="24"/>
          <w:szCs w:val="24"/>
        </w:rPr>
        <w:t xml:space="preserve">în </w:t>
      </w:r>
      <w:r w:rsidRPr="00773071">
        <w:rPr>
          <w:rFonts w:ascii="Times New Roman" w:hAnsi="Times New Roman" w:cs="Times New Roman"/>
          <w:sz w:val="24"/>
          <w:szCs w:val="24"/>
        </w:rPr>
        <w:t>ca</w:t>
      </w:r>
      <w:r w:rsidR="00846E82" w:rsidRPr="00773071">
        <w:rPr>
          <w:rFonts w:ascii="Times New Roman" w:hAnsi="Times New Roman" w:cs="Times New Roman"/>
          <w:sz w:val="24"/>
          <w:szCs w:val="24"/>
        </w:rPr>
        <w:t>litate de</w:t>
      </w:r>
      <w:r w:rsidRPr="00773071">
        <w:rPr>
          <w:rFonts w:ascii="Times New Roman" w:hAnsi="Times New Roman" w:cs="Times New Roman"/>
          <w:sz w:val="24"/>
          <w:szCs w:val="24"/>
        </w:rPr>
        <w:t xml:space="preserve"> PRE pentru a activa pe piața angro de energie electrică:</w:t>
      </w:r>
    </w:p>
    <w:p w14:paraId="46F0DA78" w14:textId="77777777" w:rsidR="004507A1" w:rsidRPr="00773071" w:rsidRDefault="004507A1" w:rsidP="00D12D28">
      <w:pPr>
        <w:pStyle w:val="af7"/>
        <w:numPr>
          <w:ilvl w:val="0"/>
          <w:numId w:val="6"/>
        </w:numPr>
        <w:spacing w:before="60" w:line="276" w:lineRule="auto"/>
        <w:jc w:val="both"/>
        <w:rPr>
          <w:lang w:val="ro-RO"/>
        </w:rPr>
      </w:pPr>
      <w:r w:rsidRPr="00773071">
        <w:rPr>
          <w:lang w:val="ro-RO"/>
        </w:rPr>
        <w:t xml:space="preserve">solicită alocarea codului EIC la </w:t>
      </w:r>
      <w:r w:rsidR="00FB5061" w:rsidRPr="00773071">
        <w:rPr>
          <w:lang w:val="ro-RO"/>
        </w:rPr>
        <w:t xml:space="preserve">biroul de alocare din cadrul </w:t>
      </w:r>
      <w:r w:rsidRPr="00773071">
        <w:rPr>
          <w:lang w:val="ro-RO"/>
        </w:rPr>
        <w:t>OST în situația în care nu deține un astfel de cod;</w:t>
      </w:r>
    </w:p>
    <w:p w14:paraId="20FA04F6" w14:textId="77777777" w:rsidR="004507A1" w:rsidRPr="00773071" w:rsidRDefault="004507A1" w:rsidP="00D12D28">
      <w:pPr>
        <w:pStyle w:val="af7"/>
        <w:numPr>
          <w:ilvl w:val="0"/>
          <w:numId w:val="6"/>
        </w:numPr>
        <w:spacing w:before="60" w:line="276" w:lineRule="auto"/>
        <w:jc w:val="both"/>
        <w:rPr>
          <w:lang w:val="ro-RO"/>
        </w:rPr>
      </w:pPr>
      <w:r w:rsidRPr="00773071">
        <w:rPr>
          <w:lang w:val="ro-RO"/>
        </w:rPr>
        <w:t>desemnează persoana/persoanele care vor completa Cererea de înregistrare, actualizare, retragere, transfer al responsabilității, etc.;</w:t>
      </w:r>
    </w:p>
    <w:p w14:paraId="329D2344" w14:textId="77777777" w:rsidR="004507A1" w:rsidRPr="00773071" w:rsidRDefault="004507A1" w:rsidP="00D12D28">
      <w:pPr>
        <w:pStyle w:val="af7"/>
        <w:numPr>
          <w:ilvl w:val="0"/>
          <w:numId w:val="6"/>
        </w:numPr>
        <w:spacing w:before="60" w:line="276" w:lineRule="auto"/>
        <w:jc w:val="both"/>
        <w:rPr>
          <w:lang w:val="ro-RO"/>
        </w:rPr>
      </w:pPr>
      <w:r w:rsidRPr="00773071">
        <w:rPr>
          <w:lang w:val="ro-RO"/>
        </w:rPr>
        <w:t>verifică și semnează Cererea de înregistrare, actualizare, retragere, transfer al responsabilității, etc.;</w:t>
      </w:r>
    </w:p>
    <w:p w14:paraId="515EAFA2" w14:textId="77777777" w:rsidR="004507A1" w:rsidRPr="00773071" w:rsidRDefault="004507A1" w:rsidP="00D12D28">
      <w:pPr>
        <w:pStyle w:val="af7"/>
        <w:numPr>
          <w:ilvl w:val="0"/>
          <w:numId w:val="6"/>
        </w:numPr>
        <w:spacing w:before="60" w:line="276" w:lineRule="auto"/>
        <w:jc w:val="both"/>
        <w:rPr>
          <w:lang w:val="ro-RO"/>
        </w:rPr>
      </w:pPr>
      <w:r w:rsidRPr="00773071">
        <w:rPr>
          <w:lang w:val="ro-RO"/>
        </w:rPr>
        <w:t>solicită determinarea cuantumului GF;</w:t>
      </w:r>
    </w:p>
    <w:p w14:paraId="3884C214" w14:textId="77777777" w:rsidR="004507A1" w:rsidRPr="00773071" w:rsidRDefault="004507A1" w:rsidP="00D12D28">
      <w:pPr>
        <w:pStyle w:val="af7"/>
        <w:numPr>
          <w:ilvl w:val="0"/>
          <w:numId w:val="6"/>
        </w:numPr>
        <w:spacing w:before="60" w:line="276" w:lineRule="auto"/>
        <w:jc w:val="both"/>
        <w:rPr>
          <w:lang w:val="ro-RO"/>
        </w:rPr>
      </w:pPr>
      <w:r w:rsidRPr="00773071">
        <w:rPr>
          <w:lang w:val="ro-RO"/>
        </w:rPr>
        <w:lastRenderedPageBreak/>
        <w:t>transmite</w:t>
      </w:r>
      <w:r w:rsidR="00FB5061" w:rsidRPr="00773071">
        <w:rPr>
          <w:lang w:val="ro-RO"/>
        </w:rPr>
        <w:t xml:space="preserve"> informația privind</w:t>
      </w:r>
      <w:r w:rsidRPr="00773071">
        <w:rPr>
          <w:lang w:val="ro-RO"/>
        </w:rPr>
        <w:t xml:space="preserve"> rechizitele bancare ale PRE pentru completarea corectă a </w:t>
      </w:r>
      <w:r w:rsidR="000C4FD0" w:rsidRPr="00773071">
        <w:rPr>
          <w:lang w:val="ro-RO"/>
        </w:rPr>
        <w:t xml:space="preserve">contractului </w:t>
      </w:r>
      <w:r w:rsidRPr="00773071">
        <w:rPr>
          <w:lang w:val="ro-RO"/>
        </w:rPr>
        <w:t xml:space="preserve">cadru de </w:t>
      </w:r>
      <w:r w:rsidR="000C4FD0" w:rsidRPr="00773071">
        <w:rPr>
          <w:lang w:val="ro-RO"/>
        </w:rPr>
        <w:t>echilibrare</w:t>
      </w:r>
      <w:r w:rsidRPr="00773071">
        <w:rPr>
          <w:lang w:val="ro-RO"/>
        </w:rPr>
        <w:t>.</w:t>
      </w:r>
    </w:p>
    <w:p w14:paraId="58164624" w14:textId="77777777" w:rsidR="004507A1" w:rsidRPr="00773071" w:rsidRDefault="004507A1" w:rsidP="00D12D28">
      <w:pPr>
        <w:pStyle w:val="af7"/>
        <w:numPr>
          <w:ilvl w:val="0"/>
          <w:numId w:val="6"/>
        </w:numPr>
        <w:spacing w:before="60" w:line="276" w:lineRule="auto"/>
        <w:jc w:val="both"/>
        <w:rPr>
          <w:lang w:val="ro-RO"/>
        </w:rPr>
      </w:pPr>
      <w:r w:rsidRPr="00773071">
        <w:rPr>
          <w:lang w:val="ro-RO"/>
        </w:rPr>
        <w:t xml:space="preserve">desemnează persoana/persoanele responsabile de notificări, împuternicite să acționeze în numele solicitantului; </w:t>
      </w:r>
    </w:p>
    <w:p w14:paraId="698DBADA" w14:textId="77777777" w:rsidR="004507A1" w:rsidRPr="00773071" w:rsidRDefault="004507A1" w:rsidP="00D12D28">
      <w:pPr>
        <w:pStyle w:val="af7"/>
        <w:numPr>
          <w:ilvl w:val="0"/>
          <w:numId w:val="6"/>
        </w:numPr>
        <w:spacing w:before="60" w:line="276" w:lineRule="auto"/>
        <w:jc w:val="both"/>
        <w:rPr>
          <w:lang w:val="ro-RO"/>
        </w:rPr>
      </w:pPr>
      <w:r w:rsidRPr="00773071">
        <w:rPr>
          <w:lang w:val="ro-RO"/>
        </w:rPr>
        <w:t xml:space="preserve">desemnează persoana/persoanele împuternicite să acționeze în numele solicitantului pentru derularea comercială a </w:t>
      </w:r>
      <w:r w:rsidR="000C4FD0" w:rsidRPr="00773071">
        <w:rPr>
          <w:lang w:val="ro-RO"/>
        </w:rPr>
        <w:t xml:space="preserve">contractului </w:t>
      </w:r>
      <w:r w:rsidRPr="00773071">
        <w:rPr>
          <w:lang w:val="ro-RO"/>
        </w:rPr>
        <w:t xml:space="preserve">de </w:t>
      </w:r>
      <w:r w:rsidR="000C4FD0" w:rsidRPr="00773071">
        <w:rPr>
          <w:lang w:val="ro-RO"/>
        </w:rPr>
        <w:t>echilibrare</w:t>
      </w:r>
      <w:r w:rsidRPr="00773071">
        <w:rPr>
          <w:lang w:val="ro-RO"/>
        </w:rPr>
        <w:t>;</w:t>
      </w:r>
    </w:p>
    <w:p w14:paraId="7D462CFC" w14:textId="77777777" w:rsidR="004507A1" w:rsidRPr="00773071" w:rsidRDefault="004507A1" w:rsidP="00D12D28">
      <w:pPr>
        <w:pStyle w:val="af7"/>
        <w:numPr>
          <w:ilvl w:val="0"/>
          <w:numId w:val="6"/>
        </w:numPr>
        <w:spacing w:before="60" w:line="276" w:lineRule="auto"/>
        <w:jc w:val="both"/>
        <w:rPr>
          <w:lang w:val="ro-RO"/>
        </w:rPr>
      </w:pPr>
      <w:r w:rsidRPr="00773071">
        <w:rPr>
          <w:lang w:val="ro-RO"/>
        </w:rPr>
        <w:t xml:space="preserve">transmite informația privind OS în zona cărora PRE are </w:t>
      </w:r>
      <w:r w:rsidR="00FB5061" w:rsidRPr="00773071">
        <w:rPr>
          <w:lang w:val="ro-RO"/>
        </w:rPr>
        <w:t>CE/IS/LC</w:t>
      </w:r>
      <w:r w:rsidRPr="00773071">
        <w:rPr>
          <w:lang w:val="ro-RO"/>
        </w:rPr>
        <w:t xml:space="preserve"> pentru care își asumă responsabilitatea echilibrării și lista acestora.</w:t>
      </w:r>
    </w:p>
    <w:p w14:paraId="0838C00D" w14:textId="77777777" w:rsidR="004507A1" w:rsidRPr="00773071" w:rsidRDefault="004507A1" w:rsidP="00D12D28">
      <w:pPr>
        <w:pStyle w:val="af4"/>
        <w:numPr>
          <w:ilvl w:val="2"/>
          <w:numId w:val="38"/>
        </w:numPr>
        <w:spacing w:before="60" w:line="276" w:lineRule="auto"/>
        <w:jc w:val="both"/>
        <w:rPr>
          <w:rFonts w:ascii="Times New Roman" w:hAnsi="Times New Roman" w:cs="Times New Roman"/>
          <w:sz w:val="24"/>
          <w:szCs w:val="24"/>
        </w:rPr>
      </w:pPr>
      <w:r w:rsidRPr="00773071">
        <w:rPr>
          <w:rFonts w:ascii="Times New Roman" w:hAnsi="Times New Roman" w:cs="Times New Roman"/>
          <w:sz w:val="24"/>
          <w:szCs w:val="24"/>
        </w:rPr>
        <w:t>În cazul retragerii sau revocării unei PRE de pe piața angro de energie electrică, PRE respectivă nu va fi scutită de datoriile acumulate în perioada de activitate.</w:t>
      </w:r>
    </w:p>
    <w:p w14:paraId="042C79FC" w14:textId="77777777" w:rsidR="00955B15" w:rsidRPr="00773071" w:rsidRDefault="00955B15" w:rsidP="00955B15">
      <w:pPr>
        <w:widowControl w:val="0"/>
        <w:spacing w:line="276" w:lineRule="auto"/>
        <w:ind w:left="709"/>
        <w:jc w:val="both"/>
        <w:rPr>
          <w:rFonts w:ascii="Times New Roman" w:hAnsi="Times New Roman"/>
          <w:b/>
          <w:bCs/>
          <w:szCs w:val="24"/>
        </w:rPr>
      </w:pPr>
    </w:p>
    <w:p w14:paraId="3950620F" w14:textId="77777777" w:rsidR="00955B15" w:rsidRPr="00773071" w:rsidRDefault="00955B15" w:rsidP="00955B15">
      <w:pPr>
        <w:widowControl w:val="0"/>
        <w:spacing w:line="276" w:lineRule="auto"/>
        <w:ind w:left="709"/>
        <w:jc w:val="both"/>
        <w:rPr>
          <w:rFonts w:ascii="Times New Roman" w:hAnsi="Times New Roman"/>
          <w:b/>
          <w:bCs/>
          <w:szCs w:val="24"/>
        </w:rPr>
      </w:pPr>
      <w:r w:rsidRPr="00773071">
        <w:rPr>
          <w:rFonts w:ascii="Times New Roman" w:hAnsi="Times New Roman"/>
          <w:b/>
          <w:bCs/>
          <w:szCs w:val="24"/>
        </w:rPr>
        <w:t>6.2. Operatorul sistemului de transport</w:t>
      </w:r>
    </w:p>
    <w:p w14:paraId="5BCEA50D" w14:textId="77777777" w:rsidR="00E872A4" w:rsidRPr="00773071" w:rsidRDefault="00A8689F" w:rsidP="00D12D28">
      <w:pPr>
        <w:pStyle w:val="af7"/>
        <w:numPr>
          <w:ilvl w:val="0"/>
          <w:numId w:val="7"/>
        </w:numPr>
        <w:spacing w:before="60" w:line="276" w:lineRule="auto"/>
        <w:jc w:val="both"/>
        <w:rPr>
          <w:lang w:val="ro-RO"/>
        </w:rPr>
      </w:pPr>
      <w:r w:rsidRPr="00773071">
        <w:rPr>
          <w:lang w:val="ro-RO"/>
        </w:rPr>
        <w:t>recepționează</w:t>
      </w:r>
      <w:r w:rsidR="00E872A4" w:rsidRPr="00773071">
        <w:rPr>
          <w:lang w:val="ro-RO"/>
        </w:rPr>
        <w:t xml:space="preserve"> cererile</w:t>
      </w:r>
      <w:r w:rsidRPr="00773071">
        <w:rPr>
          <w:lang w:val="ro-RO"/>
        </w:rPr>
        <w:t xml:space="preserve"> de alocare EIC;</w:t>
      </w:r>
      <w:r w:rsidR="00E872A4" w:rsidRPr="00773071">
        <w:rPr>
          <w:lang w:val="ro-RO"/>
        </w:rPr>
        <w:t xml:space="preserve"> </w:t>
      </w:r>
      <w:r w:rsidRPr="00773071">
        <w:rPr>
          <w:lang w:val="ro-RO"/>
        </w:rPr>
        <w:t xml:space="preserve">cererile </w:t>
      </w:r>
      <w:r w:rsidR="00E872A4" w:rsidRPr="00773071">
        <w:rPr>
          <w:lang w:val="ro-RO"/>
        </w:rPr>
        <w:t>de înregistrare/retragere PRE și verifică corectitudinea informațiilor prezentate de solicitant;</w:t>
      </w:r>
    </w:p>
    <w:p w14:paraId="219EC821"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alocă codul EIC;</w:t>
      </w:r>
    </w:p>
    <w:p w14:paraId="63705CBF"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aprobă cererea de înregistrare a unei PRE;</w:t>
      </w:r>
    </w:p>
    <w:p w14:paraId="68A30585"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confirmă înregistrarea /</w:t>
      </w:r>
      <w:r w:rsidR="00A8689F" w:rsidRPr="00773071">
        <w:rPr>
          <w:lang w:val="ro-RO"/>
        </w:rPr>
        <w:t> </w:t>
      </w:r>
      <w:r w:rsidRPr="00773071">
        <w:rPr>
          <w:lang w:val="ro-RO"/>
        </w:rPr>
        <w:t>revocarea PRE cu notificarea OPEE, OSD și ANRE, după caz;</w:t>
      </w:r>
    </w:p>
    <w:p w14:paraId="51179C01"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 xml:space="preserve">actualizează și publică pe </w:t>
      </w:r>
      <w:r w:rsidR="004C71F9" w:rsidRPr="00773071">
        <w:rPr>
          <w:lang w:val="ro-RO"/>
        </w:rPr>
        <w:t>site-ul web oficial</w:t>
      </w:r>
      <w:r w:rsidRPr="00773071">
        <w:rPr>
          <w:lang w:val="ro-RO"/>
        </w:rPr>
        <w:t xml:space="preserve"> </w:t>
      </w:r>
      <w:hyperlink r:id="rId17" w:history="1">
        <w:r w:rsidRPr="00773071">
          <w:rPr>
            <w:rStyle w:val="af2"/>
            <w:lang w:val="ro-RO"/>
          </w:rPr>
          <w:t>https://moldelectrica.md/</w:t>
        </w:r>
      </w:hyperlink>
      <w:r w:rsidRPr="00773071">
        <w:rPr>
          <w:lang w:val="ro-RO"/>
        </w:rPr>
        <w:t xml:space="preserve"> Registrul pentru evidența PRE;</w:t>
      </w:r>
    </w:p>
    <w:p w14:paraId="11C8A04B"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 xml:space="preserve">transmite modificările operate în cadrul </w:t>
      </w:r>
      <w:r w:rsidR="00694995" w:rsidRPr="00773071">
        <w:rPr>
          <w:lang w:val="ro-RO"/>
        </w:rPr>
        <w:t>Registrului pentru evidența PRE</w:t>
      </w:r>
      <w:r w:rsidRPr="00773071">
        <w:rPr>
          <w:lang w:val="ro-RO"/>
        </w:rPr>
        <w:t xml:space="preserve"> către OPEE, OSD și ANRE, după caz;</w:t>
      </w:r>
    </w:p>
    <w:p w14:paraId="58BA0D20"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păstrează istoricul modificărilor realizate în Registrul pentru evidența PRE timp de cel puțin 12 luni;</w:t>
      </w:r>
    </w:p>
    <w:p w14:paraId="74966115"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stabilește și actualizează cuantumul garanției financiare în conformitate cu</w:t>
      </w:r>
      <w:r w:rsidRPr="00773071">
        <w:rPr>
          <w:i/>
          <w:iCs/>
          <w:lang w:val="ro-RO"/>
        </w:rPr>
        <w:t xml:space="preserve"> Procedura GF</w:t>
      </w:r>
      <w:r w:rsidRPr="00773071">
        <w:rPr>
          <w:lang w:val="ro-RO"/>
        </w:rPr>
        <w:t>;</w:t>
      </w:r>
    </w:p>
    <w:p w14:paraId="48176860"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asigură că PRE activ a constituit / actualizat garanția financiară în cuantumul stabilit;</w:t>
      </w:r>
    </w:p>
    <w:p w14:paraId="450C0D8E"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 xml:space="preserve">semnează </w:t>
      </w:r>
      <w:r w:rsidR="000C4FD0" w:rsidRPr="00773071">
        <w:rPr>
          <w:lang w:val="ro-RO"/>
        </w:rPr>
        <w:t xml:space="preserve">contractul </w:t>
      </w:r>
      <w:r w:rsidRPr="00773071">
        <w:rPr>
          <w:lang w:val="ro-RO"/>
        </w:rPr>
        <w:t xml:space="preserve">de </w:t>
      </w:r>
      <w:r w:rsidR="000C4FD0" w:rsidRPr="00773071">
        <w:rPr>
          <w:lang w:val="ro-RO"/>
        </w:rPr>
        <w:t xml:space="preserve">echilibrare </w:t>
      </w:r>
      <w:r w:rsidRPr="00773071">
        <w:rPr>
          <w:lang w:val="ro-RO"/>
        </w:rPr>
        <w:t>și îl transmite spre semnare către solicitantul înregistrării în calitate de PRE;</w:t>
      </w:r>
    </w:p>
    <w:p w14:paraId="7A70E2E3" w14:textId="77777777" w:rsidR="00E872A4" w:rsidRPr="00773071" w:rsidRDefault="00E872A4" w:rsidP="00D12D28">
      <w:pPr>
        <w:pStyle w:val="af7"/>
        <w:numPr>
          <w:ilvl w:val="0"/>
          <w:numId w:val="7"/>
        </w:numPr>
        <w:spacing w:before="60" w:line="276" w:lineRule="auto"/>
        <w:jc w:val="both"/>
        <w:rPr>
          <w:lang w:val="ro-RO"/>
        </w:rPr>
      </w:pPr>
      <w:r w:rsidRPr="00773071">
        <w:rPr>
          <w:lang w:val="ro-RO"/>
        </w:rPr>
        <w:t xml:space="preserve">notifică PRE cu privire la revocare și transmite </w:t>
      </w:r>
      <w:r w:rsidR="00A8689F" w:rsidRPr="00773071">
        <w:rPr>
          <w:lang w:val="ro-RO"/>
        </w:rPr>
        <w:t>notificarea</w:t>
      </w:r>
      <w:r w:rsidRPr="00773071">
        <w:rPr>
          <w:lang w:val="ro-RO"/>
        </w:rPr>
        <w:t xml:space="preserve"> relevantă către OPEE, OSD, ANRE precum și celorlalți participanți ai pieței.</w:t>
      </w:r>
    </w:p>
    <w:p w14:paraId="57BD2AA8" w14:textId="77777777" w:rsidR="00955B15" w:rsidRPr="00773071" w:rsidRDefault="00955B15" w:rsidP="00955B15">
      <w:pPr>
        <w:rPr>
          <w:rFonts w:ascii="Times New Roman" w:hAnsi="Times New Roman"/>
          <w:lang w:val="fr-FR"/>
        </w:rPr>
      </w:pPr>
    </w:p>
    <w:p w14:paraId="0F1A432E" w14:textId="77777777" w:rsidR="00656D00" w:rsidRPr="00773071" w:rsidRDefault="00656D00" w:rsidP="00D12D28">
      <w:pPr>
        <w:pStyle w:val="1"/>
        <w:numPr>
          <w:ilvl w:val="0"/>
          <w:numId w:val="2"/>
        </w:numPr>
        <w:spacing w:after="240"/>
        <w:rPr>
          <w:rFonts w:ascii="Times New Roman" w:hAnsi="Times New Roman"/>
          <w:szCs w:val="24"/>
          <w:lang w:val="fr-FR"/>
        </w:rPr>
      </w:pPr>
      <w:bookmarkStart w:id="44" w:name="_Toc198888746"/>
      <w:bookmarkStart w:id="45" w:name="_Toc229413115"/>
      <w:r w:rsidRPr="00773071">
        <w:rPr>
          <w:rFonts w:ascii="Times New Roman" w:hAnsi="Times New Roman"/>
          <w:szCs w:val="24"/>
          <w:lang w:val="fr-FR"/>
        </w:rPr>
        <w:t>ÎNREGISTRĂRI ŞI ANEXE</w:t>
      </w:r>
      <w:bookmarkEnd w:id="44"/>
      <w:bookmarkEnd w:id="45"/>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957"/>
        <w:gridCol w:w="2976"/>
      </w:tblGrid>
      <w:tr w:rsidR="00965D67" w:rsidRPr="00773071" w14:paraId="03BE7596" w14:textId="77777777" w:rsidTr="007D15E4">
        <w:tc>
          <w:tcPr>
            <w:tcW w:w="2070" w:type="dxa"/>
            <w:vAlign w:val="center"/>
          </w:tcPr>
          <w:p w14:paraId="7D8FEE82" w14:textId="77777777" w:rsidR="00965D67" w:rsidRPr="00773071" w:rsidRDefault="00965D67">
            <w:pPr>
              <w:tabs>
                <w:tab w:val="left" w:pos="709"/>
                <w:tab w:val="left" w:pos="1134"/>
              </w:tabs>
              <w:jc w:val="both"/>
              <w:rPr>
                <w:rFonts w:ascii="Times New Roman" w:hAnsi="Times New Roman"/>
                <w:b/>
                <w:szCs w:val="24"/>
              </w:rPr>
            </w:pPr>
            <w:r w:rsidRPr="00773071">
              <w:rPr>
                <w:rFonts w:ascii="Times New Roman" w:hAnsi="Times New Roman"/>
                <w:b/>
                <w:szCs w:val="24"/>
              </w:rPr>
              <w:t>Cod  formular</w:t>
            </w:r>
          </w:p>
        </w:tc>
        <w:tc>
          <w:tcPr>
            <w:tcW w:w="4957" w:type="dxa"/>
            <w:vAlign w:val="center"/>
          </w:tcPr>
          <w:p w14:paraId="15BDF747" w14:textId="77777777" w:rsidR="00965D67" w:rsidRPr="00773071" w:rsidRDefault="00965D67">
            <w:pPr>
              <w:tabs>
                <w:tab w:val="left" w:pos="709"/>
                <w:tab w:val="left" w:pos="1134"/>
              </w:tabs>
              <w:jc w:val="both"/>
              <w:rPr>
                <w:rFonts w:ascii="Times New Roman" w:hAnsi="Times New Roman"/>
                <w:b/>
                <w:szCs w:val="24"/>
              </w:rPr>
            </w:pPr>
            <w:r w:rsidRPr="00773071">
              <w:rPr>
                <w:rFonts w:ascii="Times New Roman" w:hAnsi="Times New Roman"/>
                <w:b/>
                <w:szCs w:val="24"/>
              </w:rPr>
              <w:t xml:space="preserve">Denumire formular </w:t>
            </w:r>
          </w:p>
        </w:tc>
        <w:tc>
          <w:tcPr>
            <w:tcW w:w="2976" w:type="dxa"/>
            <w:vAlign w:val="center"/>
          </w:tcPr>
          <w:p w14:paraId="33C4109F" w14:textId="77777777" w:rsidR="00965D67" w:rsidRPr="00773071" w:rsidRDefault="00965D67">
            <w:pPr>
              <w:tabs>
                <w:tab w:val="left" w:pos="709"/>
                <w:tab w:val="left" w:pos="1134"/>
              </w:tabs>
              <w:jc w:val="both"/>
              <w:rPr>
                <w:rFonts w:ascii="Times New Roman" w:hAnsi="Times New Roman"/>
                <w:b/>
                <w:szCs w:val="24"/>
              </w:rPr>
            </w:pPr>
            <w:r w:rsidRPr="00773071">
              <w:rPr>
                <w:rFonts w:ascii="Times New Roman" w:hAnsi="Times New Roman"/>
                <w:b/>
                <w:szCs w:val="24"/>
              </w:rPr>
              <w:t>Perioada de arhivare pentru înregistrare*</w:t>
            </w:r>
          </w:p>
        </w:tc>
      </w:tr>
      <w:tr w:rsidR="00965D67" w:rsidRPr="00773071" w14:paraId="7E67CAF0" w14:textId="77777777" w:rsidTr="007D15E4">
        <w:trPr>
          <w:trHeight w:val="261"/>
        </w:trPr>
        <w:tc>
          <w:tcPr>
            <w:tcW w:w="2070" w:type="dxa"/>
          </w:tcPr>
          <w:p w14:paraId="3CB1BC75" w14:textId="17FEEFAC" w:rsidR="00965D67" w:rsidRPr="00773071" w:rsidRDefault="007D15E4">
            <w:pPr>
              <w:tabs>
                <w:tab w:val="left" w:pos="709"/>
                <w:tab w:val="left" w:pos="1134"/>
              </w:tabs>
              <w:jc w:val="both"/>
              <w:rPr>
                <w:rFonts w:ascii="Times New Roman" w:hAnsi="Times New Roman"/>
                <w:szCs w:val="24"/>
              </w:rPr>
            </w:pPr>
            <w:r w:rsidRPr="00773071">
              <w:rPr>
                <w:rFonts w:ascii="Times New Roman" w:hAnsi="Times New Roman"/>
                <w:szCs w:val="24"/>
              </w:rPr>
              <w:t>Anexa  nr. 1</w:t>
            </w:r>
          </w:p>
        </w:tc>
        <w:tc>
          <w:tcPr>
            <w:tcW w:w="4957" w:type="dxa"/>
          </w:tcPr>
          <w:p w14:paraId="09979A7E" w14:textId="1047C24E" w:rsidR="00965D67" w:rsidRPr="00773071" w:rsidRDefault="007D15E4" w:rsidP="007D15E4">
            <w:pPr>
              <w:tabs>
                <w:tab w:val="left" w:pos="709"/>
                <w:tab w:val="left" w:pos="1134"/>
              </w:tabs>
              <w:rPr>
                <w:rFonts w:ascii="Times New Roman" w:hAnsi="Times New Roman"/>
                <w:szCs w:val="24"/>
              </w:rPr>
            </w:pPr>
            <w:r w:rsidRPr="00773071">
              <w:rPr>
                <w:rFonts w:ascii="Times New Roman" w:hAnsi="Times New Roman"/>
                <w:szCs w:val="24"/>
              </w:rPr>
              <w:t>Cerere privind înregistrarea în calitate de Parte Responsabilă pentru Echilibrare (PRE)</w:t>
            </w:r>
          </w:p>
        </w:tc>
        <w:tc>
          <w:tcPr>
            <w:tcW w:w="2976" w:type="dxa"/>
          </w:tcPr>
          <w:p w14:paraId="180E79EA" w14:textId="7386BFC0" w:rsidR="00965D67" w:rsidRPr="00773071" w:rsidRDefault="007D15E4">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1503F117" w14:textId="77777777" w:rsidTr="00E05866">
        <w:trPr>
          <w:trHeight w:val="261"/>
        </w:trPr>
        <w:tc>
          <w:tcPr>
            <w:tcW w:w="2070" w:type="dxa"/>
          </w:tcPr>
          <w:p w14:paraId="3E5FA423" w14:textId="7DF5CB06"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2</w:t>
            </w:r>
          </w:p>
        </w:tc>
        <w:tc>
          <w:tcPr>
            <w:tcW w:w="4957" w:type="dxa"/>
          </w:tcPr>
          <w:p w14:paraId="7628BB3D" w14:textId="19F81DB0"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Date de contact ale PRE</w:t>
            </w:r>
          </w:p>
        </w:tc>
        <w:tc>
          <w:tcPr>
            <w:tcW w:w="2976" w:type="dxa"/>
          </w:tcPr>
          <w:p w14:paraId="13A3FBEA"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58EA0F20" w14:textId="77777777" w:rsidTr="00E05866">
        <w:trPr>
          <w:trHeight w:val="261"/>
        </w:trPr>
        <w:tc>
          <w:tcPr>
            <w:tcW w:w="2070" w:type="dxa"/>
          </w:tcPr>
          <w:p w14:paraId="5344B1DB" w14:textId="16CF5780"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3</w:t>
            </w:r>
          </w:p>
        </w:tc>
        <w:tc>
          <w:tcPr>
            <w:tcW w:w="4957" w:type="dxa"/>
          </w:tcPr>
          <w:p w14:paraId="0D6808BC" w14:textId="3CCF05AF"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Lista caracteristicilor tehnice</w:t>
            </w:r>
          </w:p>
        </w:tc>
        <w:tc>
          <w:tcPr>
            <w:tcW w:w="2976" w:type="dxa"/>
          </w:tcPr>
          <w:p w14:paraId="6B23D688"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1CC31C15" w14:textId="77777777" w:rsidTr="00E05866">
        <w:trPr>
          <w:trHeight w:val="261"/>
        </w:trPr>
        <w:tc>
          <w:tcPr>
            <w:tcW w:w="2070" w:type="dxa"/>
          </w:tcPr>
          <w:p w14:paraId="265311DF" w14:textId="14D9061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4</w:t>
            </w:r>
          </w:p>
        </w:tc>
        <w:tc>
          <w:tcPr>
            <w:tcW w:w="4957" w:type="dxa"/>
          </w:tcPr>
          <w:p w14:paraId="5BE16A48" w14:textId="0AF24A46"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Prognoza anuală / lunară PRE</w:t>
            </w:r>
          </w:p>
        </w:tc>
        <w:tc>
          <w:tcPr>
            <w:tcW w:w="2976" w:type="dxa"/>
          </w:tcPr>
          <w:p w14:paraId="71B736ED"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206A76F0" w14:textId="77777777" w:rsidTr="00E05866">
        <w:trPr>
          <w:trHeight w:val="261"/>
        </w:trPr>
        <w:tc>
          <w:tcPr>
            <w:tcW w:w="2070" w:type="dxa"/>
          </w:tcPr>
          <w:p w14:paraId="04192062" w14:textId="06042ACE"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5</w:t>
            </w:r>
          </w:p>
        </w:tc>
        <w:tc>
          <w:tcPr>
            <w:tcW w:w="4957" w:type="dxa"/>
          </w:tcPr>
          <w:p w14:paraId="52FBFF68" w14:textId="0F1C1B14"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Transferul integral a Responsabilității Echilibrării</w:t>
            </w:r>
          </w:p>
        </w:tc>
        <w:tc>
          <w:tcPr>
            <w:tcW w:w="2976" w:type="dxa"/>
          </w:tcPr>
          <w:p w14:paraId="28820E47"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035ACDA2" w14:textId="77777777" w:rsidTr="00E05866">
        <w:trPr>
          <w:trHeight w:val="261"/>
        </w:trPr>
        <w:tc>
          <w:tcPr>
            <w:tcW w:w="2070" w:type="dxa"/>
          </w:tcPr>
          <w:p w14:paraId="2F61910E" w14:textId="6560F58C"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lastRenderedPageBreak/>
              <w:t>Anexa  nr. 5a</w:t>
            </w:r>
          </w:p>
        </w:tc>
        <w:tc>
          <w:tcPr>
            <w:tcW w:w="4957" w:type="dxa"/>
          </w:tcPr>
          <w:p w14:paraId="4D06A4F2" w14:textId="3A645426"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Anularea Transferului Responsabilității Echilibrării</w:t>
            </w:r>
          </w:p>
        </w:tc>
        <w:tc>
          <w:tcPr>
            <w:tcW w:w="2976" w:type="dxa"/>
          </w:tcPr>
          <w:p w14:paraId="12F2B01C"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3BF880BD" w14:textId="77777777" w:rsidTr="00E05866">
        <w:trPr>
          <w:trHeight w:val="261"/>
        </w:trPr>
        <w:tc>
          <w:tcPr>
            <w:tcW w:w="2070" w:type="dxa"/>
          </w:tcPr>
          <w:p w14:paraId="4D8F80D0" w14:textId="7A78B402"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5b</w:t>
            </w:r>
          </w:p>
        </w:tc>
        <w:tc>
          <w:tcPr>
            <w:tcW w:w="4957" w:type="dxa"/>
          </w:tcPr>
          <w:p w14:paraId="154D97E9" w14:textId="3DE0A092"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Anularea Transferului Responsabilității Echilibrării și Excluderea din PRE</w:t>
            </w:r>
          </w:p>
        </w:tc>
        <w:tc>
          <w:tcPr>
            <w:tcW w:w="2976" w:type="dxa"/>
          </w:tcPr>
          <w:p w14:paraId="5CC99225"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60512574" w14:textId="77777777" w:rsidTr="00E05866">
        <w:trPr>
          <w:trHeight w:val="261"/>
        </w:trPr>
        <w:tc>
          <w:tcPr>
            <w:tcW w:w="2070" w:type="dxa"/>
          </w:tcPr>
          <w:p w14:paraId="476FB0B2" w14:textId="1CCD4FCD"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6</w:t>
            </w:r>
          </w:p>
        </w:tc>
        <w:tc>
          <w:tcPr>
            <w:tcW w:w="4957" w:type="dxa"/>
          </w:tcPr>
          <w:p w14:paraId="22DA74EF" w14:textId="030364C0"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Cerere pentru retragerea PRE de pe piața angro a energiei electrice din Republica Moldova</w:t>
            </w:r>
          </w:p>
        </w:tc>
        <w:tc>
          <w:tcPr>
            <w:tcW w:w="2976" w:type="dxa"/>
          </w:tcPr>
          <w:p w14:paraId="31C4A741"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57C2A799" w14:textId="77777777" w:rsidTr="00E05866">
        <w:trPr>
          <w:trHeight w:val="261"/>
        </w:trPr>
        <w:tc>
          <w:tcPr>
            <w:tcW w:w="2070" w:type="dxa"/>
          </w:tcPr>
          <w:p w14:paraId="2416BFDD" w14:textId="0D3CA381"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7</w:t>
            </w:r>
          </w:p>
        </w:tc>
        <w:tc>
          <w:tcPr>
            <w:tcW w:w="4957" w:type="dxa"/>
          </w:tcPr>
          <w:p w14:paraId="17CB4A45" w14:textId="3ED9B698"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Cerere de actualizare a datelor de referință PRE</w:t>
            </w:r>
          </w:p>
        </w:tc>
        <w:tc>
          <w:tcPr>
            <w:tcW w:w="2976" w:type="dxa"/>
          </w:tcPr>
          <w:p w14:paraId="6CECE965"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r w:rsidR="007D15E4" w:rsidRPr="00773071" w14:paraId="631C0BB1" w14:textId="77777777" w:rsidTr="00E05866">
        <w:trPr>
          <w:trHeight w:val="261"/>
        </w:trPr>
        <w:tc>
          <w:tcPr>
            <w:tcW w:w="2070" w:type="dxa"/>
          </w:tcPr>
          <w:p w14:paraId="61A4859A" w14:textId="17A10328"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Anexa  nr. 8</w:t>
            </w:r>
          </w:p>
        </w:tc>
        <w:tc>
          <w:tcPr>
            <w:tcW w:w="4957" w:type="dxa"/>
          </w:tcPr>
          <w:p w14:paraId="7FA649CC" w14:textId="4070ED2B" w:rsidR="007D15E4" w:rsidRPr="00773071" w:rsidRDefault="007D15E4" w:rsidP="00E05866">
            <w:pPr>
              <w:tabs>
                <w:tab w:val="left" w:pos="709"/>
                <w:tab w:val="left" w:pos="1134"/>
              </w:tabs>
              <w:rPr>
                <w:rFonts w:ascii="Times New Roman" w:hAnsi="Times New Roman"/>
                <w:szCs w:val="24"/>
              </w:rPr>
            </w:pPr>
            <w:r w:rsidRPr="00773071">
              <w:rPr>
                <w:rFonts w:ascii="Times New Roman" w:hAnsi="Times New Roman"/>
                <w:szCs w:val="24"/>
              </w:rPr>
              <w:t>Cerere de determinare a cuantumului GF</w:t>
            </w:r>
          </w:p>
        </w:tc>
        <w:tc>
          <w:tcPr>
            <w:tcW w:w="2976" w:type="dxa"/>
          </w:tcPr>
          <w:p w14:paraId="296A03AF" w14:textId="77777777" w:rsidR="007D15E4" w:rsidRPr="00773071" w:rsidRDefault="007D15E4" w:rsidP="00E05866">
            <w:pPr>
              <w:tabs>
                <w:tab w:val="left" w:pos="709"/>
                <w:tab w:val="left" w:pos="1134"/>
              </w:tabs>
              <w:jc w:val="both"/>
              <w:rPr>
                <w:rFonts w:ascii="Times New Roman" w:hAnsi="Times New Roman"/>
                <w:szCs w:val="24"/>
              </w:rPr>
            </w:pPr>
            <w:r w:rsidRPr="00773071">
              <w:rPr>
                <w:rFonts w:ascii="Times New Roman" w:hAnsi="Times New Roman"/>
                <w:szCs w:val="24"/>
              </w:rPr>
              <w:t>Nedeterminată</w:t>
            </w:r>
          </w:p>
        </w:tc>
      </w:tr>
    </w:tbl>
    <w:p w14:paraId="74875C18" w14:textId="77777777" w:rsidR="006C11B0" w:rsidRPr="00773071" w:rsidRDefault="00965D67" w:rsidP="0057131C">
      <w:pPr>
        <w:tabs>
          <w:tab w:val="left" w:pos="709"/>
        </w:tabs>
        <w:ind w:firstLine="284"/>
        <w:jc w:val="both"/>
        <w:rPr>
          <w:rFonts w:ascii="Times New Roman" w:hAnsi="Times New Roman"/>
          <w:b/>
          <w:bCs/>
          <w:szCs w:val="24"/>
        </w:rPr>
      </w:pPr>
      <w:r w:rsidRPr="00773071">
        <w:rPr>
          <w:rFonts w:ascii="Times New Roman" w:hAnsi="Times New Roman"/>
          <w:b/>
          <w:bCs/>
          <w:szCs w:val="24"/>
        </w:rPr>
        <w:t>* formularul completat, datat, semnat devine înregistrare</w:t>
      </w:r>
    </w:p>
    <w:p w14:paraId="07E4F0EB" w14:textId="77777777" w:rsidR="006C11B0" w:rsidRPr="00773071" w:rsidRDefault="006C11B0" w:rsidP="00D12C65">
      <w:pPr>
        <w:pStyle w:val="af7"/>
        <w:spacing w:line="276" w:lineRule="auto"/>
        <w:ind w:left="142"/>
        <w:rPr>
          <w:lang w:val="ro-RO"/>
        </w:rPr>
      </w:pPr>
      <w:r w:rsidRPr="00773071">
        <w:rPr>
          <w:lang w:val="ro-RO"/>
        </w:rPr>
        <w:br w:type="page"/>
      </w:r>
    </w:p>
    <w:p w14:paraId="74FB25EF" w14:textId="77777777" w:rsidR="006C11B0" w:rsidRPr="00773071" w:rsidRDefault="006C11B0" w:rsidP="006C11B0">
      <w:pPr>
        <w:spacing w:line="276" w:lineRule="auto"/>
        <w:ind w:left="7088"/>
        <w:rPr>
          <w:rFonts w:ascii="Times New Roman" w:hAnsi="Times New Roman"/>
          <w:szCs w:val="24"/>
        </w:rPr>
      </w:pPr>
      <w:bookmarkStart w:id="46" w:name="_Hlk228281462"/>
      <w:r w:rsidRPr="00773071">
        <w:rPr>
          <w:rFonts w:ascii="Times New Roman" w:hAnsi="Times New Roman"/>
          <w:szCs w:val="24"/>
        </w:rPr>
        <w:lastRenderedPageBreak/>
        <w:t>Anexa  nr. 1</w:t>
      </w:r>
    </w:p>
    <w:p w14:paraId="61EB355D" w14:textId="5B613D89" w:rsidR="006C11B0" w:rsidRPr="00773071" w:rsidRDefault="006C11B0" w:rsidP="006C11B0">
      <w:pPr>
        <w:spacing w:line="276" w:lineRule="auto"/>
        <w:ind w:left="7088"/>
        <w:rPr>
          <w:rFonts w:ascii="Times New Roman" w:hAnsi="Times New Roman"/>
          <w:szCs w:val="24"/>
        </w:rPr>
      </w:pPr>
      <w:r w:rsidRPr="00773071">
        <w:rPr>
          <w:rFonts w:ascii="Times New Roman" w:hAnsi="Times New Roman"/>
          <w:szCs w:val="24"/>
        </w:rPr>
        <w:t>la PO Cerințe PRE, avizată prin _____________________</w:t>
      </w:r>
    </w:p>
    <w:p w14:paraId="176B0E39" w14:textId="77777777" w:rsidR="006C11B0" w:rsidRPr="00773071" w:rsidRDefault="006C11B0" w:rsidP="006C11B0">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6C11B0" w:rsidRPr="00773071" w14:paraId="7A4BDF3F" w14:textId="77777777" w:rsidTr="006C11B0">
        <w:trPr>
          <w:trHeight w:val="734"/>
        </w:trPr>
        <w:tc>
          <w:tcPr>
            <w:tcW w:w="10064" w:type="dxa"/>
          </w:tcPr>
          <w:p w14:paraId="010D6798" w14:textId="77777777" w:rsidR="006C11B0" w:rsidRPr="00773071" w:rsidRDefault="006C11B0" w:rsidP="00E05866">
            <w:pPr>
              <w:autoSpaceDE w:val="0"/>
              <w:autoSpaceDN w:val="0"/>
              <w:adjustRightInd w:val="0"/>
              <w:spacing w:before="180" w:after="180" w:line="276" w:lineRule="auto"/>
              <w:jc w:val="center"/>
              <w:rPr>
                <w:rFonts w:ascii="Times New Roman" w:hAnsi="Times New Roman"/>
                <w:b/>
                <w:bCs/>
                <w:szCs w:val="24"/>
              </w:rPr>
            </w:pPr>
            <w:r w:rsidRPr="00773071">
              <w:rPr>
                <w:rFonts w:ascii="Times New Roman" w:hAnsi="Times New Roman"/>
                <w:b/>
                <w:bCs/>
                <w:szCs w:val="24"/>
              </w:rPr>
              <w:t>Cerere privind înregistrarea în calitate de</w:t>
            </w:r>
            <w:r w:rsidRPr="00773071">
              <w:rPr>
                <w:rFonts w:ascii="Times New Roman" w:hAnsi="Times New Roman"/>
                <w:b/>
                <w:bCs/>
                <w:szCs w:val="24"/>
              </w:rPr>
              <w:br/>
              <w:t>Parte Responsabilă pentru Echilibrare (PRE)</w:t>
            </w:r>
          </w:p>
        </w:tc>
      </w:tr>
    </w:tbl>
    <w:p w14:paraId="4BC07A75" w14:textId="77777777" w:rsidR="006C11B0" w:rsidRPr="00773071" w:rsidRDefault="006C11B0" w:rsidP="006C11B0">
      <w:pPr>
        <w:pStyle w:val="af7"/>
        <w:spacing w:line="276" w:lineRule="auto"/>
        <w:ind w:left="142"/>
        <w:rPr>
          <w:lang w:val="ro-RO"/>
        </w:rPr>
      </w:pPr>
    </w:p>
    <w:p w14:paraId="3226C893" w14:textId="77777777" w:rsidR="006C11B0" w:rsidRPr="00773071" w:rsidRDefault="006C11B0" w:rsidP="006C11B0">
      <w:pPr>
        <w:pStyle w:val="af7"/>
        <w:spacing w:line="259" w:lineRule="auto"/>
        <w:ind w:left="142"/>
        <w:jc w:val="both"/>
        <w:rPr>
          <w:lang w:val="ro-RO"/>
        </w:rPr>
      </w:pPr>
      <w:r w:rsidRPr="00773071">
        <w:rPr>
          <w:lang w:val="ro-RO"/>
        </w:rPr>
        <w:t xml:space="preserve">Prin prezenta, </w:t>
      </w:r>
      <w:r w:rsidRPr="00773071">
        <w:rPr>
          <w:shd w:val="clear" w:color="auto" w:fill="DEEAF6"/>
          <w:lang w:val="ro-RO"/>
        </w:rPr>
        <w:t>S.A. / S.R.L. ________________</w:t>
      </w:r>
      <w:r w:rsidRPr="00773071">
        <w:rPr>
          <w:lang w:val="ro-RO"/>
        </w:rPr>
        <w:t xml:space="preserve"> solicită înregistrarea în calitate de Parte Responsabilă pentru Echilibrare (PRE) pe piața angro de energie electrică din Republica Moldova</w:t>
      </w:r>
    </w:p>
    <w:p w14:paraId="14E982BA" w14:textId="77777777" w:rsidR="006C11B0" w:rsidRPr="00773071" w:rsidRDefault="006C11B0" w:rsidP="006C11B0">
      <w:pPr>
        <w:pStyle w:val="af7"/>
        <w:spacing w:before="120" w:line="259" w:lineRule="auto"/>
        <w:ind w:left="142"/>
        <w:rPr>
          <w:lang w:val="ro-RO"/>
        </w:rPr>
      </w:pPr>
      <w:r w:rsidRPr="00773071">
        <w:rPr>
          <w:lang w:val="ro-RO"/>
        </w:rPr>
        <w:t>Descrierea și date de contact ale PRE: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6C11B0" w:rsidRPr="00773071" w14:paraId="1920182C" w14:textId="77777777" w:rsidTr="006C11B0">
        <w:trPr>
          <w:trHeight w:val="114"/>
        </w:trPr>
        <w:tc>
          <w:tcPr>
            <w:tcW w:w="4961" w:type="dxa"/>
          </w:tcPr>
          <w:p w14:paraId="5D48CC72" w14:textId="77777777" w:rsidR="006C11B0" w:rsidRPr="00773071" w:rsidRDefault="006C11B0" w:rsidP="006C11B0">
            <w:pPr>
              <w:pStyle w:val="af7"/>
              <w:spacing w:line="259" w:lineRule="auto"/>
              <w:rPr>
                <w:lang w:val="ro-RO"/>
              </w:rPr>
            </w:pPr>
            <w:r w:rsidRPr="00773071">
              <w:rPr>
                <w:lang w:val="ro-RO"/>
              </w:rPr>
              <w:t>Denumirea Companiei</w:t>
            </w:r>
          </w:p>
        </w:tc>
        <w:tc>
          <w:tcPr>
            <w:tcW w:w="5103" w:type="dxa"/>
            <w:shd w:val="clear" w:color="auto" w:fill="DEEAF6"/>
          </w:tcPr>
          <w:p w14:paraId="4CD81811" w14:textId="77777777" w:rsidR="006C11B0" w:rsidRPr="00773071" w:rsidRDefault="006C11B0" w:rsidP="006C11B0">
            <w:pPr>
              <w:pStyle w:val="af7"/>
              <w:spacing w:line="259" w:lineRule="auto"/>
              <w:rPr>
                <w:lang w:val="ro-RO"/>
              </w:rPr>
            </w:pPr>
          </w:p>
        </w:tc>
      </w:tr>
      <w:tr w:rsidR="006C11B0" w:rsidRPr="00773071" w14:paraId="574C81F0" w14:textId="77777777" w:rsidTr="006C11B0">
        <w:tc>
          <w:tcPr>
            <w:tcW w:w="4961" w:type="dxa"/>
          </w:tcPr>
          <w:p w14:paraId="7F4C1B35" w14:textId="77777777" w:rsidR="006C11B0" w:rsidRPr="00773071" w:rsidRDefault="006C11B0" w:rsidP="006C11B0">
            <w:pPr>
              <w:pStyle w:val="af7"/>
              <w:spacing w:line="259" w:lineRule="auto"/>
              <w:rPr>
                <w:lang w:val="ro-RO"/>
              </w:rPr>
            </w:pPr>
            <w:r w:rsidRPr="00773071">
              <w:rPr>
                <w:lang w:val="ro-RO"/>
              </w:rPr>
              <w:t>Adresa juridică</w:t>
            </w:r>
          </w:p>
        </w:tc>
        <w:tc>
          <w:tcPr>
            <w:tcW w:w="5103" w:type="dxa"/>
            <w:shd w:val="clear" w:color="auto" w:fill="DEEAF6"/>
          </w:tcPr>
          <w:p w14:paraId="25BCCE8B" w14:textId="77777777" w:rsidR="006C11B0" w:rsidRPr="00773071" w:rsidRDefault="006C11B0" w:rsidP="006C11B0">
            <w:pPr>
              <w:pStyle w:val="af7"/>
              <w:spacing w:line="259" w:lineRule="auto"/>
              <w:rPr>
                <w:lang w:val="ro-RO"/>
              </w:rPr>
            </w:pPr>
          </w:p>
        </w:tc>
      </w:tr>
      <w:tr w:rsidR="006C11B0" w:rsidRPr="00773071" w14:paraId="0366FACC" w14:textId="77777777" w:rsidTr="006C11B0">
        <w:tc>
          <w:tcPr>
            <w:tcW w:w="4961" w:type="dxa"/>
          </w:tcPr>
          <w:p w14:paraId="2D21AD0E" w14:textId="77777777" w:rsidR="006C11B0" w:rsidRPr="00773071" w:rsidRDefault="006C11B0" w:rsidP="006C11B0">
            <w:pPr>
              <w:pStyle w:val="af7"/>
              <w:spacing w:line="259" w:lineRule="auto"/>
              <w:rPr>
                <w:lang w:val="ro-RO"/>
              </w:rPr>
            </w:pPr>
            <w:r w:rsidRPr="00773071">
              <w:rPr>
                <w:lang w:val="ro-RO"/>
              </w:rPr>
              <w:t>IDNO</w:t>
            </w:r>
          </w:p>
        </w:tc>
        <w:tc>
          <w:tcPr>
            <w:tcW w:w="5103" w:type="dxa"/>
            <w:shd w:val="clear" w:color="auto" w:fill="DEEAF6"/>
          </w:tcPr>
          <w:p w14:paraId="7FF8B5E4" w14:textId="77777777" w:rsidR="006C11B0" w:rsidRPr="00773071" w:rsidRDefault="006C11B0" w:rsidP="006C11B0">
            <w:pPr>
              <w:pStyle w:val="af7"/>
              <w:spacing w:line="259" w:lineRule="auto"/>
              <w:rPr>
                <w:lang w:val="ro-RO"/>
              </w:rPr>
            </w:pPr>
          </w:p>
        </w:tc>
      </w:tr>
      <w:tr w:rsidR="006C11B0" w:rsidRPr="00773071" w14:paraId="43E7CFB4" w14:textId="77777777" w:rsidTr="006C11B0">
        <w:tc>
          <w:tcPr>
            <w:tcW w:w="4961" w:type="dxa"/>
          </w:tcPr>
          <w:p w14:paraId="20B0071A" w14:textId="77777777" w:rsidR="006C11B0" w:rsidRPr="00773071" w:rsidRDefault="006C11B0" w:rsidP="006C11B0">
            <w:pPr>
              <w:pStyle w:val="af7"/>
              <w:spacing w:line="259" w:lineRule="auto"/>
              <w:rPr>
                <w:lang w:val="ro-RO"/>
              </w:rPr>
            </w:pPr>
            <w:r w:rsidRPr="00773071">
              <w:rPr>
                <w:lang w:val="ro-RO"/>
              </w:rPr>
              <w:t>Codul TVA</w:t>
            </w:r>
          </w:p>
        </w:tc>
        <w:tc>
          <w:tcPr>
            <w:tcW w:w="5103" w:type="dxa"/>
            <w:shd w:val="clear" w:color="auto" w:fill="DEEAF6"/>
          </w:tcPr>
          <w:p w14:paraId="1C0D439E" w14:textId="77777777" w:rsidR="006C11B0" w:rsidRPr="00773071" w:rsidRDefault="006C11B0" w:rsidP="006C11B0">
            <w:pPr>
              <w:pStyle w:val="af7"/>
              <w:spacing w:line="259" w:lineRule="auto"/>
              <w:rPr>
                <w:lang w:val="ro-RO"/>
              </w:rPr>
            </w:pPr>
          </w:p>
        </w:tc>
      </w:tr>
      <w:tr w:rsidR="006C11B0" w:rsidRPr="00773071" w14:paraId="57C67374" w14:textId="77777777" w:rsidTr="006C11B0">
        <w:tc>
          <w:tcPr>
            <w:tcW w:w="4961" w:type="dxa"/>
          </w:tcPr>
          <w:p w14:paraId="2F17F4EC" w14:textId="77777777" w:rsidR="006C11B0" w:rsidRPr="00773071" w:rsidRDefault="006C11B0" w:rsidP="006C11B0">
            <w:pPr>
              <w:pStyle w:val="af7"/>
              <w:spacing w:line="259" w:lineRule="auto"/>
              <w:rPr>
                <w:lang w:val="ro-RO"/>
              </w:rPr>
            </w:pPr>
            <w:r w:rsidRPr="00773071">
              <w:rPr>
                <w:lang w:val="ro-RO"/>
              </w:rPr>
              <w:t>Codul EIC</w:t>
            </w:r>
          </w:p>
        </w:tc>
        <w:tc>
          <w:tcPr>
            <w:tcW w:w="5103" w:type="dxa"/>
            <w:shd w:val="clear" w:color="auto" w:fill="DEEAF6"/>
          </w:tcPr>
          <w:p w14:paraId="451BD4FB" w14:textId="77777777" w:rsidR="006C11B0" w:rsidRPr="00773071" w:rsidRDefault="006C11B0" w:rsidP="006C11B0">
            <w:pPr>
              <w:pStyle w:val="af7"/>
              <w:spacing w:line="259" w:lineRule="auto"/>
              <w:rPr>
                <w:lang w:val="ro-RO"/>
              </w:rPr>
            </w:pPr>
          </w:p>
        </w:tc>
      </w:tr>
      <w:tr w:rsidR="006C11B0" w:rsidRPr="00773071" w14:paraId="7E00AE3C" w14:textId="77777777" w:rsidTr="006C11B0">
        <w:trPr>
          <w:trHeight w:val="197"/>
        </w:trPr>
        <w:tc>
          <w:tcPr>
            <w:tcW w:w="4961" w:type="dxa"/>
          </w:tcPr>
          <w:p w14:paraId="734813E9" w14:textId="77777777" w:rsidR="006C11B0" w:rsidRPr="00773071" w:rsidRDefault="006C11B0" w:rsidP="006C11B0">
            <w:pPr>
              <w:pStyle w:val="af7"/>
              <w:spacing w:line="259" w:lineRule="auto"/>
              <w:rPr>
                <w:lang w:val="ro-RO"/>
              </w:rPr>
            </w:pPr>
            <w:r w:rsidRPr="00773071">
              <w:rPr>
                <w:lang w:val="ro-RO"/>
              </w:rPr>
              <w:t>Numele și funcția reprezentantului</w:t>
            </w:r>
          </w:p>
        </w:tc>
        <w:tc>
          <w:tcPr>
            <w:tcW w:w="5103" w:type="dxa"/>
            <w:shd w:val="clear" w:color="auto" w:fill="DEEAF6"/>
          </w:tcPr>
          <w:p w14:paraId="2F30CBA1" w14:textId="77777777" w:rsidR="006C11B0" w:rsidRPr="00773071" w:rsidRDefault="006C11B0" w:rsidP="006C11B0">
            <w:pPr>
              <w:pStyle w:val="af7"/>
              <w:spacing w:line="259" w:lineRule="auto"/>
              <w:rPr>
                <w:lang w:val="ro-RO"/>
              </w:rPr>
            </w:pPr>
          </w:p>
        </w:tc>
      </w:tr>
      <w:tr w:rsidR="006C11B0" w:rsidRPr="00773071" w14:paraId="058F9965" w14:textId="77777777" w:rsidTr="006C11B0">
        <w:tc>
          <w:tcPr>
            <w:tcW w:w="4961" w:type="dxa"/>
          </w:tcPr>
          <w:p w14:paraId="7B293053" w14:textId="77777777" w:rsidR="006C11B0" w:rsidRPr="00773071" w:rsidRDefault="006C11B0" w:rsidP="006C11B0">
            <w:pPr>
              <w:pStyle w:val="af7"/>
              <w:spacing w:line="259" w:lineRule="auto"/>
              <w:rPr>
                <w:lang w:val="ro-RO"/>
              </w:rPr>
            </w:pPr>
            <w:r w:rsidRPr="00773071">
              <w:rPr>
                <w:lang w:val="ro-RO"/>
              </w:rPr>
              <w:t>Date de contact ale reprezentantului</w:t>
            </w:r>
          </w:p>
        </w:tc>
        <w:tc>
          <w:tcPr>
            <w:tcW w:w="5103" w:type="dxa"/>
            <w:shd w:val="clear" w:color="auto" w:fill="DEEAF6"/>
          </w:tcPr>
          <w:p w14:paraId="762FDC28" w14:textId="77777777" w:rsidR="006C11B0" w:rsidRPr="00773071" w:rsidRDefault="006C11B0" w:rsidP="006C11B0">
            <w:pPr>
              <w:pStyle w:val="af7"/>
              <w:spacing w:line="259" w:lineRule="auto"/>
              <w:rPr>
                <w:lang w:val="ro-RO"/>
              </w:rPr>
            </w:pPr>
            <w:r w:rsidRPr="00773071">
              <w:rPr>
                <w:lang w:val="ro-RO"/>
              </w:rPr>
              <w:t xml:space="preserve">e-mail: </w:t>
            </w:r>
          </w:p>
          <w:p w14:paraId="251DDC0D" w14:textId="77777777" w:rsidR="006C11B0" w:rsidRPr="00773071" w:rsidRDefault="006C11B0" w:rsidP="006C11B0">
            <w:pPr>
              <w:pStyle w:val="af7"/>
              <w:spacing w:line="259" w:lineRule="auto"/>
              <w:rPr>
                <w:lang w:val="ro-RO"/>
              </w:rPr>
            </w:pPr>
            <w:r w:rsidRPr="00773071">
              <w:rPr>
                <w:lang w:val="ro-RO"/>
              </w:rPr>
              <w:t xml:space="preserve">tel.: </w:t>
            </w:r>
          </w:p>
        </w:tc>
      </w:tr>
    </w:tbl>
    <w:p w14:paraId="70FC73C8" w14:textId="77777777" w:rsidR="006C11B0" w:rsidRPr="00773071" w:rsidRDefault="006C11B0" w:rsidP="006C11B0">
      <w:pPr>
        <w:pStyle w:val="af7"/>
        <w:spacing w:before="240" w:line="259" w:lineRule="auto"/>
        <w:ind w:left="142"/>
        <w:rPr>
          <w:lang w:val="ro-RO"/>
        </w:rPr>
      </w:pPr>
      <w:r w:rsidRPr="00773071">
        <w:rPr>
          <w:shd w:val="clear" w:color="auto" w:fill="DEEAF6"/>
          <w:lang w:val="ro-RO"/>
        </w:rPr>
        <w:t>S.A. / S.R.L. ________________</w:t>
      </w:r>
      <w:r w:rsidRPr="00773071">
        <w:rPr>
          <w:lang w:val="ro-RO"/>
        </w:rPr>
        <w:t xml:space="preserve"> confirmă, că a luat cunoștință și a acceptat reglementările în vigoare:</w:t>
      </w:r>
    </w:p>
    <w:p w14:paraId="1FF2B36C"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Regulile Pieței Energiei Electrice;</w:t>
      </w:r>
    </w:p>
    <w:p w14:paraId="3CDA0223" w14:textId="77777777" w:rsidR="006C11B0" w:rsidRPr="00773071" w:rsidRDefault="006C11B0" w:rsidP="006C11B0">
      <w:pPr>
        <w:pStyle w:val="af7"/>
        <w:widowControl w:val="0"/>
        <w:numPr>
          <w:ilvl w:val="0"/>
          <w:numId w:val="40"/>
        </w:numPr>
        <w:spacing w:line="259" w:lineRule="auto"/>
        <w:rPr>
          <w:lang w:val="ro-RO"/>
        </w:rPr>
      </w:pPr>
      <w:r w:rsidRPr="00773071">
        <w:rPr>
          <w:lang w:val="ro-RO"/>
        </w:rPr>
        <w:t>Codurile rețelelor electrice şi Liniile directoare;</w:t>
      </w:r>
    </w:p>
    <w:p w14:paraId="1290D2A2"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Regulamentul privind clauzele și condițiile pentru părțile responsabile pentru echilibrare</w:t>
      </w:r>
    </w:p>
    <w:p w14:paraId="58ED4321" w14:textId="77777777" w:rsidR="006C11B0" w:rsidRPr="00773071" w:rsidRDefault="006C11B0" w:rsidP="006C11B0">
      <w:pPr>
        <w:pStyle w:val="af7"/>
        <w:widowControl w:val="0"/>
        <w:numPr>
          <w:ilvl w:val="0"/>
          <w:numId w:val="40"/>
        </w:numPr>
        <w:spacing w:line="259" w:lineRule="auto"/>
        <w:rPr>
          <w:lang w:val="ro-RO"/>
        </w:rPr>
      </w:pPr>
      <w:r w:rsidRPr="00773071">
        <w:rPr>
          <w:lang w:val="ro-RO"/>
        </w:rPr>
        <w:t>Contractul cadru de echilibrare;</w:t>
      </w:r>
    </w:p>
    <w:p w14:paraId="21351E42"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Regulamentul privind dirijarea prin dispecerat a sistemului electroenergetic;</w:t>
      </w:r>
    </w:p>
    <w:p w14:paraId="0DD69894"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Regulamentul privind măsurarea energiei electrice în scopuri comerciale;</w:t>
      </w:r>
    </w:p>
    <w:p w14:paraId="7CA82DFE"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Regulamentul privind racordarea la rețelele electrice și prestarea serviciilor de transport și de distribuție a energiei electrice;</w:t>
      </w:r>
    </w:p>
    <w:p w14:paraId="5AF96D5F"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Regulamentul privind furnizarea energiei electrice;</w:t>
      </w:r>
    </w:p>
    <w:p w14:paraId="2DE5B858"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Regulamentul cu privire la schimbarea furnizorului de energie electrică;</w:t>
      </w:r>
    </w:p>
    <w:p w14:paraId="60DDD1D9" w14:textId="77777777" w:rsidR="006C11B0" w:rsidRPr="00773071" w:rsidRDefault="006C11B0" w:rsidP="006C11B0">
      <w:pPr>
        <w:pStyle w:val="af7"/>
        <w:widowControl w:val="0"/>
        <w:numPr>
          <w:ilvl w:val="0"/>
          <w:numId w:val="40"/>
        </w:numPr>
        <w:spacing w:line="259" w:lineRule="auto"/>
        <w:rPr>
          <w:lang w:val="ro-RO"/>
        </w:rPr>
      </w:pPr>
      <w:r w:rsidRPr="00773071">
        <w:rPr>
          <w:lang w:val="ro-RO"/>
        </w:rPr>
        <w:t>Regulamentul privind accesul la rețelele electrice de transport pentru schimburile transfrontaliere și gestionarea congestiilor în sistemul electroenergetic;</w:t>
      </w:r>
    </w:p>
    <w:p w14:paraId="38C84F6B" w14:textId="77777777" w:rsidR="006C11B0" w:rsidRPr="00773071" w:rsidRDefault="006C11B0" w:rsidP="006C11B0">
      <w:pPr>
        <w:pStyle w:val="af7"/>
        <w:widowControl w:val="0"/>
        <w:numPr>
          <w:ilvl w:val="0"/>
          <w:numId w:val="40"/>
        </w:numPr>
        <w:spacing w:line="259" w:lineRule="auto"/>
        <w:rPr>
          <w:lang w:val="ro-RO"/>
        </w:rPr>
      </w:pPr>
      <w:r w:rsidRPr="00773071">
        <w:rPr>
          <w:lang w:val="ro-RO"/>
        </w:rPr>
        <w:t xml:space="preserve">“Procedura de constituire, actualizare și utilizare a </w:t>
      </w:r>
      <w:proofErr w:type="spellStart"/>
      <w:r w:rsidRPr="00773071">
        <w:rPr>
          <w:lang w:val="ro-RO"/>
        </w:rPr>
        <w:t>Garanţiilor</w:t>
      </w:r>
      <w:proofErr w:type="spellEnd"/>
      <w:r w:rsidRPr="00773071">
        <w:rPr>
          <w:lang w:val="ro-RO"/>
        </w:rPr>
        <w:t xml:space="preserve"> Financiare”, ediția în vigoare.</w:t>
      </w:r>
    </w:p>
    <w:p w14:paraId="779B90B0" w14:textId="77777777" w:rsidR="006C11B0" w:rsidRPr="00773071" w:rsidRDefault="006C11B0" w:rsidP="006C11B0">
      <w:pPr>
        <w:pStyle w:val="af7"/>
        <w:spacing w:before="120" w:after="120" w:line="259" w:lineRule="auto"/>
        <w:ind w:left="142"/>
        <w:rPr>
          <w:lang w:val="ro-RO"/>
        </w:rPr>
      </w:pPr>
      <w:r w:rsidRPr="00773071">
        <w:rPr>
          <w:lang w:val="ro-RO"/>
        </w:rPr>
        <w:t>Data solicitată de intrare în vigoare a înregistrării în calitate de PRE: _____________________</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6C11B0" w:rsidRPr="00773071" w14:paraId="49393A71" w14:textId="77777777" w:rsidTr="006C11B0">
        <w:tc>
          <w:tcPr>
            <w:tcW w:w="4928" w:type="dxa"/>
            <w:tcBorders>
              <w:right w:val="single" w:sz="4" w:space="0" w:color="auto"/>
            </w:tcBorders>
          </w:tcPr>
          <w:p w14:paraId="260AA175" w14:textId="77777777" w:rsidR="006C11B0" w:rsidRPr="00773071" w:rsidRDefault="006C11B0" w:rsidP="006C11B0">
            <w:pPr>
              <w:pStyle w:val="af7"/>
              <w:spacing w:line="259" w:lineRule="auto"/>
              <w:jc w:val="center"/>
              <w:rPr>
                <w:b/>
                <w:lang w:val="ro-RO"/>
              </w:rPr>
            </w:pPr>
            <w:r w:rsidRPr="00773071">
              <w:rPr>
                <w:b/>
                <w:lang w:val="ro-RO"/>
              </w:rPr>
              <w:t>Solicitant înregistrare PRE</w:t>
            </w:r>
          </w:p>
        </w:tc>
        <w:tc>
          <w:tcPr>
            <w:tcW w:w="5136" w:type="dxa"/>
            <w:tcBorders>
              <w:top w:val="nil"/>
              <w:left w:val="single" w:sz="4" w:space="0" w:color="auto"/>
              <w:bottom w:val="nil"/>
              <w:right w:val="nil"/>
            </w:tcBorders>
          </w:tcPr>
          <w:p w14:paraId="00E0C02D" w14:textId="77777777" w:rsidR="006C11B0" w:rsidRPr="00773071" w:rsidRDefault="006C11B0" w:rsidP="006C11B0">
            <w:pPr>
              <w:pStyle w:val="af7"/>
              <w:spacing w:line="259" w:lineRule="auto"/>
              <w:rPr>
                <w:lang w:val="ro-RO"/>
              </w:rPr>
            </w:pPr>
          </w:p>
        </w:tc>
      </w:tr>
      <w:tr w:rsidR="006C11B0" w:rsidRPr="00773071" w14:paraId="6520E040" w14:textId="77777777" w:rsidTr="006C11B0">
        <w:tc>
          <w:tcPr>
            <w:tcW w:w="4928" w:type="dxa"/>
            <w:tcBorders>
              <w:right w:val="single" w:sz="4" w:space="0" w:color="auto"/>
            </w:tcBorders>
          </w:tcPr>
          <w:p w14:paraId="3383CE74" w14:textId="77777777" w:rsidR="006C11B0" w:rsidRPr="00773071" w:rsidRDefault="006C11B0" w:rsidP="006C11B0">
            <w:pPr>
              <w:pStyle w:val="af7"/>
              <w:spacing w:line="259" w:lineRule="auto"/>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62940F6E" w14:textId="77777777" w:rsidR="006C11B0" w:rsidRPr="00773071" w:rsidRDefault="006C11B0" w:rsidP="006C11B0">
            <w:pPr>
              <w:pStyle w:val="af7"/>
              <w:spacing w:line="259" w:lineRule="auto"/>
              <w:rPr>
                <w:lang w:val="ro-RO"/>
              </w:rPr>
            </w:pPr>
          </w:p>
        </w:tc>
      </w:tr>
      <w:tr w:rsidR="006C11B0" w:rsidRPr="00773071" w14:paraId="1D8A3482" w14:textId="77777777" w:rsidTr="006C11B0">
        <w:tc>
          <w:tcPr>
            <w:tcW w:w="4928" w:type="dxa"/>
            <w:tcBorders>
              <w:right w:val="single" w:sz="4" w:space="0" w:color="auto"/>
            </w:tcBorders>
          </w:tcPr>
          <w:p w14:paraId="3947E9AB" w14:textId="77777777" w:rsidR="006C11B0" w:rsidRPr="00773071" w:rsidRDefault="006C11B0" w:rsidP="006C11B0">
            <w:pPr>
              <w:pStyle w:val="af7"/>
              <w:spacing w:line="259" w:lineRule="auto"/>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16DC069C" w14:textId="77777777" w:rsidR="006C11B0" w:rsidRPr="00773071" w:rsidRDefault="006C11B0" w:rsidP="006C11B0">
            <w:pPr>
              <w:pStyle w:val="af7"/>
              <w:spacing w:line="259" w:lineRule="auto"/>
              <w:rPr>
                <w:lang w:val="ro-RO"/>
              </w:rPr>
            </w:pPr>
            <w:r w:rsidRPr="00773071">
              <w:rPr>
                <w:lang w:val="ro-RO"/>
              </w:rPr>
              <w:t xml:space="preserve">Funcție </w:t>
            </w:r>
            <w:r w:rsidRPr="00773071">
              <w:rPr>
                <w:lang w:val="ro-RO"/>
              </w:rPr>
              <w:tab/>
            </w:r>
            <w:r w:rsidRPr="00773071">
              <w:rPr>
                <w:lang w:val="ro-RO"/>
              </w:rPr>
              <w:tab/>
              <w:t>____________________</w:t>
            </w:r>
          </w:p>
          <w:p w14:paraId="11F65F13" w14:textId="77777777" w:rsidR="006C11B0" w:rsidRPr="00773071" w:rsidRDefault="006C11B0" w:rsidP="006C11B0">
            <w:pPr>
              <w:pStyle w:val="af7"/>
              <w:spacing w:line="259" w:lineRule="auto"/>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33AA0B8F" w14:textId="77777777" w:rsidR="006C11B0" w:rsidRPr="00773071" w:rsidRDefault="006C11B0" w:rsidP="006C11B0">
            <w:pPr>
              <w:pStyle w:val="af7"/>
              <w:spacing w:line="259" w:lineRule="auto"/>
              <w:rPr>
                <w:lang w:val="ro-RO"/>
              </w:rPr>
            </w:pPr>
          </w:p>
        </w:tc>
      </w:tr>
    </w:tbl>
    <w:p w14:paraId="5A0D249C" w14:textId="77777777" w:rsidR="006C11B0" w:rsidRPr="00773071" w:rsidRDefault="006C11B0" w:rsidP="006C11B0">
      <w:pPr>
        <w:pStyle w:val="af7"/>
        <w:tabs>
          <w:tab w:val="left" w:pos="2268"/>
        </w:tabs>
        <w:spacing w:before="240" w:line="259" w:lineRule="auto"/>
        <w:ind w:left="142"/>
        <w:rPr>
          <w:lang w:val="ro-RO"/>
        </w:rPr>
      </w:pPr>
      <w:r w:rsidRPr="00773071">
        <w:rPr>
          <w:b/>
          <w:lang w:val="ro-RO"/>
        </w:rPr>
        <w:t>Data completării</w:t>
      </w:r>
      <w:r w:rsidRPr="00773071">
        <w:rPr>
          <w:b/>
          <w:lang w:val="ro-RO"/>
        </w:rPr>
        <w:tab/>
        <w:t>____________________</w:t>
      </w:r>
    </w:p>
    <w:p w14:paraId="0456C486" w14:textId="77777777" w:rsidR="00773071" w:rsidRDefault="00773071">
      <w:pPr>
        <w:rPr>
          <w:rFonts w:ascii="Times New Roman" w:hAnsi="Times New Roman"/>
          <w:szCs w:val="24"/>
        </w:rPr>
      </w:pPr>
      <w:r>
        <w:rPr>
          <w:rFonts w:ascii="Times New Roman" w:hAnsi="Times New Roman"/>
          <w:szCs w:val="24"/>
        </w:rPr>
        <w:br w:type="page"/>
      </w:r>
    </w:p>
    <w:p w14:paraId="45425627" w14:textId="5142A23C" w:rsidR="00C17BAB" w:rsidRPr="00773071" w:rsidRDefault="00C17BAB" w:rsidP="00D12C65">
      <w:pPr>
        <w:spacing w:line="22" w:lineRule="atLeast"/>
        <w:ind w:left="7088"/>
        <w:rPr>
          <w:rFonts w:ascii="Times New Roman" w:hAnsi="Times New Roman"/>
          <w:szCs w:val="24"/>
        </w:rPr>
      </w:pPr>
      <w:r w:rsidRPr="00773071">
        <w:rPr>
          <w:rFonts w:ascii="Times New Roman" w:hAnsi="Times New Roman"/>
          <w:szCs w:val="24"/>
        </w:rPr>
        <w:lastRenderedPageBreak/>
        <w:t xml:space="preserve">Anexa  nr. </w:t>
      </w:r>
      <w:r w:rsidR="00F601FE" w:rsidRPr="00773071">
        <w:rPr>
          <w:rFonts w:ascii="Times New Roman" w:hAnsi="Times New Roman"/>
          <w:szCs w:val="24"/>
        </w:rPr>
        <w:t>2</w:t>
      </w:r>
    </w:p>
    <w:p w14:paraId="1CEFFC13" w14:textId="7BA11F93" w:rsidR="00C17BAB" w:rsidRPr="00773071" w:rsidRDefault="00C17BAB" w:rsidP="00D12C65">
      <w:pPr>
        <w:spacing w:line="22" w:lineRule="atLeast"/>
        <w:ind w:left="7088"/>
        <w:rPr>
          <w:rFonts w:ascii="Times New Roman" w:hAnsi="Times New Roman"/>
          <w:szCs w:val="24"/>
        </w:rPr>
      </w:pPr>
      <w:r w:rsidRPr="00773071">
        <w:rPr>
          <w:rFonts w:ascii="Times New Roman" w:hAnsi="Times New Roman"/>
          <w:szCs w:val="24"/>
        </w:rPr>
        <w:t>la PO Cerințe PRE, avizată prin _____________________</w:t>
      </w:r>
    </w:p>
    <w:p w14:paraId="3DA61994" w14:textId="77777777" w:rsidR="00C17BAB" w:rsidRPr="00773071" w:rsidRDefault="00C17BAB" w:rsidP="00D12C65">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C17BAB" w:rsidRPr="00773071" w14:paraId="5702EC49" w14:textId="77777777" w:rsidTr="00E05866">
        <w:trPr>
          <w:trHeight w:val="734"/>
        </w:trPr>
        <w:tc>
          <w:tcPr>
            <w:tcW w:w="10064" w:type="dxa"/>
          </w:tcPr>
          <w:p w14:paraId="283010D8" w14:textId="77777777" w:rsidR="00C17BAB" w:rsidRPr="00773071" w:rsidRDefault="00F601FE" w:rsidP="00D12C65">
            <w:pPr>
              <w:autoSpaceDE w:val="0"/>
              <w:autoSpaceDN w:val="0"/>
              <w:adjustRightInd w:val="0"/>
              <w:spacing w:before="180" w:after="180" w:line="22" w:lineRule="atLeast"/>
              <w:jc w:val="center"/>
              <w:rPr>
                <w:rFonts w:ascii="Times New Roman" w:hAnsi="Times New Roman"/>
                <w:b/>
                <w:bCs/>
                <w:szCs w:val="24"/>
              </w:rPr>
            </w:pPr>
            <w:r w:rsidRPr="00773071">
              <w:rPr>
                <w:rFonts w:ascii="Times New Roman" w:hAnsi="Times New Roman"/>
                <w:b/>
                <w:bCs/>
                <w:szCs w:val="24"/>
              </w:rPr>
              <w:t>Date de contact ale PRE</w:t>
            </w:r>
          </w:p>
        </w:tc>
      </w:tr>
    </w:tbl>
    <w:p w14:paraId="262F80BE" w14:textId="77777777" w:rsidR="00C17BAB" w:rsidRPr="00773071" w:rsidRDefault="00C17BAB" w:rsidP="00D12C65">
      <w:pPr>
        <w:pStyle w:val="af7"/>
        <w:spacing w:line="22" w:lineRule="atLeast"/>
        <w:ind w:left="142"/>
        <w:rPr>
          <w:lang w:val="ro-RO"/>
        </w:rPr>
      </w:pPr>
    </w:p>
    <w:p w14:paraId="076AB2CC" w14:textId="77777777" w:rsidR="00F601FE" w:rsidRPr="00773071" w:rsidRDefault="00F601FE" w:rsidP="00D12C65">
      <w:pPr>
        <w:pStyle w:val="af7"/>
        <w:spacing w:before="120" w:line="22" w:lineRule="atLeast"/>
        <w:ind w:left="142"/>
        <w:rPr>
          <w:lang w:val="ro-RO"/>
        </w:rPr>
      </w:pPr>
      <w:r w:rsidRPr="00773071">
        <w:rPr>
          <w:lang w:val="ro-RO"/>
        </w:rPr>
        <w:t>Date de contact ale PRE: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F601FE" w:rsidRPr="00773071" w14:paraId="1490EB23" w14:textId="77777777" w:rsidTr="00E05866">
        <w:trPr>
          <w:trHeight w:val="114"/>
        </w:trPr>
        <w:tc>
          <w:tcPr>
            <w:tcW w:w="4961" w:type="dxa"/>
          </w:tcPr>
          <w:p w14:paraId="2359F14F" w14:textId="77777777" w:rsidR="00F601FE" w:rsidRPr="00773071" w:rsidRDefault="00F601FE" w:rsidP="00D12C65">
            <w:pPr>
              <w:pStyle w:val="af7"/>
              <w:spacing w:line="22" w:lineRule="atLeast"/>
              <w:rPr>
                <w:lang w:val="ro-RO"/>
              </w:rPr>
            </w:pPr>
            <w:r w:rsidRPr="00773071">
              <w:rPr>
                <w:lang w:val="ro-RO"/>
              </w:rPr>
              <w:t>Denumirea Companiei</w:t>
            </w:r>
          </w:p>
        </w:tc>
        <w:tc>
          <w:tcPr>
            <w:tcW w:w="5103" w:type="dxa"/>
            <w:shd w:val="clear" w:color="auto" w:fill="DEEAF6"/>
          </w:tcPr>
          <w:p w14:paraId="4C8B3C30" w14:textId="77777777" w:rsidR="00F601FE" w:rsidRPr="00773071" w:rsidRDefault="00F601FE" w:rsidP="00D12C65">
            <w:pPr>
              <w:pStyle w:val="af7"/>
              <w:spacing w:line="22" w:lineRule="atLeast"/>
              <w:rPr>
                <w:lang w:val="ro-RO"/>
              </w:rPr>
            </w:pPr>
          </w:p>
        </w:tc>
      </w:tr>
      <w:tr w:rsidR="00F601FE" w:rsidRPr="00773071" w14:paraId="12B4EDB9" w14:textId="77777777" w:rsidTr="00D14CA9">
        <w:tc>
          <w:tcPr>
            <w:tcW w:w="4961" w:type="dxa"/>
            <w:vAlign w:val="bottom"/>
          </w:tcPr>
          <w:p w14:paraId="16994E32" w14:textId="77777777" w:rsidR="00F601FE" w:rsidRPr="00773071" w:rsidRDefault="00F601FE" w:rsidP="00D12C65">
            <w:pPr>
              <w:pStyle w:val="af7"/>
              <w:spacing w:line="22" w:lineRule="atLeast"/>
              <w:rPr>
                <w:lang w:val="ro-RO"/>
              </w:rPr>
            </w:pPr>
            <w:r w:rsidRPr="00773071">
              <w:rPr>
                <w:lang w:val="ro-RO"/>
              </w:rPr>
              <w:t>E-mail* (destinat pentru acces la sistemul informatic al pieței de echilibrare)</w:t>
            </w:r>
          </w:p>
        </w:tc>
        <w:tc>
          <w:tcPr>
            <w:tcW w:w="5103" w:type="dxa"/>
            <w:shd w:val="clear" w:color="auto" w:fill="DEEAF6"/>
          </w:tcPr>
          <w:p w14:paraId="12599BA6" w14:textId="77777777" w:rsidR="00F601FE" w:rsidRPr="00773071" w:rsidRDefault="00F601FE" w:rsidP="00D12C65">
            <w:pPr>
              <w:pStyle w:val="af7"/>
              <w:spacing w:line="22" w:lineRule="atLeast"/>
              <w:rPr>
                <w:lang w:val="ro-RO"/>
              </w:rPr>
            </w:pPr>
          </w:p>
        </w:tc>
      </w:tr>
    </w:tbl>
    <w:p w14:paraId="42109172" w14:textId="77777777" w:rsidR="00F601FE" w:rsidRPr="00773071" w:rsidRDefault="00F601FE" w:rsidP="00D12C65">
      <w:pPr>
        <w:pStyle w:val="af7"/>
        <w:spacing w:line="22" w:lineRule="atLeast"/>
        <w:ind w:left="142"/>
        <w:jc w:val="both"/>
        <w:rPr>
          <w:i/>
          <w:iCs/>
          <w:sz w:val="20"/>
          <w:szCs w:val="20"/>
          <w:lang w:val="ro-RO"/>
        </w:rPr>
      </w:pPr>
      <w:r w:rsidRPr="00773071">
        <w:rPr>
          <w:i/>
          <w:iCs/>
          <w:sz w:val="20"/>
          <w:szCs w:val="20"/>
          <w:lang w:val="ro-RO"/>
        </w:rPr>
        <w:t>* e-mail unic, care nu a fost înregistrat anterior în sistemul informatic al pieței de echilibrare</w:t>
      </w:r>
    </w:p>
    <w:p w14:paraId="10A8A7F2" w14:textId="77777777" w:rsidR="00F601FE" w:rsidRPr="00773071" w:rsidRDefault="00F601FE" w:rsidP="00D12C65">
      <w:pPr>
        <w:pStyle w:val="af7"/>
        <w:spacing w:line="22" w:lineRule="atLeast"/>
        <w:ind w:left="142"/>
        <w:jc w:val="both"/>
        <w:rPr>
          <w:lang w:val="ro-RO"/>
        </w:rPr>
      </w:pPr>
    </w:p>
    <w:p w14:paraId="313FA71D" w14:textId="77777777" w:rsidR="00F601FE" w:rsidRPr="00773071" w:rsidRDefault="00F601FE" w:rsidP="00D12C65">
      <w:pPr>
        <w:pStyle w:val="af7"/>
        <w:spacing w:before="120" w:line="22" w:lineRule="atLeast"/>
        <w:ind w:left="142"/>
        <w:rPr>
          <w:lang w:val="ro-RO"/>
        </w:rPr>
      </w:pPr>
      <w:r w:rsidRPr="00773071">
        <w:rPr>
          <w:lang w:val="ro-RO"/>
        </w:rPr>
        <w:t>Responsabil pentru notificări și utilizare a sistemului informatic al pieței de echilibrare: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09"/>
        <w:gridCol w:w="5103"/>
      </w:tblGrid>
      <w:tr w:rsidR="00F601FE" w:rsidRPr="00773071" w14:paraId="5B7D4454" w14:textId="77777777" w:rsidTr="00F601FE">
        <w:tc>
          <w:tcPr>
            <w:tcW w:w="4961" w:type="dxa"/>
            <w:gridSpan w:val="2"/>
          </w:tcPr>
          <w:p w14:paraId="71FABFDA" w14:textId="77777777" w:rsidR="00F601FE" w:rsidRPr="00773071" w:rsidRDefault="00F601FE" w:rsidP="00D12C65">
            <w:pPr>
              <w:pStyle w:val="af7"/>
              <w:spacing w:line="22" w:lineRule="atLeast"/>
              <w:rPr>
                <w:lang w:val="ro-RO"/>
              </w:rPr>
            </w:pPr>
            <w:r w:rsidRPr="00773071">
              <w:rPr>
                <w:lang w:val="ro-RO"/>
              </w:rPr>
              <w:t xml:space="preserve">Numele, prenumele și funcția </w:t>
            </w:r>
            <w:r w:rsidRPr="00773071">
              <w:rPr>
                <w:lang w:val="ro-RO"/>
              </w:rPr>
              <w:br/>
              <w:t>reprezentantului participantului la piața</w:t>
            </w:r>
          </w:p>
        </w:tc>
        <w:tc>
          <w:tcPr>
            <w:tcW w:w="5103" w:type="dxa"/>
            <w:shd w:val="clear" w:color="auto" w:fill="DEEAF6"/>
          </w:tcPr>
          <w:p w14:paraId="3B9EF080" w14:textId="77777777" w:rsidR="00F601FE" w:rsidRPr="00773071" w:rsidRDefault="00F601FE" w:rsidP="00D12C65">
            <w:pPr>
              <w:pStyle w:val="af7"/>
              <w:spacing w:line="22" w:lineRule="atLeast"/>
              <w:rPr>
                <w:lang w:val="ro-RO"/>
              </w:rPr>
            </w:pPr>
          </w:p>
        </w:tc>
      </w:tr>
      <w:tr w:rsidR="00F601FE" w:rsidRPr="00773071" w14:paraId="3623C9A3" w14:textId="77777777" w:rsidTr="00F601FE">
        <w:tc>
          <w:tcPr>
            <w:tcW w:w="2752" w:type="dxa"/>
            <w:vMerge w:val="restart"/>
            <w:vAlign w:val="bottom"/>
          </w:tcPr>
          <w:p w14:paraId="6FB31E95" w14:textId="77777777" w:rsidR="00F601FE" w:rsidRPr="00773071" w:rsidRDefault="00F601FE" w:rsidP="00D12C65">
            <w:pPr>
              <w:pStyle w:val="af7"/>
              <w:spacing w:line="22" w:lineRule="atLeast"/>
              <w:rPr>
                <w:lang w:val="ro-RO"/>
              </w:rPr>
            </w:pPr>
            <w:r w:rsidRPr="00773071">
              <w:rPr>
                <w:lang w:val="ro-RO"/>
              </w:rPr>
              <w:t>Date de contact ale reprezentanților</w:t>
            </w:r>
          </w:p>
        </w:tc>
        <w:tc>
          <w:tcPr>
            <w:tcW w:w="2209" w:type="dxa"/>
            <w:vAlign w:val="bottom"/>
          </w:tcPr>
          <w:p w14:paraId="45A932B0" w14:textId="77777777" w:rsidR="00F601FE" w:rsidRPr="00773071" w:rsidRDefault="00F601FE" w:rsidP="00D12C65">
            <w:pPr>
              <w:pStyle w:val="af7"/>
              <w:spacing w:line="22" w:lineRule="atLeast"/>
              <w:ind w:left="80"/>
              <w:rPr>
                <w:lang w:val="ro-RO"/>
              </w:rPr>
            </w:pPr>
            <w:r w:rsidRPr="00773071">
              <w:rPr>
                <w:lang w:val="ro-RO"/>
              </w:rPr>
              <w:t>e-mail</w:t>
            </w:r>
          </w:p>
        </w:tc>
        <w:tc>
          <w:tcPr>
            <w:tcW w:w="5103" w:type="dxa"/>
            <w:shd w:val="clear" w:color="auto" w:fill="DEEAF6"/>
          </w:tcPr>
          <w:p w14:paraId="070A6DD2" w14:textId="77777777" w:rsidR="00F601FE" w:rsidRPr="00773071" w:rsidRDefault="00F601FE" w:rsidP="00D12C65">
            <w:pPr>
              <w:pStyle w:val="af7"/>
              <w:spacing w:line="22" w:lineRule="atLeast"/>
              <w:rPr>
                <w:lang w:val="ro-RO"/>
              </w:rPr>
            </w:pPr>
          </w:p>
        </w:tc>
      </w:tr>
      <w:tr w:rsidR="00F601FE" w:rsidRPr="00773071" w14:paraId="41097DB3" w14:textId="77777777" w:rsidTr="00F601FE">
        <w:tc>
          <w:tcPr>
            <w:tcW w:w="2752" w:type="dxa"/>
            <w:vMerge/>
            <w:vAlign w:val="bottom"/>
          </w:tcPr>
          <w:p w14:paraId="15FB3C79" w14:textId="77777777" w:rsidR="00F601FE" w:rsidRPr="00773071" w:rsidRDefault="00F601FE" w:rsidP="00D12C65">
            <w:pPr>
              <w:pStyle w:val="af7"/>
              <w:spacing w:line="22" w:lineRule="atLeast"/>
              <w:rPr>
                <w:lang w:val="ro-RO"/>
              </w:rPr>
            </w:pPr>
          </w:p>
        </w:tc>
        <w:tc>
          <w:tcPr>
            <w:tcW w:w="2209" w:type="dxa"/>
            <w:vAlign w:val="bottom"/>
          </w:tcPr>
          <w:p w14:paraId="624BA1A8" w14:textId="77777777" w:rsidR="00F601FE" w:rsidRPr="00773071" w:rsidRDefault="00F601FE" w:rsidP="00D12C65">
            <w:pPr>
              <w:pStyle w:val="af7"/>
              <w:spacing w:line="22" w:lineRule="atLeast"/>
              <w:ind w:left="80"/>
              <w:rPr>
                <w:lang w:val="ro-RO"/>
              </w:rPr>
            </w:pPr>
            <w:r w:rsidRPr="00773071">
              <w:rPr>
                <w:lang w:val="ro-RO"/>
              </w:rPr>
              <w:t>tel.</w:t>
            </w:r>
          </w:p>
        </w:tc>
        <w:tc>
          <w:tcPr>
            <w:tcW w:w="5103" w:type="dxa"/>
            <w:shd w:val="clear" w:color="auto" w:fill="DEEAF6"/>
          </w:tcPr>
          <w:p w14:paraId="0A85909D" w14:textId="77777777" w:rsidR="00F601FE" w:rsidRPr="00773071" w:rsidRDefault="00F601FE" w:rsidP="00D12C65">
            <w:pPr>
              <w:pStyle w:val="af7"/>
              <w:spacing w:line="22" w:lineRule="atLeast"/>
              <w:rPr>
                <w:lang w:val="ro-RO"/>
              </w:rPr>
            </w:pPr>
          </w:p>
        </w:tc>
      </w:tr>
    </w:tbl>
    <w:p w14:paraId="24280B61" w14:textId="77777777" w:rsidR="00F601FE" w:rsidRPr="00773071" w:rsidRDefault="00F601FE" w:rsidP="00D12C65">
      <w:pPr>
        <w:pStyle w:val="af7"/>
        <w:spacing w:before="120" w:line="22" w:lineRule="atLeast"/>
        <w:ind w:left="142"/>
        <w:rPr>
          <w:lang w:val="ro-RO"/>
        </w:rPr>
      </w:pPr>
    </w:p>
    <w:p w14:paraId="2F49496D" w14:textId="77777777" w:rsidR="00F601FE" w:rsidRPr="00773071" w:rsidRDefault="00F601FE" w:rsidP="00D12C65">
      <w:pPr>
        <w:pStyle w:val="af7"/>
        <w:spacing w:before="120" w:line="22" w:lineRule="atLeast"/>
        <w:ind w:left="142"/>
        <w:rPr>
          <w:lang w:val="ro-RO"/>
        </w:rPr>
      </w:pPr>
      <w:r w:rsidRPr="00773071">
        <w:rPr>
          <w:lang w:val="ro-RO"/>
        </w:rPr>
        <w:t>Responsabil pentru notificări și utilizare a sistemului informatic al pieței de echilibrare: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09"/>
        <w:gridCol w:w="5103"/>
      </w:tblGrid>
      <w:tr w:rsidR="00F601FE" w:rsidRPr="00773071" w14:paraId="20A4B348" w14:textId="77777777" w:rsidTr="00E05866">
        <w:tc>
          <w:tcPr>
            <w:tcW w:w="4961" w:type="dxa"/>
            <w:gridSpan w:val="2"/>
          </w:tcPr>
          <w:p w14:paraId="2992B57D" w14:textId="77777777" w:rsidR="00F601FE" w:rsidRPr="00773071" w:rsidRDefault="00F601FE" w:rsidP="00D12C65">
            <w:pPr>
              <w:pStyle w:val="af7"/>
              <w:spacing w:line="22" w:lineRule="atLeast"/>
              <w:rPr>
                <w:lang w:val="ro-RO"/>
              </w:rPr>
            </w:pPr>
            <w:r w:rsidRPr="00773071">
              <w:rPr>
                <w:lang w:val="ro-RO"/>
              </w:rPr>
              <w:t xml:space="preserve">Numele, prenumele și funcția </w:t>
            </w:r>
            <w:r w:rsidRPr="00773071">
              <w:rPr>
                <w:lang w:val="ro-RO"/>
              </w:rPr>
              <w:br/>
              <w:t>reprezentantului participantului la piața</w:t>
            </w:r>
          </w:p>
        </w:tc>
        <w:tc>
          <w:tcPr>
            <w:tcW w:w="5103" w:type="dxa"/>
            <w:shd w:val="clear" w:color="auto" w:fill="DEEAF6"/>
          </w:tcPr>
          <w:p w14:paraId="7C493C8C" w14:textId="77777777" w:rsidR="00F601FE" w:rsidRPr="00773071" w:rsidRDefault="00F601FE" w:rsidP="00D12C65">
            <w:pPr>
              <w:pStyle w:val="af7"/>
              <w:spacing w:line="22" w:lineRule="atLeast"/>
              <w:rPr>
                <w:lang w:val="ro-RO"/>
              </w:rPr>
            </w:pPr>
          </w:p>
        </w:tc>
      </w:tr>
      <w:tr w:rsidR="00F601FE" w:rsidRPr="00773071" w14:paraId="2A60798D" w14:textId="77777777" w:rsidTr="00E05866">
        <w:tc>
          <w:tcPr>
            <w:tcW w:w="2752" w:type="dxa"/>
            <w:vAlign w:val="bottom"/>
          </w:tcPr>
          <w:p w14:paraId="697EA4B3" w14:textId="77777777" w:rsidR="00F601FE" w:rsidRPr="00773071" w:rsidRDefault="00F601FE" w:rsidP="00D12C65">
            <w:pPr>
              <w:pStyle w:val="af7"/>
              <w:spacing w:line="22" w:lineRule="atLeast"/>
              <w:rPr>
                <w:lang w:val="ro-RO"/>
              </w:rPr>
            </w:pPr>
            <w:r w:rsidRPr="00773071">
              <w:rPr>
                <w:lang w:val="ro-RO"/>
              </w:rPr>
              <w:t>Date de contact ale reprezentanților</w:t>
            </w:r>
          </w:p>
        </w:tc>
        <w:tc>
          <w:tcPr>
            <w:tcW w:w="2209" w:type="dxa"/>
            <w:vAlign w:val="bottom"/>
          </w:tcPr>
          <w:p w14:paraId="3A81552C" w14:textId="77777777" w:rsidR="00F601FE" w:rsidRPr="00773071" w:rsidRDefault="00F601FE" w:rsidP="00D12C65">
            <w:pPr>
              <w:pStyle w:val="af7"/>
              <w:spacing w:line="22" w:lineRule="atLeast"/>
              <w:ind w:left="80"/>
              <w:rPr>
                <w:lang w:val="ro-RO"/>
              </w:rPr>
            </w:pPr>
            <w:r w:rsidRPr="00773071">
              <w:rPr>
                <w:lang w:val="ro-RO"/>
              </w:rPr>
              <w:t>e-mail</w:t>
            </w:r>
          </w:p>
        </w:tc>
        <w:tc>
          <w:tcPr>
            <w:tcW w:w="5103" w:type="dxa"/>
            <w:shd w:val="clear" w:color="auto" w:fill="DEEAF6"/>
          </w:tcPr>
          <w:p w14:paraId="0EAD5347" w14:textId="77777777" w:rsidR="00F601FE" w:rsidRPr="00773071" w:rsidRDefault="00F601FE" w:rsidP="00D12C65">
            <w:pPr>
              <w:pStyle w:val="af7"/>
              <w:spacing w:line="22" w:lineRule="atLeast"/>
              <w:rPr>
                <w:lang w:val="ro-RO"/>
              </w:rPr>
            </w:pPr>
          </w:p>
        </w:tc>
      </w:tr>
    </w:tbl>
    <w:p w14:paraId="5223D6E3" w14:textId="77777777" w:rsidR="00C17BAB" w:rsidRPr="00773071" w:rsidRDefault="00C17BAB" w:rsidP="00D12C65">
      <w:pPr>
        <w:pStyle w:val="af7"/>
        <w:spacing w:line="22" w:lineRule="atLeast"/>
        <w:ind w:left="142"/>
        <w:rPr>
          <w:lang w:val="ro-RO"/>
        </w:rPr>
      </w:pPr>
    </w:p>
    <w:p w14:paraId="43F792F0" w14:textId="77777777" w:rsidR="00F601FE" w:rsidRPr="00773071" w:rsidRDefault="00F601FE" w:rsidP="00D12C65">
      <w:pPr>
        <w:pStyle w:val="af7"/>
        <w:spacing w:line="22" w:lineRule="atLeast"/>
        <w:ind w:left="142"/>
        <w:rPr>
          <w:lang w:val="ro-RO"/>
        </w:rPr>
      </w:pPr>
    </w:p>
    <w:p w14:paraId="0BCCDE2D" w14:textId="77777777" w:rsidR="00D12C65" w:rsidRPr="00773071" w:rsidRDefault="00D12C65" w:rsidP="00D12C65">
      <w:pPr>
        <w:pStyle w:val="af7"/>
        <w:spacing w:line="22" w:lineRule="atLeast"/>
        <w:ind w:left="142"/>
        <w:rPr>
          <w:lang w:val="ro-RO"/>
        </w:rPr>
      </w:pPr>
    </w:p>
    <w:p w14:paraId="4D7427C8" w14:textId="77777777" w:rsidR="00D12C65" w:rsidRPr="00773071" w:rsidRDefault="00D12C65" w:rsidP="00D12C65">
      <w:pPr>
        <w:pStyle w:val="af7"/>
        <w:spacing w:line="22" w:lineRule="atLeast"/>
        <w:ind w:left="142"/>
        <w:rPr>
          <w:lang w:val="ro-RO"/>
        </w:rPr>
      </w:pPr>
    </w:p>
    <w:p w14:paraId="7C270FC6" w14:textId="77777777" w:rsidR="00D12C65" w:rsidRPr="00773071" w:rsidRDefault="00D12C65" w:rsidP="00D12C65">
      <w:pPr>
        <w:pStyle w:val="af7"/>
        <w:spacing w:line="22" w:lineRule="atLeast"/>
        <w:ind w:left="142"/>
        <w:rPr>
          <w:lang w:val="ro-RO"/>
        </w:rPr>
      </w:pPr>
    </w:p>
    <w:p w14:paraId="01952342" w14:textId="77777777" w:rsidR="00F601FE" w:rsidRPr="00773071" w:rsidRDefault="00F601FE" w:rsidP="00D12C65">
      <w:pPr>
        <w:pStyle w:val="af7"/>
        <w:spacing w:line="22" w:lineRule="atLeast"/>
        <w:ind w:left="142"/>
        <w:rPr>
          <w:lang w:val="ro-RO"/>
        </w:rPr>
      </w:pPr>
    </w:p>
    <w:p w14:paraId="5176460F" w14:textId="77777777" w:rsidR="00F601FE" w:rsidRPr="00773071" w:rsidRDefault="00F601FE" w:rsidP="00D12C65">
      <w:pPr>
        <w:pStyle w:val="af7"/>
        <w:spacing w:line="22" w:lineRule="atLeast"/>
        <w:ind w:left="142"/>
        <w:rPr>
          <w:lang w:val="ro-RO"/>
        </w:rPr>
      </w:pPr>
    </w:p>
    <w:p w14:paraId="416A984C" w14:textId="77777777" w:rsidR="00F601FE" w:rsidRPr="00773071" w:rsidRDefault="00F601FE" w:rsidP="00D12C65">
      <w:pPr>
        <w:pStyle w:val="af7"/>
        <w:spacing w:line="22" w:lineRule="atLeast"/>
        <w:ind w:left="142"/>
        <w:rPr>
          <w:lang w:val="ro-RO"/>
        </w:rPr>
      </w:pPr>
    </w:p>
    <w:p w14:paraId="316181AA" w14:textId="77777777" w:rsidR="00F601FE" w:rsidRPr="00773071" w:rsidRDefault="00F601FE" w:rsidP="00D12C65">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C17BAB" w:rsidRPr="00773071" w14:paraId="3C366FE6" w14:textId="77777777" w:rsidTr="00E05866">
        <w:tc>
          <w:tcPr>
            <w:tcW w:w="4928" w:type="dxa"/>
            <w:tcBorders>
              <w:right w:val="single" w:sz="4" w:space="0" w:color="auto"/>
            </w:tcBorders>
          </w:tcPr>
          <w:p w14:paraId="04B8195F" w14:textId="77777777" w:rsidR="00C17BAB" w:rsidRPr="00773071" w:rsidRDefault="00C17BAB" w:rsidP="00D12C65">
            <w:pPr>
              <w:pStyle w:val="af7"/>
              <w:spacing w:line="22" w:lineRule="atLeast"/>
              <w:jc w:val="center"/>
              <w:rPr>
                <w:b/>
                <w:lang w:val="ro-RO"/>
              </w:rPr>
            </w:pPr>
            <w:r w:rsidRPr="00773071">
              <w:rPr>
                <w:b/>
                <w:lang w:val="ro-RO"/>
              </w:rPr>
              <w:t>Solicitant înregistrare PRE</w:t>
            </w:r>
          </w:p>
        </w:tc>
        <w:tc>
          <w:tcPr>
            <w:tcW w:w="5136" w:type="dxa"/>
            <w:tcBorders>
              <w:top w:val="nil"/>
              <w:left w:val="single" w:sz="4" w:space="0" w:color="auto"/>
              <w:bottom w:val="nil"/>
              <w:right w:val="nil"/>
            </w:tcBorders>
          </w:tcPr>
          <w:p w14:paraId="25B21759" w14:textId="77777777" w:rsidR="00C17BAB" w:rsidRPr="00773071" w:rsidRDefault="00C17BAB" w:rsidP="00D12C65">
            <w:pPr>
              <w:pStyle w:val="af7"/>
              <w:spacing w:line="22" w:lineRule="atLeast"/>
              <w:rPr>
                <w:lang w:val="ro-RO"/>
              </w:rPr>
            </w:pPr>
          </w:p>
        </w:tc>
      </w:tr>
      <w:tr w:rsidR="00C17BAB" w:rsidRPr="00773071" w14:paraId="34BA49A7" w14:textId="77777777" w:rsidTr="00E05866">
        <w:tc>
          <w:tcPr>
            <w:tcW w:w="4928" w:type="dxa"/>
            <w:tcBorders>
              <w:right w:val="single" w:sz="4" w:space="0" w:color="auto"/>
            </w:tcBorders>
          </w:tcPr>
          <w:p w14:paraId="0F6F97BC" w14:textId="77777777" w:rsidR="00C17BAB" w:rsidRPr="00773071" w:rsidRDefault="00C17BAB" w:rsidP="00D12C65">
            <w:pPr>
              <w:pStyle w:val="af7"/>
              <w:spacing w:line="22" w:lineRule="atLeast"/>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471CBE38" w14:textId="77777777" w:rsidR="00C17BAB" w:rsidRPr="00773071" w:rsidRDefault="00C17BAB" w:rsidP="00D12C65">
            <w:pPr>
              <w:pStyle w:val="af7"/>
              <w:spacing w:line="22" w:lineRule="atLeast"/>
              <w:rPr>
                <w:lang w:val="ro-RO"/>
              </w:rPr>
            </w:pPr>
          </w:p>
        </w:tc>
      </w:tr>
      <w:tr w:rsidR="00C17BAB" w:rsidRPr="00773071" w14:paraId="63FD8C8E" w14:textId="77777777" w:rsidTr="00E05866">
        <w:tc>
          <w:tcPr>
            <w:tcW w:w="4928" w:type="dxa"/>
            <w:tcBorders>
              <w:right w:val="single" w:sz="4" w:space="0" w:color="auto"/>
            </w:tcBorders>
          </w:tcPr>
          <w:p w14:paraId="69A8674E" w14:textId="77777777" w:rsidR="00C17BAB" w:rsidRPr="00773071" w:rsidRDefault="00C17BAB" w:rsidP="00D12C65">
            <w:pPr>
              <w:pStyle w:val="af7"/>
              <w:spacing w:line="22" w:lineRule="atLeast"/>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7C8FFACB" w14:textId="77777777" w:rsidR="00C17BAB" w:rsidRPr="00773071" w:rsidRDefault="00C17BAB" w:rsidP="00D12C65">
            <w:pPr>
              <w:pStyle w:val="af7"/>
              <w:spacing w:line="22" w:lineRule="atLeast"/>
              <w:rPr>
                <w:lang w:val="ro-RO"/>
              </w:rPr>
            </w:pPr>
            <w:r w:rsidRPr="00773071">
              <w:rPr>
                <w:lang w:val="ro-RO"/>
              </w:rPr>
              <w:t xml:space="preserve">Funcție </w:t>
            </w:r>
            <w:r w:rsidRPr="00773071">
              <w:rPr>
                <w:lang w:val="ro-RO"/>
              </w:rPr>
              <w:tab/>
            </w:r>
            <w:r w:rsidRPr="00773071">
              <w:rPr>
                <w:lang w:val="ro-RO"/>
              </w:rPr>
              <w:tab/>
              <w:t>____________________</w:t>
            </w:r>
          </w:p>
          <w:p w14:paraId="3A952752" w14:textId="77777777" w:rsidR="00C17BAB" w:rsidRPr="00773071" w:rsidRDefault="00C17BAB" w:rsidP="00D12C65">
            <w:pPr>
              <w:pStyle w:val="af7"/>
              <w:spacing w:line="22" w:lineRule="atLeast"/>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07124C16" w14:textId="77777777" w:rsidR="00C17BAB" w:rsidRPr="00773071" w:rsidRDefault="00C17BAB" w:rsidP="00D12C65">
            <w:pPr>
              <w:pStyle w:val="af7"/>
              <w:spacing w:line="22" w:lineRule="atLeast"/>
              <w:rPr>
                <w:lang w:val="ro-RO"/>
              </w:rPr>
            </w:pPr>
          </w:p>
        </w:tc>
      </w:tr>
    </w:tbl>
    <w:p w14:paraId="11061601" w14:textId="77777777" w:rsidR="00C17BAB" w:rsidRPr="00773071" w:rsidRDefault="00C17BAB" w:rsidP="00D12C65">
      <w:pPr>
        <w:pStyle w:val="af7"/>
        <w:tabs>
          <w:tab w:val="left" w:pos="2268"/>
        </w:tabs>
        <w:spacing w:before="240" w:line="22" w:lineRule="atLeast"/>
        <w:ind w:left="142"/>
        <w:rPr>
          <w:lang w:val="ro-RO"/>
        </w:rPr>
      </w:pPr>
      <w:r w:rsidRPr="00773071">
        <w:rPr>
          <w:b/>
          <w:lang w:val="ro-RO"/>
        </w:rPr>
        <w:t>Data completării</w:t>
      </w:r>
      <w:r w:rsidRPr="00773071">
        <w:rPr>
          <w:b/>
          <w:lang w:val="ro-RO"/>
        </w:rPr>
        <w:tab/>
        <w:t>____________________</w:t>
      </w:r>
    </w:p>
    <w:p w14:paraId="3186E5DA" w14:textId="77777777" w:rsidR="00F601FE" w:rsidRPr="00773071" w:rsidRDefault="00C17BAB" w:rsidP="00D12C65">
      <w:pPr>
        <w:pStyle w:val="af7"/>
        <w:spacing w:line="276" w:lineRule="auto"/>
        <w:ind w:left="142"/>
        <w:rPr>
          <w:lang w:val="ro-RO"/>
        </w:rPr>
      </w:pPr>
      <w:r w:rsidRPr="00773071">
        <w:rPr>
          <w:lang w:val="ro-RO"/>
        </w:rPr>
        <w:br w:type="page"/>
      </w:r>
    </w:p>
    <w:p w14:paraId="1F2CAC98" w14:textId="77777777" w:rsidR="00F601FE" w:rsidRPr="00773071" w:rsidRDefault="00F601FE" w:rsidP="00D12C65">
      <w:pPr>
        <w:spacing w:line="22" w:lineRule="atLeast"/>
        <w:ind w:left="7088"/>
        <w:rPr>
          <w:rFonts w:ascii="Times New Roman" w:hAnsi="Times New Roman"/>
          <w:szCs w:val="24"/>
        </w:rPr>
      </w:pPr>
      <w:r w:rsidRPr="00773071">
        <w:rPr>
          <w:rFonts w:ascii="Times New Roman" w:hAnsi="Times New Roman"/>
          <w:szCs w:val="24"/>
        </w:rPr>
        <w:lastRenderedPageBreak/>
        <w:t>Anexa  nr. 3</w:t>
      </w:r>
    </w:p>
    <w:p w14:paraId="0FE6193D" w14:textId="5137A373" w:rsidR="00F601FE" w:rsidRPr="00773071" w:rsidRDefault="00F601FE" w:rsidP="00D12C65">
      <w:pPr>
        <w:spacing w:line="22" w:lineRule="atLeast"/>
        <w:ind w:left="7088"/>
        <w:rPr>
          <w:rFonts w:ascii="Times New Roman" w:hAnsi="Times New Roman"/>
          <w:szCs w:val="24"/>
        </w:rPr>
      </w:pPr>
      <w:r w:rsidRPr="00773071">
        <w:rPr>
          <w:rFonts w:ascii="Times New Roman" w:hAnsi="Times New Roman"/>
          <w:szCs w:val="24"/>
        </w:rPr>
        <w:t>la PO Cerințe PRE, avizată prin _____________________</w:t>
      </w:r>
    </w:p>
    <w:p w14:paraId="096300B8" w14:textId="77777777" w:rsidR="00F601FE" w:rsidRPr="00773071" w:rsidRDefault="00F601FE" w:rsidP="00D12C65">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F601FE" w:rsidRPr="00773071" w14:paraId="6B888A8D" w14:textId="77777777" w:rsidTr="00E05866">
        <w:trPr>
          <w:trHeight w:val="734"/>
        </w:trPr>
        <w:tc>
          <w:tcPr>
            <w:tcW w:w="10064" w:type="dxa"/>
          </w:tcPr>
          <w:p w14:paraId="361F583A" w14:textId="77777777" w:rsidR="00F601FE" w:rsidRPr="00773071" w:rsidRDefault="00F601FE" w:rsidP="00D12C65">
            <w:pPr>
              <w:autoSpaceDE w:val="0"/>
              <w:autoSpaceDN w:val="0"/>
              <w:adjustRightInd w:val="0"/>
              <w:spacing w:before="180" w:after="180" w:line="22" w:lineRule="atLeast"/>
              <w:jc w:val="center"/>
              <w:rPr>
                <w:rFonts w:ascii="Times New Roman" w:hAnsi="Times New Roman"/>
                <w:b/>
                <w:bCs/>
                <w:szCs w:val="24"/>
              </w:rPr>
            </w:pPr>
            <w:r w:rsidRPr="00773071">
              <w:rPr>
                <w:rFonts w:ascii="Times New Roman" w:hAnsi="Times New Roman"/>
                <w:b/>
                <w:bCs/>
                <w:szCs w:val="24"/>
              </w:rPr>
              <w:t>Lista caracteristicilor tehnice</w:t>
            </w:r>
          </w:p>
        </w:tc>
      </w:tr>
    </w:tbl>
    <w:p w14:paraId="7038291F" w14:textId="77777777" w:rsidR="00F601FE" w:rsidRPr="00773071" w:rsidRDefault="00F601FE" w:rsidP="00D12C65">
      <w:pPr>
        <w:pStyle w:val="af7"/>
        <w:spacing w:line="22" w:lineRule="atLeast"/>
        <w:ind w:left="142"/>
        <w:rPr>
          <w:lang w:val="ro-RO"/>
        </w:rPr>
      </w:pPr>
    </w:p>
    <w:p w14:paraId="358E8BAA" w14:textId="77777777" w:rsidR="00F601FE" w:rsidRPr="00773071" w:rsidRDefault="00F601FE" w:rsidP="00D12C65">
      <w:pPr>
        <w:pStyle w:val="af7"/>
        <w:spacing w:line="22" w:lineRule="atLeast"/>
        <w:ind w:left="142"/>
        <w:jc w:val="both"/>
        <w:rPr>
          <w:lang w:val="ro-RO"/>
        </w:rPr>
      </w:pPr>
      <w:r w:rsidRPr="00773071">
        <w:rPr>
          <w:lang w:val="ro-RO"/>
        </w:rPr>
        <w:t xml:space="preserve">Prin prezenta, </w:t>
      </w:r>
      <w:r w:rsidRPr="00773071">
        <w:rPr>
          <w:shd w:val="clear" w:color="auto" w:fill="DEEAF6"/>
          <w:lang w:val="ro-RO"/>
        </w:rPr>
        <w:t>S.A. / S.R.L. ________________</w:t>
      </w:r>
      <w:r w:rsidRPr="00773071">
        <w:rPr>
          <w:lang w:val="ro-RO"/>
        </w:rPr>
        <w:t xml:space="preserve"> declară corectitudinea caracteristicilor tehnice ale </w:t>
      </w:r>
      <w:r w:rsidRPr="00773071">
        <w:rPr>
          <w:b/>
          <w:u w:val="single"/>
          <w:lang w:val="ro-RO"/>
        </w:rPr>
        <w:t xml:space="preserve">centralelor electrice </w:t>
      </w:r>
      <w:proofErr w:type="spellStart"/>
      <w:r w:rsidRPr="00773071">
        <w:rPr>
          <w:b/>
          <w:u w:val="single"/>
          <w:lang w:val="ro-RO"/>
        </w:rPr>
        <w:t>instalaţiilor</w:t>
      </w:r>
      <w:proofErr w:type="spellEnd"/>
      <w:r w:rsidRPr="00773071">
        <w:rPr>
          <w:b/>
          <w:u w:val="single"/>
          <w:lang w:val="ro-RO"/>
        </w:rPr>
        <w:t xml:space="preserve"> de stocare / locurilor de consum</w:t>
      </w:r>
    </w:p>
    <w:p w14:paraId="3890C6E9" w14:textId="77777777" w:rsidR="00F601FE" w:rsidRPr="00773071" w:rsidRDefault="00F601FE" w:rsidP="00D12C65">
      <w:pPr>
        <w:pStyle w:val="af7"/>
        <w:spacing w:line="22" w:lineRule="atLeast"/>
        <w:ind w:left="142"/>
        <w:jc w:val="both"/>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4190"/>
      </w:tblGrid>
      <w:tr w:rsidR="00F601FE" w:rsidRPr="00773071" w14:paraId="532300F5" w14:textId="77777777" w:rsidTr="00E05866">
        <w:tc>
          <w:tcPr>
            <w:tcW w:w="5874" w:type="dxa"/>
          </w:tcPr>
          <w:p w14:paraId="252B9D6E" w14:textId="77777777" w:rsidR="00F601FE" w:rsidRPr="00773071" w:rsidRDefault="00F601FE" w:rsidP="00D12C65">
            <w:pPr>
              <w:pStyle w:val="af7"/>
              <w:spacing w:line="22" w:lineRule="atLeast"/>
              <w:jc w:val="center"/>
              <w:rPr>
                <w:b/>
                <w:lang w:val="ro-RO"/>
              </w:rPr>
            </w:pPr>
            <w:r w:rsidRPr="00773071">
              <w:rPr>
                <w:b/>
                <w:lang w:val="ro-RO"/>
              </w:rPr>
              <w:t>Descrierea</w:t>
            </w:r>
          </w:p>
        </w:tc>
        <w:tc>
          <w:tcPr>
            <w:tcW w:w="4190" w:type="dxa"/>
            <w:shd w:val="clear" w:color="auto" w:fill="DEEAF6"/>
          </w:tcPr>
          <w:p w14:paraId="15435510" w14:textId="77777777" w:rsidR="00F601FE" w:rsidRPr="00773071" w:rsidRDefault="00F601FE" w:rsidP="00D12C65">
            <w:pPr>
              <w:pStyle w:val="af7"/>
              <w:spacing w:line="22" w:lineRule="atLeast"/>
              <w:jc w:val="center"/>
              <w:rPr>
                <w:b/>
                <w:lang w:val="ro-RO"/>
              </w:rPr>
            </w:pPr>
            <w:r w:rsidRPr="00773071">
              <w:rPr>
                <w:b/>
                <w:lang w:val="ro-RO"/>
              </w:rPr>
              <w:t>Date tehnice</w:t>
            </w:r>
          </w:p>
        </w:tc>
      </w:tr>
      <w:tr w:rsidR="00F601FE" w:rsidRPr="00773071" w14:paraId="31EBD118" w14:textId="77777777" w:rsidTr="00E05866">
        <w:trPr>
          <w:trHeight w:val="132"/>
        </w:trPr>
        <w:tc>
          <w:tcPr>
            <w:tcW w:w="5874" w:type="dxa"/>
          </w:tcPr>
          <w:p w14:paraId="00E88F0C" w14:textId="77777777" w:rsidR="00F601FE" w:rsidRPr="00773071" w:rsidRDefault="00F601FE" w:rsidP="00D12C65">
            <w:pPr>
              <w:pStyle w:val="af7"/>
              <w:spacing w:line="22" w:lineRule="atLeast"/>
              <w:rPr>
                <w:i/>
                <w:lang w:val="ro-RO"/>
              </w:rPr>
            </w:pPr>
            <w:r w:rsidRPr="00773071">
              <w:rPr>
                <w:lang w:val="ro-RO"/>
              </w:rPr>
              <w:t xml:space="preserve">Centrala electrică / </w:t>
            </w:r>
            <w:proofErr w:type="spellStart"/>
            <w:r w:rsidRPr="00773071">
              <w:rPr>
                <w:lang w:val="ro-RO"/>
              </w:rPr>
              <w:t>instalaţia</w:t>
            </w:r>
            <w:proofErr w:type="spellEnd"/>
            <w:r w:rsidRPr="00773071">
              <w:rPr>
                <w:lang w:val="ro-RO"/>
              </w:rPr>
              <w:t xml:space="preserve"> de stocare / loc de consum (denumirea operativă)</w:t>
            </w:r>
          </w:p>
        </w:tc>
        <w:tc>
          <w:tcPr>
            <w:tcW w:w="4190" w:type="dxa"/>
            <w:shd w:val="clear" w:color="auto" w:fill="DEEAF6"/>
            <w:vAlign w:val="center"/>
          </w:tcPr>
          <w:p w14:paraId="74C4833E" w14:textId="77777777" w:rsidR="00F601FE" w:rsidRPr="00773071" w:rsidRDefault="00F601FE" w:rsidP="00D12C65">
            <w:pPr>
              <w:pStyle w:val="af7"/>
              <w:spacing w:line="22" w:lineRule="atLeast"/>
              <w:jc w:val="center"/>
              <w:rPr>
                <w:i/>
                <w:lang w:val="ro-RO"/>
              </w:rPr>
            </w:pPr>
            <w:r w:rsidRPr="00773071">
              <w:rPr>
                <w:i/>
                <w:lang w:val="ro-RO"/>
              </w:rPr>
              <w:t>denumirea operativă a CE / IS / LC</w:t>
            </w:r>
          </w:p>
        </w:tc>
      </w:tr>
      <w:tr w:rsidR="00F601FE" w:rsidRPr="00773071" w14:paraId="44E48446" w14:textId="77777777" w:rsidTr="00E05866">
        <w:tc>
          <w:tcPr>
            <w:tcW w:w="5874" w:type="dxa"/>
          </w:tcPr>
          <w:p w14:paraId="3EC15691" w14:textId="77777777" w:rsidR="00F601FE" w:rsidRPr="00773071" w:rsidRDefault="00F601FE" w:rsidP="00D12C65">
            <w:pPr>
              <w:pStyle w:val="af7"/>
              <w:spacing w:line="22" w:lineRule="atLeast"/>
              <w:rPr>
                <w:i/>
                <w:lang w:val="ro-RO"/>
              </w:rPr>
            </w:pPr>
            <w:r w:rsidRPr="00773071">
              <w:rPr>
                <w:lang w:val="ro-RO"/>
              </w:rPr>
              <w:t>Cod EIC</w:t>
            </w:r>
          </w:p>
        </w:tc>
        <w:tc>
          <w:tcPr>
            <w:tcW w:w="4190" w:type="dxa"/>
            <w:shd w:val="clear" w:color="auto" w:fill="DEEAF6"/>
            <w:vAlign w:val="center"/>
          </w:tcPr>
          <w:p w14:paraId="1A22D225" w14:textId="77777777" w:rsidR="00F601FE" w:rsidRPr="00773071" w:rsidRDefault="00F601FE" w:rsidP="00D12C65">
            <w:pPr>
              <w:pStyle w:val="af7"/>
              <w:spacing w:line="22" w:lineRule="atLeast"/>
              <w:jc w:val="center"/>
              <w:rPr>
                <w:i/>
                <w:lang w:val="ro-RO"/>
              </w:rPr>
            </w:pPr>
            <w:r w:rsidRPr="00773071">
              <w:rPr>
                <w:i/>
                <w:lang w:val="ro-RO"/>
              </w:rPr>
              <w:t>EIC tip W</w:t>
            </w:r>
          </w:p>
        </w:tc>
      </w:tr>
      <w:tr w:rsidR="00F601FE" w:rsidRPr="00773071" w14:paraId="4AD1139E" w14:textId="77777777" w:rsidTr="00E05866">
        <w:tc>
          <w:tcPr>
            <w:tcW w:w="5874" w:type="dxa"/>
          </w:tcPr>
          <w:p w14:paraId="0DB33911" w14:textId="77777777" w:rsidR="00F601FE" w:rsidRPr="00773071" w:rsidRDefault="00F601FE" w:rsidP="00D12C65">
            <w:pPr>
              <w:pStyle w:val="af7"/>
              <w:spacing w:line="22" w:lineRule="atLeast"/>
              <w:rPr>
                <w:i/>
                <w:lang w:val="ro-RO"/>
              </w:rPr>
            </w:pPr>
            <w:r w:rsidRPr="00773071">
              <w:rPr>
                <w:lang w:val="ro-RO"/>
              </w:rPr>
              <w:t xml:space="preserve">Puterile instalate a CE / IS / LC </w:t>
            </w:r>
          </w:p>
        </w:tc>
        <w:tc>
          <w:tcPr>
            <w:tcW w:w="4190" w:type="dxa"/>
            <w:shd w:val="clear" w:color="auto" w:fill="DEEAF6"/>
            <w:vAlign w:val="center"/>
          </w:tcPr>
          <w:p w14:paraId="2FA0E72A" w14:textId="77777777" w:rsidR="00F601FE" w:rsidRPr="00773071" w:rsidRDefault="00F601FE" w:rsidP="00D12C65">
            <w:pPr>
              <w:pStyle w:val="af7"/>
              <w:spacing w:line="22" w:lineRule="atLeast"/>
              <w:jc w:val="center"/>
              <w:rPr>
                <w:i/>
                <w:lang w:val="ro-RO"/>
              </w:rPr>
            </w:pPr>
            <w:r w:rsidRPr="00773071">
              <w:rPr>
                <w:i/>
              </w:rPr>
              <w:t>[</w:t>
            </w:r>
            <w:r w:rsidRPr="00773071">
              <w:rPr>
                <w:i/>
                <w:lang w:val="en-US"/>
              </w:rPr>
              <w:t>MW</w:t>
            </w:r>
            <w:r w:rsidRPr="00773071">
              <w:rPr>
                <w:i/>
              </w:rPr>
              <w:t>]</w:t>
            </w:r>
          </w:p>
        </w:tc>
      </w:tr>
      <w:tr w:rsidR="00F601FE" w:rsidRPr="00773071" w14:paraId="2C73CD9F" w14:textId="77777777" w:rsidTr="00E05866">
        <w:tc>
          <w:tcPr>
            <w:tcW w:w="5874" w:type="dxa"/>
          </w:tcPr>
          <w:p w14:paraId="51EA7AAD" w14:textId="77777777" w:rsidR="00F601FE" w:rsidRPr="00773071" w:rsidRDefault="00F601FE" w:rsidP="00D12C65">
            <w:pPr>
              <w:pStyle w:val="af7"/>
              <w:spacing w:line="22" w:lineRule="atLeast"/>
              <w:rPr>
                <w:i/>
                <w:lang w:val="ro-RO"/>
              </w:rPr>
            </w:pPr>
            <w:r w:rsidRPr="00773071">
              <w:rPr>
                <w:lang w:val="ro-RO"/>
              </w:rPr>
              <w:t xml:space="preserve">Puterea aprobată spre </w:t>
            </w:r>
            <w:proofErr w:type="spellStart"/>
            <w:r w:rsidRPr="00773071">
              <w:rPr>
                <w:lang w:val="ro-RO"/>
              </w:rPr>
              <w:t>injecţie</w:t>
            </w:r>
            <w:proofErr w:type="spellEnd"/>
          </w:p>
        </w:tc>
        <w:tc>
          <w:tcPr>
            <w:tcW w:w="4190" w:type="dxa"/>
            <w:shd w:val="clear" w:color="auto" w:fill="DEEAF6"/>
            <w:vAlign w:val="center"/>
          </w:tcPr>
          <w:p w14:paraId="2B71165E" w14:textId="77777777" w:rsidR="00F601FE" w:rsidRPr="00773071" w:rsidRDefault="00F601FE" w:rsidP="00D12C65">
            <w:pPr>
              <w:pStyle w:val="af7"/>
              <w:spacing w:line="22" w:lineRule="atLeast"/>
              <w:jc w:val="center"/>
              <w:rPr>
                <w:i/>
                <w:lang w:val="ro-RO"/>
              </w:rPr>
            </w:pPr>
            <w:r w:rsidRPr="00773071">
              <w:rPr>
                <w:i/>
              </w:rPr>
              <w:t>[</w:t>
            </w:r>
            <w:r w:rsidRPr="00773071">
              <w:rPr>
                <w:i/>
                <w:lang w:val="en-US"/>
              </w:rPr>
              <w:t>MW</w:t>
            </w:r>
            <w:r w:rsidRPr="00773071">
              <w:rPr>
                <w:i/>
              </w:rPr>
              <w:t>]</w:t>
            </w:r>
          </w:p>
        </w:tc>
      </w:tr>
      <w:tr w:rsidR="00F601FE" w:rsidRPr="00773071" w14:paraId="391E3206" w14:textId="77777777" w:rsidTr="00E05866">
        <w:tc>
          <w:tcPr>
            <w:tcW w:w="5874" w:type="dxa"/>
          </w:tcPr>
          <w:p w14:paraId="71A40C73" w14:textId="77777777" w:rsidR="00F601FE" w:rsidRPr="00773071" w:rsidRDefault="00F601FE" w:rsidP="00D12C65">
            <w:pPr>
              <w:pStyle w:val="af7"/>
              <w:spacing w:line="22" w:lineRule="atLeast"/>
              <w:rPr>
                <w:lang w:val="ro-RO"/>
              </w:rPr>
            </w:pPr>
            <w:r w:rsidRPr="00773071">
              <w:rPr>
                <w:lang w:val="ro-RO"/>
              </w:rPr>
              <w:t xml:space="preserve">Puterea aprobată spre </w:t>
            </w:r>
            <w:proofErr w:type="spellStart"/>
            <w:r w:rsidRPr="00773071">
              <w:rPr>
                <w:lang w:val="ro-RO"/>
              </w:rPr>
              <w:t>expragere</w:t>
            </w:r>
            <w:proofErr w:type="spellEnd"/>
            <w:r w:rsidRPr="00773071">
              <w:rPr>
                <w:lang w:val="ro-RO"/>
              </w:rPr>
              <w:t xml:space="preserve"> / capacitatea de stocare</w:t>
            </w:r>
          </w:p>
        </w:tc>
        <w:tc>
          <w:tcPr>
            <w:tcW w:w="4190" w:type="dxa"/>
            <w:shd w:val="clear" w:color="auto" w:fill="DEEAF6"/>
            <w:vAlign w:val="center"/>
          </w:tcPr>
          <w:p w14:paraId="3D7E80C1" w14:textId="77777777" w:rsidR="00F601FE" w:rsidRPr="00773071" w:rsidRDefault="00F601FE" w:rsidP="00D12C65">
            <w:pPr>
              <w:pStyle w:val="af7"/>
              <w:spacing w:line="22" w:lineRule="atLeast"/>
              <w:jc w:val="center"/>
              <w:rPr>
                <w:i/>
              </w:rPr>
            </w:pPr>
            <w:r w:rsidRPr="00773071">
              <w:rPr>
                <w:i/>
              </w:rPr>
              <w:t>[</w:t>
            </w:r>
            <w:r w:rsidRPr="00773071">
              <w:rPr>
                <w:i/>
                <w:lang w:val="en-US"/>
              </w:rPr>
              <w:t>MW</w:t>
            </w:r>
            <w:r w:rsidRPr="00773071">
              <w:rPr>
                <w:i/>
              </w:rPr>
              <w:t>]</w:t>
            </w:r>
            <w:r w:rsidRPr="00773071">
              <w:rPr>
                <w:i/>
                <w:lang w:val="ro-RO"/>
              </w:rPr>
              <w:t xml:space="preserve"> / </w:t>
            </w:r>
            <w:r w:rsidRPr="00773071">
              <w:rPr>
                <w:i/>
              </w:rPr>
              <w:t>[</w:t>
            </w:r>
            <w:r w:rsidRPr="00773071">
              <w:rPr>
                <w:i/>
                <w:lang w:val="en-US"/>
              </w:rPr>
              <w:t>MWh</w:t>
            </w:r>
            <w:r w:rsidRPr="00773071">
              <w:rPr>
                <w:i/>
              </w:rPr>
              <w:t>]</w:t>
            </w:r>
          </w:p>
        </w:tc>
      </w:tr>
    </w:tbl>
    <w:p w14:paraId="5671D5B6" w14:textId="77777777" w:rsidR="00F601FE" w:rsidRPr="00773071" w:rsidRDefault="00F601FE" w:rsidP="00D12C65">
      <w:pPr>
        <w:pStyle w:val="af7"/>
        <w:spacing w:line="22" w:lineRule="atLeast"/>
        <w:ind w:left="142"/>
        <w:jc w:val="both"/>
        <w:rPr>
          <w:lang w:val="ro-RO"/>
        </w:rPr>
      </w:pPr>
    </w:p>
    <w:p w14:paraId="68209689" w14:textId="77777777" w:rsidR="00F601FE" w:rsidRPr="00773071" w:rsidRDefault="00F601FE" w:rsidP="00D12C65">
      <w:pPr>
        <w:pStyle w:val="af7"/>
        <w:spacing w:line="22" w:lineRule="atLeast"/>
        <w:ind w:left="142"/>
        <w:jc w:val="both"/>
        <w:rPr>
          <w:lang w:val="ro-RO"/>
        </w:rPr>
      </w:pPr>
      <w:r w:rsidRPr="00773071">
        <w:rPr>
          <w:lang w:val="ro-RO"/>
        </w:rPr>
        <w:t>Lista componentelor CE/IS/LC*:</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012"/>
        <w:gridCol w:w="1439"/>
        <w:gridCol w:w="2771"/>
        <w:gridCol w:w="1417"/>
      </w:tblGrid>
      <w:tr w:rsidR="00F601FE" w:rsidRPr="00773071" w14:paraId="7267DCA7" w14:textId="77777777" w:rsidTr="00E05866">
        <w:tc>
          <w:tcPr>
            <w:tcW w:w="425" w:type="dxa"/>
          </w:tcPr>
          <w:p w14:paraId="453BE36E" w14:textId="77777777" w:rsidR="00F601FE" w:rsidRPr="00773071" w:rsidRDefault="00F601FE" w:rsidP="00D12C65">
            <w:pPr>
              <w:pStyle w:val="af7"/>
              <w:spacing w:line="22" w:lineRule="atLeast"/>
              <w:jc w:val="center"/>
              <w:rPr>
                <w:lang w:val="ro-RO"/>
              </w:rPr>
            </w:pPr>
          </w:p>
        </w:tc>
        <w:tc>
          <w:tcPr>
            <w:tcW w:w="4012" w:type="dxa"/>
          </w:tcPr>
          <w:p w14:paraId="2590CEC0" w14:textId="77777777" w:rsidR="00F601FE" w:rsidRPr="00773071" w:rsidRDefault="00F601FE" w:rsidP="00D12C65">
            <w:pPr>
              <w:pStyle w:val="af7"/>
              <w:spacing w:line="22" w:lineRule="atLeast"/>
              <w:jc w:val="center"/>
              <w:rPr>
                <w:b/>
                <w:lang w:val="ro-RO"/>
              </w:rPr>
            </w:pPr>
            <w:r w:rsidRPr="00773071">
              <w:rPr>
                <w:b/>
                <w:lang w:val="ro-RO"/>
              </w:rPr>
              <w:t>Denumirea operativă</w:t>
            </w:r>
          </w:p>
        </w:tc>
        <w:tc>
          <w:tcPr>
            <w:tcW w:w="1439" w:type="dxa"/>
            <w:shd w:val="clear" w:color="auto" w:fill="DEEAF6"/>
          </w:tcPr>
          <w:p w14:paraId="3F5862C8" w14:textId="77777777" w:rsidR="00F601FE" w:rsidRPr="00773071" w:rsidRDefault="00F601FE" w:rsidP="00D12C65">
            <w:pPr>
              <w:pStyle w:val="af7"/>
              <w:spacing w:line="22" w:lineRule="atLeast"/>
              <w:jc w:val="center"/>
              <w:rPr>
                <w:b/>
                <w:lang w:val="ro-RO"/>
              </w:rPr>
            </w:pPr>
            <w:r w:rsidRPr="00773071">
              <w:rPr>
                <w:b/>
                <w:lang w:val="ro-RO"/>
              </w:rPr>
              <w:t>Tip</w:t>
            </w:r>
          </w:p>
        </w:tc>
        <w:tc>
          <w:tcPr>
            <w:tcW w:w="2771" w:type="dxa"/>
            <w:shd w:val="clear" w:color="auto" w:fill="DEEAF6"/>
          </w:tcPr>
          <w:p w14:paraId="3CD273FD" w14:textId="77777777" w:rsidR="00F601FE" w:rsidRPr="00773071" w:rsidRDefault="00F601FE" w:rsidP="00D12C65">
            <w:pPr>
              <w:pStyle w:val="af7"/>
              <w:spacing w:line="22" w:lineRule="atLeast"/>
              <w:jc w:val="center"/>
              <w:rPr>
                <w:b/>
                <w:lang w:val="ro-RO"/>
              </w:rPr>
            </w:pPr>
            <w:r w:rsidRPr="00773071">
              <w:rPr>
                <w:b/>
                <w:lang w:val="ro-RO"/>
              </w:rPr>
              <w:t>EIC tip W</w:t>
            </w:r>
          </w:p>
        </w:tc>
        <w:tc>
          <w:tcPr>
            <w:tcW w:w="1417" w:type="dxa"/>
            <w:shd w:val="clear" w:color="auto" w:fill="DEEAF6"/>
          </w:tcPr>
          <w:p w14:paraId="70B888E0" w14:textId="77777777" w:rsidR="00F601FE" w:rsidRPr="00773071" w:rsidRDefault="00F601FE" w:rsidP="00D12C65">
            <w:pPr>
              <w:pStyle w:val="af7"/>
              <w:spacing w:line="22" w:lineRule="atLeast"/>
              <w:jc w:val="center"/>
              <w:rPr>
                <w:b/>
                <w:lang w:val="ro-RO"/>
              </w:rPr>
            </w:pPr>
            <w:proofErr w:type="spellStart"/>
            <w:r w:rsidRPr="00773071">
              <w:rPr>
                <w:b/>
                <w:lang w:val="ro-RO"/>
              </w:rPr>
              <w:t>P</w:t>
            </w:r>
            <w:r w:rsidRPr="00773071">
              <w:rPr>
                <w:b/>
                <w:vertAlign w:val="subscript"/>
                <w:lang w:val="ro-RO"/>
              </w:rPr>
              <w:t>inst</w:t>
            </w:r>
            <w:proofErr w:type="spellEnd"/>
          </w:p>
        </w:tc>
      </w:tr>
      <w:tr w:rsidR="00F601FE" w:rsidRPr="00773071" w14:paraId="2664065B" w14:textId="77777777" w:rsidTr="00E05866">
        <w:tc>
          <w:tcPr>
            <w:tcW w:w="425" w:type="dxa"/>
          </w:tcPr>
          <w:p w14:paraId="1588E66F" w14:textId="77777777" w:rsidR="00F601FE" w:rsidRPr="00773071" w:rsidRDefault="00F601FE" w:rsidP="00D12C65">
            <w:pPr>
              <w:pStyle w:val="af7"/>
              <w:spacing w:line="22" w:lineRule="atLeast"/>
              <w:rPr>
                <w:lang w:val="ro-RO"/>
              </w:rPr>
            </w:pPr>
            <w:r w:rsidRPr="00773071">
              <w:rPr>
                <w:lang w:val="ro-RO"/>
              </w:rPr>
              <w:t>1</w:t>
            </w:r>
          </w:p>
        </w:tc>
        <w:tc>
          <w:tcPr>
            <w:tcW w:w="4012" w:type="dxa"/>
          </w:tcPr>
          <w:p w14:paraId="3FFCFC3A" w14:textId="77777777" w:rsidR="00F601FE" w:rsidRPr="00773071" w:rsidRDefault="00F601FE" w:rsidP="00D12C65">
            <w:pPr>
              <w:pStyle w:val="af7"/>
              <w:spacing w:line="22" w:lineRule="atLeast"/>
              <w:rPr>
                <w:lang w:val="ro-RO"/>
              </w:rPr>
            </w:pPr>
          </w:p>
        </w:tc>
        <w:tc>
          <w:tcPr>
            <w:tcW w:w="1439" w:type="dxa"/>
            <w:shd w:val="clear" w:color="auto" w:fill="DEEAF6"/>
          </w:tcPr>
          <w:p w14:paraId="676516FB" w14:textId="77777777" w:rsidR="00F601FE" w:rsidRPr="00773071" w:rsidRDefault="00F601FE" w:rsidP="00D12C65">
            <w:pPr>
              <w:pStyle w:val="af7"/>
              <w:spacing w:line="22" w:lineRule="atLeast"/>
              <w:jc w:val="center"/>
              <w:rPr>
                <w:lang w:val="ro-RO"/>
              </w:rPr>
            </w:pPr>
          </w:p>
        </w:tc>
        <w:tc>
          <w:tcPr>
            <w:tcW w:w="2771" w:type="dxa"/>
            <w:shd w:val="clear" w:color="auto" w:fill="DEEAF6"/>
          </w:tcPr>
          <w:p w14:paraId="2C2F9A30" w14:textId="77777777" w:rsidR="00F601FE" w:rsidRPr="00773071" w:rsidRDefault="00F601FE" w:rsidP="00D12C65">
            <w:pPr>
              <w:pStyle w:val="af7"/>
              <w:spacing w:line="22" w:lineRule="atLeast"/>
              <w:jc w:val="center"/>
              <w:rPr>
                <w:lang w:val="ro-RO"/>
              </w:rPr>
            </w:pPr>
          </w:p>
        </w:tc>
        <w:tc>
          <w:tcPr>
            <w:tcW w:w="1417" w:type="dxa"/>
            <w:shd w:val="clear" w:color="auto" w:fill="DEEAF6"/>
          </w:tcPr>
          <w:p w14:paraId="393AF8B5" w14:textId="77777777" w:rsidR="00F601FE" w:rsidRPr="00773071" w:rsidRDefault="00F601FE" w:rsidP="00D12C65">
            <w:pPr>
              <w:pStyle w:val="af7"/>
              <w:spacing w:line="22" w:lineRule="atLeast"/>
              <w:jc w:val="center"/>
              <w:rPr>
                <w:lang w:val="ro-RO"/>
              </w:rPr>
            </w:pPr>
          </w:p>
        </w:tc>
      </w:tr>
      <w:tr w:rsidR="00F601FE" w:rsidRPr="00773071" w14:paraId="5FB688CA" w14:textId="77777777" w:rsidTr="00E05866">
        <w:tc>
          <w:tcPr>
            <w:tcW w:w="425" w:type="dxa"/>
          </w:tcPr>
          <w:p w14:paraId="6654994A" w14:textId="77777777" w:rsidR="00F601FE" w:rsidRPr="00773071" w:rsidRDefault="00F601FE" w:rsidP="00D12C65">
            <w:pPr>
              <w:pStyle w:val="af7"/>
              <w:spacing w:line="22" w:lineRule="atLeast"/>
              <w:rPr>
                <w:lang w:val="ro-RO"/>
              </w:rPr>
            </w:pPr>
            <w:r w:rsidRPr="00773071">
              <w:rPr>
                <w:lang w:val="ro-RO"/>
              </w:rPr>
              <w:t>2</w:t>
            </w:r>
          </w:p>
        </w:tc>
        <w:tc>
          <w:tcPr>
            <w:tcW w:w="4012" w:type="dxa"/>
          </w:tcPr>
          <w:p w14:paraId="5689899E" w14:textId="77777777" w:rsidR="00F601FE" w:rsidRPr="00773071" w:rsidRDefault="00F601FE" w:rsidP="00D12C65">
            <w:pPr>
              <w:pStyle w:val="af7"/>
              <w:spacing w:line="22" w:lineRule="atLeast"/>
              <w:rPr>
                <w:lang w:val="ro-RO"/>
              </w:rPr>
            </w:pPr>
          </w:p>
        </w:tc>
        <w:tc>
          <w:tcPr>
            <w:tcW w:w="1439" w:type="dxa"/>
            <w:shd w:val="clear" w:color="auto" w:fill="DEEAF6"/>
          </w:tcPr>
          <w:p w14:paraId="75715527" w14:textId="77777777" w:rsidR="00F601FE" w:rsidRPr="00773071" w:rsidRDefault="00F601FE" w:rsidP="00D12C65">
            <w:pPr>
              <w:pStyle w:val="af7"/>
              <w:spacing w:line="22" w:lineRule="atLeast"/>
              <w:jc w:val="center"/>
              <w:rPr>
                <w:lang w:val="ro-RO"/>
              </w:rPr>
            </w:pPr>
          </w:p>
        </w:tc>
        <w:tc>
          <w:tcPr>
            <w:tcW w:w="2771" w:type="dxa"/>
            <w:shd w:val="clear" w:color="auto" w:fill="DEEAF6"/>
          </w:tcPr>
          <w:p w14:paraId="17DCA272" w14:textId="77777777" w:rsidR="00F601FE" w:rsidRPr="00773071" w:rsidRDefault="00F601FE" w:rsidP="00D12C65">
            <w:pPr>
              <w:pStyle w:val="af7"/>
              <w:spacing w:line="22" w:lineRule="atLeast"/>
              <w:jc w:val="center"/>
              <w:rPr>
                <w:lang w:val="ro-RO"/>
              </w:rPr>
            </w:pPr>
          </w:p>
        </w:tc>
        <w:tc>
          <w:tcPr>
            <w:tcW w:w="1417" w:type="dxa"/>
            <w:shd w:val="clear" w:color="auto" w:fill="DEEAF6"/>
          </w:tcPr>
          <w:p w14:paraId="0650AAD6" w14:textId="77777777" w:rsidR="00F601FE" w:rsidRPr="00773071" w:rsidRDefault="00F601FE" w:rsidP="00D12C65">
            <w:pPr>
              <w:pStyle w:val="af7"/>
              <w:spacing w:line="22" w:lineRule="atLeast"/>
              <w:jc w:val="center"/>
              <w:rPr>
                <w:lang w:val="ro-RO"/>
              </w:rPr>
            </w:pPr>
          </w:p>
        </w:tc>
      </w:tr>
      <w:tr w:rsidR="00F601FE" w:rsidRPr="00773071" w14:paraId="51E8205D" w14:textId="77777777" w:rsidTr="00E05866">
        <w:tc>
          <w:tcPr>
            <w:tcW w:w="425" w:type="dxa"/>
          </w:tcPr>
          <w:p w14:paraId="78AA9E4C" w14:textId="77777777" w:rsidR="00F601FE" w:rsidRPr="00773071" w:rsidRDefault="00F601FE" w:rsidP="00D12C65">
            <w:pPr>
              <w:pStyle w:val="af7"/>
              <w:spacing w:line="22" w:lineRule="atLeast"/>
              <w:rPr>
                <w:lang w:val="ro-RO"/>
              </w:rPr>
            </w:pPr>
            <w:r w:rsidRPr="00773071">
              <w:rPr>
                <w:lang w:val="ro-RO"/>
              </w:rPr>
              <w:t>...</w:t>
            </w:r>
          </w:p>
        </w:tc>
        <w:tc>
          <w:tcPr>
            <w:tcW w:w="4012" w:type="dxa"/>
          </w:tcPr>
          <w:p w14:paraId="4487BF8C" w14:textId="77777777" w:rsidR="00F601FE" w:rsidRPr="00773071" w:rsidRDefault="00F601FE" w:rsidP="00D12C65">
            <w:pPr>
              <w:pStyle w:val="af7"/>
              <w:spacing w:line="22" w:lineRule="atLeast"/>
              <w:rPr>
                <w:lang w:val="ro-RO"/>
              </w:rPr>
            </w:pPr>
          </w:p>
        </w:tc>
        <w:tc>
          <w:tcPr>
            <w:tcW w:w="1439" w:type="dxa"/>
            <w:shd w:val="clear" w:color="auto" w:fill="DEEAF6"/>
          </w:tcPr>
          <w:p w14:paraId="26CC341B" w14:textId="77777777" w:rsidR="00F601FE" w:rsidRPr="00773071" w:rsidRDefault="00F601FE" w:rsidP="00D12C65">
            <w:pPr>
              <w:pStyle w:val="af7"/>
              <w:spacing w:line="22" w:lineRule="atLeast"/>
              <w:jc w:val="center"/>
              <w:rPr>
                <w:lang w:val="ro-RO"/>
              </w:rPr>
            </w:pPr>
          </w:p>
        </w:tc>
        <w:tc>
          <w:tcPr>
            <w:tcW w:w="2771" w:type="dxa"/>
            <w:shd w:val="clear" w:color="auto" w:fill="DEEAF6"/>
          </w:tcPr>
          <w:p w14:paraId="02F7A5E9" w14:textId="77777777" w:rsidR="00F601FE" w:rsidRPr="00773071" w:rsidRDefault="00F601FE" w:rsidP="00D12C65">
            <w:pPr>
              <w:pStyle w:val="af7"/>
              <w:spacing w:line="22" w:lineRule="atLeast"/>
              <w:jc w:val="center"/>
              <w:rPr>
                <w:lang w:val="ro-RO"/>
              </w:rPr>
            </w:pPr>
          </w:p>
        </w:tc>
        <w:tc>
          <w:tcPr>
            <w:tcW w:w="1417" w:type="dxa"/>
            <w:shd w:val="clear" w:color="auto" w:fill="DEEAF6"/>
          </w:tcPr>
          <w:p w14:paraId="71A494AA" w14:textId="77777777" w:rsidR="00F601FE" w:rsidRPr="00773071" w:rsidRDefault="00F601FE" w:rsidP="00D12C65">
            <w:pPr>
              <w:pStyle w:val="af7"/>
              <w:spacing w:line="22" w:lineRule="atLeast"/>
              <w:jc w:val="center"/>
              <w:rPr>
                <w:lang w:val="ro-RO"/>
              </w:rPr>
            </w:pPr>
          </w:p>
        </w:tc>
      </w:tr>
    </w:tbl>
    <w:p w14:paraId="512E8233" w14:textId="77777777" w:rsidR="00F601FE" w:rsidRPr="00773071" w:rsidRDefault="00F601FE" w:rsidP="00D12C65">
      <w:pPr>
        <w:pStyle w:val="af7"/>
        <w:spacing w:line="22" w:lineRule="atLeast"/>
        <w:ind w:left="142"/>
        <w:jc w:val="both"/>
        <w:rPr>
          <w:i/>
          <w:iCs/>
          <w:sz w:val="20"/>
          <w:szCs w:val="20"/>
          <w:lang w:val="ro-RO"/>
        </w:rPr>
      </w:pPr>
      <w:r w:rsidRPr="00773071">
        <w:rPr>
          <w:i/>
          <w:iCs/>
          <w:sz w:val="20"/>
          <w:szCs w:val="20"/>
          <w:lang w:val="ro-RO"/>
        </w:rPr>
        <w:t>*  pentru CE clasice cu mai multe grupuri generatoare sau CE mixte / LC mixt (după caz)</w:t>
      </w:r>
    </w:p>
    <w:p w14:paraId="0045C662" w14:textId="77777777" w:rsidR="00F601FE" w:rsidRPr="00773071" w:rsidRDefault="00F601FE" w:rsidP="00D12C65">
      <w:pPr>
        <w:pStyle w:val="af7"/>
        <w:spacing w:line="22" w:lineRule="atLeast"/>
        <w:ind w:left="142"/>
        <w:jc w:val="both"/>
        <w:rPr>
          <w:lang w:val="ro-RO"/>
        </w:rPr>
      </w:pPr>
    </w:p>
    <w:p w14:paraId="0FD847A4" w14:textId="77777777" w:rsidR="00F601FE" w:rsidRPr="00773071" w:rsidRDefault="00F601FE" w:rsidP="00D12C65">
      <w:pPr>
        <w:pStyle w:val="af7"/>
        <w:spacing w:line="22" w:lineRule="atLeast"/>
        <w:ind w:left="142"/>
        <w:jc w:val="both"/>
        <w:rPr>
          <w:lang w:val="ro-RO"/>
        </w:rPr>
      </w:pPr>
      <w:r w:rsidRPr="00773071">
        <w:rPr>
          <w:lang w:val="ro-RO"/>
        </w:rPr>
        <w:t>Lista altor instalații electrice:</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012"/>
        <w:gridCol w:w="5627"/>
      </w:tblGrid>
      <w:tr w:rsidR="00F601FE" w:rsidRPr="00773071" w14:paraId="7B221408" w14:textId="77777777" w:rsidTr="00E05866">
        <w:tc>
          <w:tcPr>
            <w:tcW w:w="425" w:type="dxa"/>
          </w:tcPr>
          <w:p w14:paraId="77410E3B" w14:textId="77777777" w:rsidR="00F601FE" w:rsidRPr="00773071" w:rsidRDefault="00F601FE" w:rsidP="00D12C65">
            <w:pPr>
              <w:pStyle w:val="af7"/>
              <w:spacing w:line="22" w:lineRule="atLeast"/>
              <w:jc w:val="center"/>
              <w:rPr>
                <w:lang w:val="ro-RO"/>
              </w:rPr>
            </w:pPr>
          </w:p>
        </w:tc>
        <w:tc>
          <w:tcPr>
            <w:tcW w:w="4012" w:type="dxa"/>
          </w:tcPr>
          <w:p w14:paraId="15CBE9B9" w14:textId="77777777" w:rsidR="00F601FE" w:rsidRPr="00773071" w:rsidRDefault="00F601FE" w:rsidP="00D12C65">
            <w:pPr>
              <w:pStyle w:val="af7"/>
              <w:spacing w:line="22" w:lineRule="atLeast"/>
              <w:jc w:val="center"/>
              <w:rPr>
                <w:b/>
                <w:lang w:val="ro-RO"/>
              </w:rPr>
            </w:pPr>
            <w:r w:rsidRPr="00773071">
              <w:rPr>
                <w:b/>
                <w:lang w:val="ro-RO"/>
              </w:rPr>
              <w:t>Denumirea</w:t>
            </w:r>
          </w:p>
        </w:tc>
        <w:tc>
          <w:tcPr>
            <w:tcW w:w="5627" w:type="dxa"/>
            <w:shd w:val="clear" w:color="auto" w:fill="DEEAF6"/>
          </w:tcPr>
          <w:p w14:paraId="4AD226AA" w14:textId="77777777" w:rsidR="00F601FE" w:rsidRPr="00773071" w:rsidRDefault="00F601FE" w:rsidP="00D12C65">
            <w:pPr>
              <w:pStyle w:val="af7"/>
              <w:spacing w:line="22" w:lineRule="atLeast"/>
              <w:jc w:val="center"/>
              <w:rPr>
                <w:b/>
                <w:lang w:val="ro-RO"/>
              </w:rPr>
            </w:pPr>
            <w:r w:rsidRPr="00773071">
              <w:rPr>
                <w:b/>
                <w:lang w:val="ro-RO"/>
              </w:rPr>
              <w:t>Date tehnice</w:t>
            </w:r>
          </w:p>
        </w:tc>
      </w:tr>
      <w:tr w:rsidR="00F601FE" w:rsidRPr="00773071" w14:paraId="78E46FB5" w14:textId="77777777" w:rsidTr="00E05866">
        <w:tc>
          <w:tcPr>
            <w:tcW w:w="425" w:type="dxa"/>
          </w:tcPr>
          <w:p w14:paraId="656773A9" w14:textId="77777777" w:rsidR="00F601FE" w:rsidRPr="00773071" w:rsidRDefault="00F601FE" w:rsidP="00D12C65">
            <w:pPr>
              <w:pStyle w:val="af7"/>
              <w:spacing w:line="22" w:lineRule="atLeast"/>
              <w:rPr>
                <w:lang w:val="ro-RO"/>
              </w:rPr>
            </w:pPr>
            <w:r w:rsidRPr="00773071">
              <w:rPr>
                <w:lang w:val="ro-RO"/>
              </w:rPr>
              <w:t>1</w:t>
            </w:r>
          </w:p>
        </w:tc>
        <w:tc>
          <w:tcPr>
            <w:tcW w:w="4012" w:type="dxa"/>
          </w:tcPr>
          <w:p w14:paraId="4CCD04DE" w14:textId="77777777" w:rsidR="00F601FE" w:rsidRPr="00773071" w:rsidRDefault="00F601FE" w:rsidP="00D12C65">
            <w:pPr>
              <w:pStyle w:val="af7"/>
              <w:spacing w:line="22" w:lineRule="atLeast"/>
              <w:rPr>
                <w:lang w:val="ro-RO"/>
              </w:rPr>
            </w:pPr>
          </w:p>
        </w:tc>
        <w:tc>
          <w:tcPr>
            <w:tcW w:w="5627" w:type="dxa"/>
            <w:shd w:val="clear" w:color="auto" w:fill="DEEAF6"/>
          </w:tcPr>
          <w:p w14:paraId="704096C1" w14:textId="77777777" w:rsidR="00F601FE" w:rsidRPr="00773071" w:rsidRDefault="00F601FE" w:rsidP="00D12C65">
            <w:pPr>
              <w:pStyle w:val="af7"/>
              <w:spacing w:line="22" w:lineRule="atLeast"/>
              <w:jc w:val="center"/>
              <w:rPr>
                <w:lang w:val="ro-RO"/>
              </w:rPr>
            </w:pPr>
          </w:p>
        </w:tc>
      </w:tr>
      <w:tr w:rsidR="00F601FE" w:rsidRPr="00773071" w14:paraId="1307DE5D" w14:textId="77777777" w:rsidTr="00E05866">
        <w:tc>
          <w:tcPr>
            <w:tcW w:w="425" w:type="dxa"/>
          </w:tcPr>
          <w:p w14:paraId="6E9E6DDC" w14:textId="77777777" w:rsidR="00F601FE" w:rsidRPr="00773071" w:rsidRDefault="00F601FE" w:rsidP="00D12C65">
            <w:pPr>
              <w:pStyle w:val="af7"/>
              <w:spacing w:line="22" w:lineRule="atLeast"/>
              <w:rPr>
                <w:lang w:val="ro-RO"/>
              </w:rPr>
            </w:pPr>
            <w:r w:rsidRPr="00773071">
              <w:rPr>
                <w:lang w:val="ro-RO"/>
              </w:rPr>
              <w:t>2</w:t>
            </w:r>
          </w:p>
        </w:tc>
        <w:tc>
          <w:tcPr>
            <w:tcW w:w="4012" w:type="dxa"/>
          </w:tcPr>
          <w:p w14:paraId="4EE97B8B" w14:textId="77777777" w:rsidR="00F601FE" w:rsidRPr="00773071" w:rsidRDefault="00F601FE" w:rsidP="00D12C65">
            <w:pPr>
              <w:pStyle w:val="af7"/>
              <w:spacing w:line="22" w:lineRule="atLeast"/>
              <w:rPr>
                <w:lang w:val="ro-RO"/>
              </w:rPr>
            </w:pPr>
          </w:p>
        </w:tc>
        <w:tc>
          <w:tcPr>
            <w:tcW w:w="5627" w:type="dxa"/>
            <w:shd w:val="clear" w:color="auto" w:fill="DEEAF6"/>
          </w:tcPr>
          <w:p w14:paraId="6E356F9D" w14:textId="77777777" w:rsidR="00F601FE" w:rsidRPr="00773071" w:rsidRDefault="00F601FE" w:rsidP="00D12C65">
            <w:pPr>
              <w:pStyle w:val="af7"/>
              <w:spacing w:line="22" w:lineRule="atLeast"/>
              <w:jc w:val="center"/>
              <w:rPr>
                <w:lang w:val="ro-RO"/>
              </w:rPr>
            </w:pPr>
          </w:p>
        </w:tc>
      </w:tr>
      <w:tr w:rsidR="00F601FE" w:rsidRPr="00773071" w14:paraId="63D2EB32" w14:textId="77777777" w:rsidTr="00E05866">
        <w:tc>
          <w:tcPr>
            <w:tcW w:w="425" w:type="dxa"/>
          </w:tcPr>
          <w:p w14:paraId="2FEA40DF" w14:textId="77777777" w:rsidR="00F601FE" w:rsidRPr="00773071" w:rsidRDefault="00F601FE" w:rsidP="00D12C65">
            <w:pPr>
              <w:pStyle w:val="af7"/>
              <w:spacing w:line="22" w:lineRule="atLeast"/>
              <w:rPr>
                <w:lang w:val="ro-RO"/>
              </w:rPr>
            </w:pPr>
            <w:r w:rsidRPr="00773071">
              <w:rPr>
                <w:lang w:val="ro-RO"/>
              </w:rPr>
              <w:t>...</w:t>
            </w:r>
          </w:p>
        </w:tc>
        <w:tc>
          <w:tcPr>
            <w:tcW w:w="4012" w:type="dxa"/>
          </w:tcPr>
          <w:p w14:paraId="48C76F7F" w14:textId="77777777" w:rsidR="00F601FE" w:rsidRPr="00773071" w:rsidRDefault="00F601FE" w:rsidP="00D12C65">
            <w:pPr>
              <w:pStyle w:val="af7"/>
              <w:spacing w:line="22" w:lineRule="atLeast"/>
              <w:rPr>
                <w:lang w:val="ro-RO"/>
              </w:rPr>
            </w:pPr>
          </w:p>
        </w:tc>
        <w:tc>
          <w:tcPr>
            <w:tcW w:w="5627" w:type="dxa"/>
            <w:shd w:val="clear" w:color="auto" w:fill="DEEAF6"/>
          </w:tcPr>
          <w:p w14:paraId="260D35BA" w14:textId="77777777" w:rsidR="00F601FE" w:rsidRPr="00773071" w:rsidRDefault="00F601FE" w:rsidP="00D12C65">
            <w:pPr>
              <w:pStyle w:val="af7"/>
              <w:spacing w:line="22" w:lineRule="atLeast"/>
              <w:jc w:val="center"/>
              <w:rPr>
                <w:lang w:val="ro-RO"/>
              </w:rPr>
            </w:pPr>
          </w:p>
        </w:tc>
      </w:tr>
    </w:tbl>
    <w:p w14:paraId="2D95DA12" w14:textId="77777777" w:rsidR="00F601FE" w:rsidRPr="00773071" w:rsidRDefault="00F601FE" w:rsidP="00D12C65">
      <w:pPr>
        <w:pStyle w:val="af7"/>
        <w:spacing w:line="22" w:lineRule="atLeast"/>
        <w:ind w:left="142"/>
        <w:rPr>
          <w:lang w:val="ro-RO"/>
        </w:rPr>
      </w:pPr>
    </w:p>
    <w:p w14:paraId="68DBB682" w14:textId="77777777" w:rsidR="00D12C65" w:rsidRPr="00773071" w:rsidRDefault="00D12C65" w:rsidP="00D12C65">
      <w:pPr>
        <w:pStyle w:val="af7"/>
        <w:spacing w:line="22" w:lineRule="atLeast"/>
        <w:ind w:left="142"/>
        <w:rPr>
          <w:lang w:val="ro-RO"/>
        </w:rPr>
      </w:pPr>
    </w:p>
    <w:p w14:paraId="4FF58E7D" w14:textId="77777777" w:rsidR="00D12C65" w:rsidRPr="00773071" w:rsidRDefault="00D12C65" w:rsidP="00D12C65">
      <w:pPr>
        <w:pStyle w:val="af7"/>
        <w:spacing w:line="22" w:lineRule="atLeast"/>
        <w:ind w:left="142"/>
        <w:rPr>
          <w:lang w:val="ro-RO"/>
        </w:rPr>
      </w:pPr>
    </w:p>
    <w:p w14:paraId="1A683584" w14:textId="77777777" w:rsidR="00D12C65" w:rsidRPr="00773071" w:rsidRDefault="00D12C65" w:rsidP="00D12C65">
      <w:pPr>
        <w:pStyle w:val="af7"/>
        <w:spacing w:line="22" w:lineRule="atLeast"/>
        <w:ind w:left="142"/>
        <w:rPr>
          <w:lang w:val="ro-RO"/>
        </w:rPr>
      </w:pPr>
    </w:p>
    <w:p w14:paraId="2AD9D635" w14:textId="77777777" w:rsidR="00D12C65" w:rsidRPr="00773071" w:rsidRDefault="00D12C65" w:rsidP="00D12C65">
      <w:pPr>
        <w:pStyle w:val="af7"/>
        <w:spacing w:line="22" w:lineRule="atLeast"/>
        <w:ind w:left="142"/>
        <w:rPr>
          <w:lang w:val="ro-RO"/>
        </w:rPr>
      </w:pPr>
    </w:p>
    <w:p w14:paraId="01FB6D26" w14:textId="77777777" w:rsidR="00D12C65" w:rsidRPr="00773071" w:rsidRDefault="00D12C65" w:rsidP="00D12C65">
      <w:pPr>
        <w:pStyle w:val="af7"/>
        <w:spacing w:line="22" w:lineRule="atLeast"/>
        <w:ind w:left="142"/>
        <w:rPr>
          <w:lang w:val="ro-RO"/>
        </w:rPr>
      </w:pPr>
    </w:p>
    <w:p w14:paraId="2596FFA2" w14:textId="77777777" w:rsidR="00D12C65" w:rsidRPr="00773071" w:rsidRDefault="00D12C65" w:rsidP="00D12C65">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F601FE" w:rsidRPr="00773071" w14:paraId="3CF08EF4" w14:textId="77777777" w:rsidTr="00E05866">
        <w:tc>
          <w:tcPr>
            <w:tcW w:w="4928" w:type="dxa"/>
            <w:tcBorders>
              <w:right w:val="single" w:sz="4" w:space="0" w:color="auto"/>
            </w:tcBorders>
          </w:tcPr>
          <w:p w14:paraId="2CD99F81" w14:textId="77777777" w:rsidR="00F601FE" w:rsidRPr="00773071" w:rsidRDefault="00F601FE" w:rsidP="00D12C65">
            <w:pPr>
              <w:pStyle w:val="af7"/>
              <w:spacing w:line="22" w:lineRule="atLeast"/>
              <w:jc w:val="center"/>
              <w:rPr>
                <w:b/>
                <w:lang w:val="ro-RO"/>
              </w:rPr>
            </w:pPr>
            <w:r w:rsidRPr="00773071">
              <w:rPr>
                <w:b/>
                <w:lang w:val="ro-RO"/>
              </w:rPr>
              <w:t>Solicitant înregistrare PRE</w:t>
            </w:r>
          </w:p>
        </w:tc>
        <w:tc>
          <w:tcPr>
            <w:tcW w:w="5136" w:type="dxa"/>
            <w:tcBorders>
              <w:top w:val="nil"/>
              <w:left w:val="single" w:sz="4" w:space="0" w:color="auto"/>
              <w:bottom w:val="nil"/>
              <w:right w:val="nil"/>
            </w:tcBorders>
          </w:tcPr>
          <w:p w14:paraId="33C8E471" w14:textId="77777777" w:rsidR="00F601FE" w:rsidRPr="00773071" w:rsidRDefault="00F601FE" w:rsidP="00D12C65">
            <w:pPr>
              <w:pStyle w:val="af7"/>
              <w:spacing w:line="22" w:lineRule="atLeast"/>
              <w:rPr>
                <w:lang w:val="ro-RO"/>
              </w:rPr>
            </w:pPr>
          </w:p>
        </w:tc>
      </w:tr>
      <w:tr w:rsidR="00F601FE" w:rsidRPr="00773071" w14:paraId="1BEC266B" w14:textId="77777777" w:rsidTr="00E05866">
        <w:tc>
          <w:tcPr>
            <w:tcW w:w="4928" w:type="dxa"/>
            <w:tcBorders>
              <w:right w:val="single" w:sz="4" w:space="0" w:color="auto"/>
            </w:tcBorders>
          </w:tcPr>
          <w:p w14:paraId="73A9008D" w14:textId="77777777" w:rsidR="00F601FE" w:rsidRPr="00773071" w:rsidRDefault="00F601FE" w:rsidP="00D12C65">
            <w:pPr>
              <w:pStyle w:val="af7"/>
              <w:spacing w:line="22" w:lineRule="atLeast"/>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3587203A" w14:textId="77777777" w:rsidR="00F601FE" w:rsidRPr="00773071" w:rsidRDefault="00F601FE" w:rsidP="00D12C65">
            <w:pPr>
              <w:pStyle w:val="af7"/>
              <w:spacing w:line="22" w:lineRule="atLeast"/>
              <w:rPr>
                <w:lang w:val="ro-RO"/>
              </w:rPr>
            </w:pPr>
          </w:p>
        </w:tc>
      </w:tr>
      <w:tr w:rsidR="00F601FE" w:rsidRPr="00773071" w14:paraId="01E91C54" w14:textId="77777777" w:rsidTr="00E05866">
        <w:tc>
          <w:tcPr>
            <w:tcW w:w="4928" w:type="dxa"/>
            <w:tcBorders>
              <w:right w:val="single" w:sz="4" w:space="0" w:color="auto"/>
            </w:tcBorders>
          </w:tcPr>
          <w:p w14:paraId="4D8A8613" w14:textId="77777777" w:rsidR="00F601FE" w:rsidRPr="00773071" w:rsidRDefault="00F601FE" w:rsidP="00D12C65">
            <w:pPr>
              <w:pStyle w:val="af7"/>
              <w:spacing w:line="22" w:lineRule="atLeast"/>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56467160" w14:textId="77777777" w:rsidR="00F601FE" w:rsidRPr="00773071" w:rsidRDefault="00F601FE" w:rsidP="00D12C65">
            <w:pPr>
              <w:pStyle w:val="af7"/>
              <w:spacing w:line="22" w:lineRule="atLeast"/>
              <w:rPr>
                <w:lang w:val="ro-RO"/>
              </w:rPr>
            </w:pPr>
            <w:r w:rsidRPr="00773071">
              <w:rPr>
                <w:lang w:val="ro-RO"/>
              </w:rPr>
              <w:t xml:space="preserve">Funcție </w:t>
            </w:r>
            <w:r w:rsidRPr="00773071">
              <w:rPr>
                <w:lang w:val="ro-RO"/>
              </w:rPr>
              <w:tab/>
            </w:r>
            <w:r w:rsidRPr="00773071">
              <w:rPr>
                <w:lang w:val="ro-RO"/>
              </w:rPr>
              <w:tab/>
              <w:t>____________________</w:t>
            </w:r>
          </w:p>
          <w:p w14:paraId="67784DFC" w14:textId="77777777" w:rsidR="00F601FE" w:rsidRPr="00773071" w:rsidRDefault="00F601FE" w:rsidP="00D12C65">
            <w:pPr>
              <w:pStyle w:val="af7"/>
              <w:spacing w:line="22" w:lineRule="atLeast"/>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0D549BC9" w14:textId="77777777" w:rsidR="00F601FE" w:rsidRPr="00773071" w:rsidRDefault="00F601FE" w:rsidP="00D12C65">
            <w:pPr>
              <w:pStyle w:val="af7"/>
              <w:spacing w:line="22" w:lineRule="atLeast"/>
              <w:rPr>
                <w:lang w:val="ro-RO"/>
              </w:rPr>
            </w:pPr>
          </w:p>
        </w:tc>
      </w:tr>
    </w:tbl>
    <w:p w14:paraId="66F07FBB" w14:textId="77777777" w:rsidR="00D12C65" w:rsidRPr="00773071" w:rsidRDefault="00F601FE" w:rsidP="00D12C65">
      <w:pPr>
        <w:pStyle w:val="af7"/>
        <w:tabs>
          <w:tab w:val="left" w:pos="2268"/>
        </w:tabs>
        <w:spacing w:before="240" w:line="22" w:lineRule="atLeast"/>
        <w:ind w:left="142"/>
        <w:rPr>
          <w:b/>
          <w:lang w:val="ro-RO"/>
        </w:rPr>
      </w:pPr>
      <w:r w:rsidRPr="00773071">
        <w:rPr>
          <w:b/>
          <w:lang w:val="ro-RO"/>
        </w:rPr>
        <w:t>Data completării</w:t>
      </w:r>
      <w:r w:rsidRPr="00773071">
        <w:rPr>
          <w:b/>
          <w:lang w:val="ro-RO"/>
        </w:rPr>
        <w:tab/>
        <w:t>____________________</w:t>
      </w:r>
    </w:p>
    <w:p w14:paraId="33611223" w14:textId="77777777" w:rsidR="00D12C65" w:rsidRPr="00773071" w:rsidRDefault="00D12C65" w:rsidP="00D12C65">
      <w:pPr>
        <w:pStyle w:val="af7"/>
        <w:spacing w:line="276" w:lineRule="auto"/>
        <w:ind w:left="142"/>
        <w:rPr>
          <w:lang w:val="ro-RO"/>
        </w:rPr>
      </w:pPr>
      <w:r w:rsidRPr="00773071">
        <w:rPr>
          <w:lang w:val="ro-RO"/>
        </w:rPr>
        <w:br w:type="page"/>
      </w:r>
    </w:p>
    <w:p w14:paraId="0D9B2C39" w14:textId="77777777" w:rsidR="00D12C65" w:rsidRPr="00773071" w:rsidRDefault="00D12C65" w:rsidP="00D12C65">
      <w:pPr>
        <w:spacing w:line="276" w:lineRule="auto"/>
        <w:ind w:left="7088"/>
        <w:rPr>
          <w:rFonts w:ascii="Times New Roman" w:hAnsi="Times New Roman"/>
          <w:szCs w:val="24"/>
        </w:rPr>
      </w:pPr>
      <w:r w:rsidRPr="00773071">
        <w:rPr>
          <w:rFonts w:ascii="Times New Roman" w:hAnsi="Times New Roman"/>
          <w:szCs w:val="24"/>
        </w:rPr>
        <w:lastRenderedPageBreak/>
        <w:t>Anexa  nr. 4</w:t>
      </w:r>
    </w:p>
    <w:p w14:paraId="14FC2F79" w14:textId="634CC304" w:rsidR="00D12C65" w:rsidRPr="00773071" w:rsidRDefault="00D12C65" w:rsidP="00D12C65">
      <w:pPr>
        <w:spacing w:line="276" w:lineRule="auto"/>
        <w:ind w:left="7088"/>
        <w:rPr>
          <w:rFonts w:ascii="Times New Roman" w:hAnsi="Times New Roman"/>
          <w:szCs w:val="24"/>
        </w:rPr>
      </w:pPr>
      <w:r w:rsidRPr="00773071">
        <w:rPr>
          <w:rFonts w:ascii="Times New Roman" w:hAnsi="Times New Roman"/>
          <w:szCs w:val="24"/>
        </w:rPr>
        <w:t>la PO Cerințe PRE, avizată prin _____________________</w:t>
      </w:r>
    </w:p>
    <w:p w14:paraId="29B5E13E" w14:textId="77777777" w:rsidR="00D12C65" w:rsidRPr="00773071" w:rsidRDefault="00D12C65" w:rsidP="00D12C65">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12C65" w:rsidRPr="00773071" w14:paraId="1DAB4986" w14:textId="77777777" w:rsidTr="00E05866">
        <w:trPr>
          <w:trHeight w:val="734"/>
        </w:trPr>
        <w:tc>
          <w:tcPr>
            <w:tcW w:w="10064" w:type="dxa"/>
          </w:tcPr>
          <w:p w14:paraId="418EC869" w14:textId="77777777" w:rsidR="00D12C65" w:rsidRPr="00773071" w:rsidRDefault="00D12C65" w:rsidP="00E05866">
            <w:pPr>
              <w:autoSpaceDE w:val="0"/>
              <w:autoSpaceDN w:val="0"/>
              <w:adjustRightInd w:val="0"/>
              <w:spacing w:before="180" w:after="180" w:line="276" w:lineRule="auto"/>
              <w:jc w:val="center"/>
              <w:rPr>
                <w:rFonts w:ascii="Times New Roman" w:hAnsi="Times New Roman"/>
                <w:b/>
                <w:bCs/>
                <w:szCs w:val="24"/>
              </w:rPr>
            </w:pPr>
            <w:r w:rsidRPr="00773071">
              <w:rPr>
                <w:rFonts w:ascii="Times New Roman" w:hAnsi="Times New Roman"/>
                <w:b/>
                <w:bCs/>
                <w:szCs w:val="24"/>
              </w:rPr>
              <w:t>Prognoza anuală / lunară PRE</w:t>
            </w:r>
          </w:p>
        </w:tc>
      </w:tr>
    </w:tbl>
    <w:p w14:paraId="4F306A4D" w14:textId="77777777" w:rsidR="00D12C65" w:rsidRPr="00773071" w:rsidRDefault="00D12C65" w:rsidP="00D12C65">
      <w:pPr>
        <w:pStyle w:val="af7"/>
        <w:spacing w:line="276" w:lineRule="auto"/>
        <w:ind w:left="142"/>
        <w:rPr>
          <w:lang w:val="ro-RO"/>
        </w:rPr>
      </w:pPr>
    </w:p>
    <w:p w14:paraId="0F6AF6E6" w14:textId="77777777" w:rsidR="00D12C65" w:rsidRPr="00773071" w:rsidRDefault="00D12C65" w:rsidP="00D12C65">
      <w:pPr>
        <w:pStyle w:val="af7"/>
        <w:spacing w:line="276" w:lineRule="auto"/>
        <w:ind w:left="142"/>
        <w:rPr>
          <w:lang w:val="ro-RO"/>
        </w:rPr>
      </w:pPr>
      <w:r w:rsidRPr="00773071">
        <w:rPr>
          <w:lang w:val="ro-RO"/>
        </w:rPr>
        <w:t>1) Prognoza anuală pentru CE/IS:</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13"/>
        <w:gridCol w:w="3119"/>
        <w:gridCol w:w="2976"/>
      </w:tblGrid>
      <w:tr w:rsidR="00D12C65" w:rsidRPr="00773071" w14:paraId="228B0D3D" w14:textId="77777777" w:rsidTr="00D12C65">
        <w:tc>
          <w:tcPr>
            <w:tcW w:w="456" w:type="dxa"/>
            <w:vMerge w:val="restart"/>
          </w:tcPr>
          <w:p w14:paraId="158E90C0" w14:textId="77777777" w:rsidR="00D12C65" w:rsidRPr="00773071" w:rsidRDefault="00D12C65" w:rsidP="00E05866">
            <w:pPr>
              <w:pStyle w:val="af7"/>
              <w:spacing w:line="259" w:lineRule="auto"/>
              <w:jc w:val="center"/>
              <w:rPr>
                <w:b/>
                <w:lang w:val="ro-RO"/>
              </w:rPr>
            </w:pPr>
          </w:p>
        </w:tc>
        <w:tc>
          <w:tcPr>
            <w:tcW w:w="3513" w:type="dxa"/>
          </w:tcPr>
          <w:p w14:paraId="1953DC43" w14:textId="77777777" w:rsidR="00D12C65" w:rsidRPr="00773071" w:rsidRDefault="00D12C65" w:rsidP="00E05866">
            <w:pPr>
              <w:pStyle w:val="af7"/>
              <w:spacing w:line="259" w:lineRule="auto"/>
              <w:jc w:val="center"/>
              <w:rPr>
                <w:b/>
                <w:lang w:val="ro-RO"/>
              </w:rPr>
            </w:pPr>
            <w:r w:rsidRPr="00773071">
              <w:rPr>
                <w:b/>
                <w:lang w:val="ro-RO"/>
              </w:rPr>
              <w:t>Codul de identificare</w:t>
            </w:r>
            <w:r w:rsidRPr="00773071">
              <w:rPr>
                <w:b/>
                <w:lang w:val="en-US"/>
              </w:rPr>
              <w:br/>
            </w:r>
            <w:r w:rsidRPr="00773071">
              <w:rPr>
                <w:b/>
                <w:lang w:val="ro-RO"/>
              </w:rPr>
              <w:t>CE/IS</w:t>
            </w:r>
          </w:p>
        </w:tc>
        <w:tc>
          <w:tcPr>
            <w:tcW w:w="3119" w:type="dxa"/>
          </w:tcPr>
          <w:p w14:paraId="4135A6E5" w14:textId="77777777" w:rsidR="00D12C65" w:rsidRPr="00773071" w:rsidRDefault="00D12C65" w:rsidP="00E05866">
            <w:pPr>
              <w:pStyle w:val="af7"/>
              <w:spacing w:line="259" w:lineRule="auto"/>
              <w:jc w:val="center"/>
              <w:rPr>
                <w:b/>
                <w:lang w:val="ro-RO"/>
              </w:rPr>
            </w:pPr>
            <w:r w:rsidRPr="00773071">
              <w:rPr>
                <w:b/>
                <w:lang w:val="ro-RO"/>
              </w:rPr>
              <w:t>Denumirea CE/IS</w:t>
            </w:r>
          </w:p>
        </w:tc>
        <w:tc>
          <w:tcPr>
            <w:tcW w:w="2976" w:type="dxa"/>
          </w:tcPr>
          <w:p w14:paraId="42506DA4" w14:textId="77777777" w:rsidR="00D12C65" w:rsidRPr="00773071" w:rsidRDefault="00D12C65" w:rsidP="00E05866">
            <w:pPr>
              <w:pStyle w:val="af7"/>
              <w:spacing w:line="259" w:lineRule="auto"/>
              <w:jc w:val="center"/>
              <w:rPr>
                <w:b/>
                <w:lang w:val="ro-RO"/>
              </w:rPr>
            </w:pPr>
            <w:r w:rsidRPr="00773071">
              <w:rPr>
                <w:b/>
                <w:lang w:val="ro-RO"/>
              </w:rPr>
              <w:t>Producția anuală prognozată, MWh</w:t>
            </w:r>
          </w:p>
        </w:tc>
      </w:tr>
      <w:tr w:rsidR="00D12C65" w:rsidRPr="00773071" w14:paraId="34DB428D" w14:textId="77777777" w:rsidTr="00D12C65">
        <w:trPr>
          <w:trHeight w:val="65"/>
        </w:trPr>
        <w:tc>
          <w:tcPr>
            <w:tcW w:w="456" w:type="dxa"/>
            <w:vMerge/>
          </w:tcPr>
          <w:p w14:paraId="4B879CC6" w14:textId="77777777" w:rsidR="00D12C65" w:rsidRPr="00773071" w:rsidRDefault="00D12C65" w:rsidP="00E05866">
            <w:pPr>
              <w:pStyle w:val="af7"/>
              <w:spacing w:line="259" w:lineRule="auto"/>
              <w:jc w:val="center"/>
              <w:rPr>
                <w:i/>
                <w:lang w:val="ro-RO"/>
              </w:rPr>
            </w:pPr>
          </w:p>
        </w:tc>
        <w:tc>
          <w:tcPr>
            <w:tcW w:w="3513" w:type="dxa"/>
          </w:tcPr>
          <w:p w14:paraId="2C9639F0" w14:textId="77777777" w:rsidR="00D12C65" w:rsidRPr="00773071" w:rsidRDefault="00D12C65" w:rsidP="00E05866">
            <w:pPr>
              <w:pStyle w:val="af7"/>
              <w:spacing w:line="259" w:lineRule="auto"/>
              <w:jc w:val="center"/>
              <w:rPr>
                <w:i/>
                <w:sz w:val="20"/>
                <w:szCs w:val="20"/>
                <w:lang w:val="ro-RO"/>
              </w:rPr>
            </w:pPr>
            <w:r w:rsidRPr="00773071">
              <w:rPr>
                <w:i/>
                <w:sz w:val="20"/>
                <w:szCs w:val="20"/>
                <w:lang w:val="ro-RO"/>
              </w:rPr>
              <w:t>codul EIC tip “W”</w:t>
            </w:r>
          </w:p>
        </w:tc>
        <w:tc>
          <w:tcPr>
            <w:tcW w:w="3119" w:type="dxa"/>
            <w:vAlign w:val="center"/>
          </w:tcPr>
          <w:p w14:paraId="1A397625" w14:textId="77777777" w:rsidR="00D12C65" w:rsidRPr="00773071" w:rsidRDefault="00D12C65" w:rsidP="00E05866">
            <w:pPr>
              <w:pStyle w:val="af7"/>
              <w:spacing w:line="259" w:lineRule="auto"/>
              <w:jc w:val="center"/>
              <w:rPr>
                <w:sz w:val="20"/>
                <w:szCs w:val="20"/>
                <w:lang w:val="ro-RO"/>
              </w:rPr>
            </w:pPr>
            <w:r w:rsidRPr="00773071">
              <w:rPr>
                <w:i/>
                <w:sz w:val="20"/>
                <w:szCs w:val="20"/>
                <w:lang w:val="ro-RO"/>
              </w:rPr>
              <w:t>denumirea</w:t>
            </w:r>
          </w:p>
        </w:tc>
        <w:tc>
          <w:tcPr>
            <w:tcW w:w="2976" w:type="dxa"/>
          </w:tcPr>
          <w:p w14:paraId="297627A2" w14:textId="77777777" w:rsidR="00D12C65" w:rsidRPr="00773071" w:rsidRDefault="00D12C65" w:rsidP="00E05866">
            <w:pPr>
              <w:pStyle w:val="af7"/>
              <w:spacing w:line="259" w:lineRule="auto"/>
              <w:jc w:val="center"/>
              <w:rPr>
                <w:sz w:val="20"/>
                <w:szCs w:val="20"/>
                <w:lang w:val="ro-RO"/>
              </w:rPr>
            </w:pPr>
            <w:r w:rsidRPr="00773071">
              <w:rPr>
                <w:i/>
                <w:sz w:val="20"/>
                <w:szCs w:val="20"/>
                <w:lang w:val="ro-RO"/>
              </w:rPr>
              <w:t>[MWh]</w:t>
            </w:r>
          </w:p>
        </w:tc>
      </w:tr>
      <w:tr w:rsidR="00D12C65" w:rsidRPr="00773071" w14:paraId="3A892148" w14:textId="77777777" w:rsidTr="00D12C65">
        <w:tc>
          <w:tcPr>
            <w:tcW w:w="456" w:type="dxa"/>
            <w:shd w:val="clear" w:color="auto" w:fill="DEEAF6"/>
          </w:tcPr>
          <w:p w14:paraId="5A94E6C0" w14:textId="77777777" w:rsidR="00D12C65" w:rsidRPr="00773071" w:rsidRDefault="00D12C65" w:rsidP="00E05866">
            <w:pPr>
              <w:pStyle w:val="af7"/>
              <w:spacing w:line="259" w:lineRule="auto"/>
              <w:jc w:val="center"/>
              <w:rPr>
                <w:lang w:val="ro-RO"/>
              </w:rPr>
            </w:pPr>
            <w:r w:rsidRPr="00773071">
              <w:rPr>
                <w:lang w:val="ro-RO"/>
              </w:rPr>
              <w:t>1</w:t>
            </w:r>
          </w:p>
        </w:tc>
        <w:tc>
          <w:tcPr>
            <w:tcW w:w="3513" w:type="dxa"/>
            <w:shd w:val="clear" w:color="auto" w:fill="DEEAF6"/>
          </w:tcPr>
          <w:p w14:paraId="1D653130" w14:textId="77777777" w:rsidR="00D12C65" w:rsidRPr="00773071" w:rsidRDefault="00D12C65" w:rsidP="00E05866">
            <w:pPr>
              <w:pStyle w:val="af7"/>
              <w:spacing w:line="259" w:lineRule="auto"/>
              <w:jc w:val="center"/>
              <w:rPr>
                <w:i/>
                <w:lang w:val="ro-RO"/>
              </w:rPr>
            </w:pPr>
          </w:p>
        </w:tc>
        <w:tc>
          <w:tcPr>
            <w:tcW w:w="3119" w:type="dxa"/>
            <w:shd w:val="clear" w:color="auto" w:fill="DEEAF6"/>
          </w:tcPr>
          <w:p w14:paraId="4E1CC552" w14:textId="77777777" w:rsidR="00D12C65" w:rsidRPr="00773071" w:rsidRDefault="00D12C65" w:rsidP="00E05866">
            <w:pPr>
              <w:pStyle w:val="af7"/>
              <w:spacing w:line="259" w:lineRule="auto"/>
              <w:jc w:val="center"/>
              <w:rPr>
                <w:lang w:val="ro-RO"/>
              </w:rPr>
            </w:pPr>
          </w:p>
        </w:tc>
        <w:tc>
          <w:tcPr>
            <w:tcW w:w="2976" w:type="dxa"/>
            <w:shd w:val="clear" w:color="auto" w:fill="DEEAF6"/>
          </w:tcPr>
          <w:p w14:paraId="40CAAE2F" w14:textId="77777777" w:rsidR="00D12C65" w:rsidRPr="00773071" w:rsidRDefault="00D12C65" w:rsidP="00E05866">
            <w:pPr>
              <w:pStyle w:val="af7"/>
              <w:spacing w:line="259" w:lineRule="auto"/>
              <w:jc w:val="center"/>
              <w:rPr>
                <w:lang w:val="ro-RO"/>
              </w:rPr>
            </w:pPr>
          </w:p>
        </w:tc>
      </w:tr>
      <w:tr w:rsidR="00D12C65" w:rsidRPr="00773071" w14:paraId="7D0DEEAE" w14:textId="77777777" w:rsidTr="00D12C65">
        <w:tc>
          <w:tcPr>
            <w:tcW w:w="456" w:type="dxa"/>
            <w:shd w:val="clear" w:color="auto" w:fill="DEEAF6"/>
          </w:tcPr>
          <w:p w14:paraId="39CEA9B0" w14:textId="77777777" w:rsidR="00D12C65" w:rsidRPr="00773071" w:rsidRDefault="00D12C65" w:rsidP="00E05866">
            <w:pPr>
              <w:pStyle w:val="af7"/>
              <w:spacing w:line="259" w:lineRule="auto"/>
              <w:jc w:val="center"/>
              <w:rPr>
                <w:lang w:val="ro-RO"/>
              </w:rPr>
            </w:pPr>
            <w:r w:rsidRPr="00773071">
              <w:rPr>
                <w:lang w:val="ro-RO"/>
              </w:rPr>
              <w:t>2</w:t>
            </w:r>
          </w:p>
        </w:tc>
        <w:tc>
          <w:tcPr>
            <w:tcW w:w="3513" w:type="dxa"/>
            <w:shd w:val="clear" w:color="auto" w:fill="DEEAF6"/>
          </w:tcPr>
          <w:p w14:paraId="4850994E" w14:textId="77777777" w:rsidR="00D12C65" w:rsidRPr="00773071" w:rsidRDefault="00D12C65" w:rsidP="00E05866">
            <w:pPr>
              <w:pStyle w:val="af7"/>
              <w:spacing w:line="259" w:lineRule="auto"/>
              <w:jc w:val="center"/>
              <w:rPr>
                <w:i/>
                <w:lang w:val="ro-RO"/>
              </w:rPr>
            </w:pPr>
          </w:p>
        </w:tc>
        <w:tc>
          <w:tcPr>
            <w:tcW w:w="3119" w:type="dxa"/>
            <w:shd w:val="clear" w:color="auto" w:fill="DEEAF6"/>
          </w:tcPr>
          <w:p w14:paraId="57163368" w14:textId="77777777" w:rsidR="00D12C65" w:rsidRPr="00773071" w:rsidRDefault="00D12C65" w:rsidP="00E05866">
            <w:pPr>
              <w:pStyle w:val="af7"/>
              <w:spacing w:line="259" w:lineRule="auto"/>
              <w:jc w:val="center"/>
              <w:rPr>
                <w:lang w:val="ro-RO"/>
              </w:rPr>
            </w:pPr>
          </w:p>
        </w:tc>
        <w:tc>
          <w:tcPr>
            <w:tcW w:w="2976" w:type="dxa"/>
            <w:shd w:val="clear" w:color="auto" w:fill="DEEAF6"/>
          </w:tcPr>
          <w:p w14:paraId="09BEF01B" w14:textId="77777777" w:rsidR="00D12C65" w:rsidRPr="00773071" w:rsidRDefault="00D12C65" w:rsidP="00E05866">
            <w:pPr>
              <w:pStyle w:val="af7"/>
              <w:spacing w:line="259" w:lineRule="auto"/>
              <w:jc w:val="center"/>
              <w:rPr>
                <w:lang w:val="ro-RO"/>
              </w:rPr>
            </w:pPr>
          </w:p>
        </w:tc>
      </w:tr>
      <w:tr w:rsidR="00D12C65" w:rsidRPr="00773071" w14:paraId="4F00A0BD" w14:textId="77777777" w:rsidTr="00D12C65">
        <w:tc>
          <w:tcPr>
            <w:tcW w:w="456" w:type="dxa"/>
            <w:shd w:val="clear" w:color="auto" w:fill="DEEAF6"/>
          </w:tcPr>
          <w:p w14:paraId="1A8A963B" w14:textId="77777777" w:rsidR="00D12C65" w:rsidRPr="00773071" w:rsidRDefault="00D12C65" w:rsidP="00E05866">
            <w:pPr>
              <w:pStyle w:val="af7"/>
              <w:spacing w:line="259" w:lineRule="auto"/>
              <w:jc w:val="center"/>
              <w:rPr>
                <w:lang w:val="ro-RO"/>
              </w:rPr>
            </w:pPr>
            <w:r w:rsidRPr="00773071">
              <w:rPr>
                <w:lang w:val="ro-RO"/>
              </w:rPr>
              <w:t>...</w:t>
            </w:r>
          </w:p>
        </w:tc>
        <w:tc>
          <w:tcPr>
            <w:tcW w:w="3513" w:type="dxa"/>
            <w:shd w:val="clear" w:color="auto" w:fill="DEEAF6"/>
          </w:tcPr>
          <w:p w14:paraId="51B20337" w14:textId="77777777" w:rsidR="00D12C65" w:rsidRPr="00773071" w:rsidRDefault="00D12C65" w:rsidP="00E05866">
            <w:pPr>
              <w:pStyle w:val="af7"/>
              <w:spacing w:line="259" w:lineRule="auto"/>
              <w:jc w:val="center"/>
              <w:rPr>
                <w:i/>
                <w:lang w:val="ro-RO"/>
              </w:rPr>
            </w:pPr>
          </w:p>
        </w:tc>
        <w:tc>
          <w:tcPr>
            <w:tcW w:w="3119" w:type="dxa"/>
            <w:shd w:val="clear" w:color="auto" w:fill="DEEAF6"/>
          </w:tcPr>
          <w:p w14:paraId="35322E25" w14:textId="77777777" w:rsidR="00D12C65" w:rsidRPr="00773071" w:rsidRDefault="00D12C65" w:rsidP="00E05866">
            <w:pPr>
              <w:pStyle w:val="af7"/>
              <w:spacing w:line="259" w:lineRule="auto"/>
              <w:jc w:val="center"/>
              <w:rPr>
                <w:lang w:val="ro-RO"/>
              </w:rPr>
            </w:pPr>
          </w:p>
        </w:tc>
        <w:tc>
          <w:tcPr>
            <w:tcW w:w="2976" w:type="dxa"/>
            <w:shd w:val="clear" w:color="auto" w:fill="DEEAF6"/>
          </w:tcPr>
          <w:p w14:paraId="61212120" w14:textId="77777777" w:rsidR="00D12C65" w:rsidRPr="00773071" w:rsidRDefault="00D12C65" w:rsidP="00E05866">
            <w:pPr>
              <w:pStyle w:val="af7"/>
              <w:spacing w:line="259" w:lineRule="auto"/>
              <w:jc w:val="center"/>
              <w:rPr>
                <w:lang w:val="ro-RO"/>
              </w:rPr>
            </w:pPr>
          </w:p>
        </w:tc>
      </w:tr>
    </w:tbl>
    <w:p w14:paraId="662363E0" w14:textId="77777777" w:rsidR="00D12C65" w:rsidRPr="00773071" w:rsidRDefault="00D12C65" w:rsidP="00D12C65">
      <w:pPr>
        <w:pStyle w:val="af7"/>
        <w:spacing w:line="276" w:lineRule="auto"/>
        <w:ind w:left="142"/>
        <w:rPr>
          <w:lang w:val="ro-RO"/>
        </w:rPr>
      </w:pPr>
    </w:p>
    <w:p w14:paraId="76BB73D2" w14:textId="77777777" w:rsidR="00D12C65" w:rsidRPr="00773071" w:rsidRDefault="00D12C65" w:rsidP="00D12C65">
      <w:pPr>
        <w:pStyle w:val="af7"/>
        <w:spacing w:line="276" w:lineRule="auto"/>
        <w:ind w:left="142"/>
        <w:rPr>
          <w:lang w:val="ro-RO"/>
        </w:rPr>
      </w:pPr>
    </w:p>
    <w:p w14:paraId="10572B44" w14:textId="77777777" w:rsidR="00D12C65" w:rsidRPr="00773071" w:rsidRDefault="00D12C65" w:rsidP="00D12C65">
      <w:pPr>
        <w:pStyle w:val="af7"/>
        <w:spacing w:line="276" w:lineRule="auto"/>
        <w:ind w:left="142"/>
        <w:rPr>
          <w:lang w:val="ro-RO"/>
        </w:rPr>
      </w:pPr>
      <w:r w:rsidRPr="00773071">
        <w:rPr>
          <w:lang w:val="ro-RO"/>
        </w:rPr>
        <w:t>2) Prognoza anuală pentru consumul PRE (agregat pentru consumatori):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544"/>
        <w:gridCol w:w="6095"/>
      </w:tblGrid>
      <w:tr w:rsidR="00D12C65" w:rsidRPr="00773071" w14:paraId="16840124" w14:textId="77777777" w:rsidTr="00D12C65">
        <w:tc>
          <w:tcPr>
            <w:tcW w:w="425" w:type="dxa"/>
          </w:tcPr>
          <w:p w14:paraId="7B23796F" w14:textId="77777777" w:rsidR="00D12C65" w:rsidRPr="00773071" w:rsidRDefault="00D12C65" w:rsidP="00E05866">
            <w:pPr>
              <w:pStyle w:val="af7"/>
              <w:spacing w:line="259" w:lineRule="auto"/>
              <w:jc w:val="center"/>
              <w:rPr>
                <w:b/>
                <w:lang w:val="ro-RO"/>
              </w:rPr>
            </w:pPr>
          </w:p>
        </w:tc>
        <w:tc>
          <w:tcPr>
            <w:tcW w:w="3544" w:type="dxa"/>
          </w:tcPr>
          <w:p w14:paraId="1AF69E33" w14:textId="77777777" w:rsidR="00D12C65" w:rsidRPr="00773071" w:rsidRDefault="00D12C65" w:rsidP="00E05866">
            <w:pPr>
              <w:pStyle w:val="af7"/>
              <w:spacing w:line="259" w:lineRule="auto"/>
              <w:jc w:val="center"/>
              <w:rPr>
                <w:b/>
                <w:lang w:val="ro-RO"/>
              </w:rPr>
            </w:pPr>
            <w:r w:rsidRPr="00773071">
              <w:rPr>
                <w:b/>
                <w:lang w:val="ro-RO"/>
              </w:rPr>
              <w:t>Denumirea</w:t>
            </w:r>
          </w:p>
        </w:tc>
        <w:tc>
          <w:tcPr>
            <w:tcW w:w="6095" w:type="dxa"/>
          </w:tcPr>
          <w:p w14:paraId="021FBC35" w14:textId="77777777" w:rsidR="00D12C65" w:rsidRPr="00773071" w:rsidRDefault="00D12C65" w:rsidP="00E05866">
            <w:pPr>
              <w:pStyle w:val="af7"/>
              <w:spacing w:line="259" w:lineRule="auto"/>
              <w:jc w:val="center"/>
              <w:rPr>
                <w:b/>
                <w:lang w:val="ro-RO"/>
              </w:rPr>
            </w:pPr>
            <w:r w:rsidRPr="00773071">
              <w:rPr>
                <w:b/>
                <w:lang w:val="ro-RO"/>
              </w:rPr>
              <w:t>Consumul anual agregat prognozat, MWh</w:t>
            </w:r>
          </w:p>
        </w:tc>
      </w:tr>
      <w:tr w:rsidR="00D12C65" w:rsidRPr="00773071" w14:paraId="7ED04E9B" w14:textId="77777777" w:rsidTr="00D12C65">
        <w:tc>
          <w:tcPr>
            <w:tcW w:w="425" w:type="dxa"/>
            <w:shd w:val="clear" w:color="auto" w:fill="DEEAF6"/>
          </w:tcPr>
          <w:p w14:paraId="612C8B49" w14:textId="77777777" w:rsidR="00D12C65" w:rsidRPr="00773071" w:rsidRDefault="00D12C65" w:rsidP="00E05866">
            <w:pPr>
              <w:pStyle w:val="af7"/>
              <w:spacing w:line="259" w:lineRule="auto"/>
              <w:jc w:val="center"/>
              <w:rPr>
                <w:lang w:val="ro-RO"/>
              </w:rPr>
            </w:pPr>
            <w:r w:rsidRPr="00773071">
              <w:rPr>
                <w:lang w:val="ro-RO"/>
              </w:rPr>
              <w:t>1</w:t>
            </w:r>
          </w:p>
        </w:tc>
        <w:tc>
          <w:tcPr>
            <w:tcW w:w="3544" w:type="dxa"/>
            <w:shd w:val="clear" w:color="auto" w:fill="DEEAF6"/>
          </w:tcPr>
          <w:p w14:paraId="04E84BC3" w14:textId="77777777" w:rsidR="00D12C65" w:rsidRPr="00773071" w:rsidRDefault="00D12C65" w:rsidP="00E05866">
            <w:pPr>
              <w:pStyle w:val="af7"/>
              <w:spacing w:line="259" w:lineRule="auto"/>
              <w:jc w:val="center"/>
              <w:rPr>
                <w:lang w:val="ro-RO"/>
              </w:rPr>
            </w:pPr>
          </w:p>
        </w:tc>
        <w:tc>
          <w:tcPr>
            <w:tcW w:w="6095" w:type="dxa"/>
            <w:shd w:val="clear" w:color="auto" w:fill="DEEAF6"/>
          </w:tcPr>
          <w:p w14:paraId="5EAF1BF4" w14:textId="77777777" w:rsidR="00D12C65" w:rsidRPr="00773071" w:rsidRDefault="00D12C65" w:rsidP="00E05866">
            <w:pPr>
              <w:pStyle w:val="af7"/>
              <w:spacing w:line="259" w:lineRule="auto"/>
              <w:jc w:val="center"/>
              <w:rPr>
                <w:lang w:val="ro-RO"/>
              </w:rPr>
            </w:pPr>
          </w:p>
        </w:tc>
      </w:tr>
      <w:tr w:rsidR="00D12C65" w:rsidRPr="00773071" w14:paraId="3180F72C" w14:textId="77777777" w:rsidTr="00D12C65">
        <w:tc>
          <w:tcPr>
            <w:tcW w:w="425" w:type="dxa"/>
            <w:shd w:val="clear" w:color="auto" w:fill="DEEAF6"/>
          </w:tcPr>
          <w:p w14:paraId="186490E3" w14:textId="77777777" w:rsidR="00D12C65" w:rsidRPr="00773071" w:rsidRDefault="00D12C65" w:rsidP="00E05866">
            <w:pPr>
              <w:pStyle w:val="af7"/>
              <w:spacing w:line="259" w:lineRule="auto"/>
              <w:jc w:val="center"/>
              <w:rPr>
                <w:lang w:val="ro-RO"/>
              </w:rPr>
            </w:pPr>
            <w:r w:rsidRPr="00773071">
              <w:rPr>
                <w:lang w:val="ro-RO"/>
              </w:rPr>
              <w:t>2</w:t>
            </w:r>
          </w:p>
        </w:tc>
        <w:tc>
          <w:tcPr>
            <w:tcW w:w="3544" w:type="dxa"/>
            <w:shd w:val="clear" w:color="auto" w:fill="DEEAF6"/>
          </w:tcPr>
          <w:p w14:paraId="6517229D" w14:textId="77777777" w:rsidR="00D12C65" w:rsidRPr="00773071" w:rsidRDefault="00D12C65" w:rsidP="00E05866">
            <w:pPr>
              <w:pStyle w:val="af7"/>
              <w:spacing w:line="259" w:lineRule="auto"/>
              <w:jc w:val="center"/>
              <w:rPr>
                <w:lang w:val="ro-RO"/>
              </w:rPr>
            </w:pPr>
          </w:p>
        </w:tc>
        <w:tc>
          <w:tcPr>
            <w:tcW w:w="6095" w:type="dxa"/>
            <w:shd w:val="clear" w:color="auto" w:fill="DEEAF6"/>
          </w:tcPr>
          <w:p w14:paraId="4397CC2F" w14:textId="77777777" w:rsidR="00D12C65" w:rsidRPr="00773071" w:rsidRDefault="00D12C65" w:rsidP="00E05866">
            <w:pPr>
              <w:pStyle w:val="af7"/>
              <w:spacing w:line="259" w:lineRule="auto"/>
              <w:jc w:val="center"/>
              <w:rPr>
                <w:lang w:val="ro-RO"/>
              </w:rPr>
            </w:pPr>
          </w:p>
        </w:tc>
      </w:tr>
      <w:tr w:rsidR="00D12C65" w:rsidRPr="00773071" w14:paraId="1696D5C5" w14:textId="77777777" w:rsidTr="00D12C65">
        <w:tc>
          <w:tcPr>
            <w:tcW w:w="425" w:type="dxa"/>
            <w:shd w:val="clear" w:color="auto" w:fill="DEEAF6"/>
          </w:tcPr>
          <w:p w14:paraId="3B97337E" w14:textId="77777777" w:rsidR="00D12C65" w:rsidRPr="00773071" w:rsidRDefault="00D12C65" w:rsidP="00E05866">
            <w:pPr>
              <w:pStyle w:val="af7"/>
              <w:spacing w:line="259" w:lineRule="auto"/>
              <w:jc w:val="center"/>
              <w:rPr>
                <w:lang w:val="ro-RO"/>
              </w:rPr>
            </w:pPr>
            <w:r w:rsidRPr="00773071">
              <w:rPr>
                <w:lang w:val="ro-RO"/>
              </w:rPr>
              <w:t>...</w:t>
            </w:r>
          </w:p>
        </w:tc>
        <w:tc>
          <w:tcPr>
            <w:tcW w:w="3544" w:type="dxa"/>
            <w:shd w:val="clear" w:color="auto" w:fill="DEEAF6"/>
          </w:tcPr>
          <w:p w14:paraId="329F40D1" w14:textId="77777777" w:rsidR="00D12C65" w:rsidRPr="00773071" w:rsidRDefault="00D12C65" w:rsidP="00E05866">
            <w:pPr>
              <w:pStyle w:val="af7"/>
              <w:spacing w:line="259" w:lineRule="auto"/>
              <w:jc w:val="center"/>
              <w:rPr>
                <w:lang w:val="ro-RO"/>
              </w:rPr>
            </w:pPr>
          </w:p>
        </w:tc>
        <w:tc>
          <w:tcPr>
            <w:tcW w:w="6095" w:type="dxa"/>
            <w:shd w:val="clear" w:color="auto" w:fill="DEEAF6"/>
          </w:tcPr>
          <w:p w14:paraId="228655D0" w14:textId="77777777" w:rsidR="00D12C65" w:rsidRPr="00773071" w:rsidRDefault="00D12C65" w:rsidP="00E05866">
            <w:pPr>
              <w:pStyle w:val="af7"/>
              <w:spacing w:line="259" w:lineRule="auto"/>
              <w:jc w:val="center"/>
              <w:rPr>
                <w:lang w:val="ro-RO"/>
              </w:rPr>
            </w:pPr>
          </w:p>
        </w:tc>
      </w:tr>
    </w:tbl>
    <w:p w14:paraId="3393ABCD" w14:textId="77777777" w:rsidR="00D12C65" w:rsidRPr="00773071" w:rsidRDefault="00D12C65" w:rsidP="00D12C65">
      <w:pPr>
        <w:pStyle w:val="af7"/>
        <w:spacing w:line="276" w:lineRule="auto"/>
        <w:ind w:left="142"/>
        <w:rPr>
          <w:lang w:val="ro-RO"/>
        </w:rPr>
      </w:pPr>
    </w:p>
    <w:p w14:paraId="4332AB05" w14:textId="77777777" w:rsidR="00D12C65" w:rsidRPr="00773071" w:rsidRDefault="00D12C65" w:rsidP="00D12C65">
      <w:pPr>
        <w:pStyle w:val="af7"/>
        <w:spacing w:line="276" w:lineRule="auto"/>
        <w:ind w:left="142"/>
        <w:rPr>
          <w:lang w:val="ro-RO"/>
        </w:rPr>
      </w:pPr>
    </w:p>
    <w:p w14:paraId="09D7A69A" w14:textId="77777777" w:rsidR="00D12C65" w:rsidRPr="00773071" w:rsidRDefault="00D12C65" w:rsidP="00D12C65">
      <w:pPr>
        <w:pStyle w:val="af7"/>
        <w:spacing w:line="276" w:lineRule="auto"/>
        <w:ind w:left="142"/>
        <w:rPr>
          <w:lang w:val="ro-RO"/>
        </w:rPr>
      </w:pPr>
      <w:r w:rsidRPr="00773071">
        <w:rPr>
          <w:lang w:val="ro-RO"/>
        </w:rPr>
        <w:t>3) Prognoza lunară pentru schimburile transfrontaliere de energie electrică:</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3420"/>
        <w:gridCol w:w="6260"/>
      </w:tblGrid>
      <w:tr w:rsidR="00D12C65" w:rsidRPr="00773071" w14:paraId="6052E7ED" w14:textId="77777777" w:rsidTr="00D12C65">
        <w:tc>
          <w:tcPr>
            <w:tcW w:w="384" w:type="dxa"/>
          </w:tcPr>
          <w:p w14:paraId="311F15DF" w14:textId="77777777" w:rsidR="00D12C65" w:rsidRPr="00773071" w:rsidRDefault="00D12C65" w:rsidP="00E05866">
            <w:pPr>
              <w:pStyle w:val="af7"/>
              <w:spacing w:line="259" w:lineRule="auto"/>
              <w:jc w:val="center"/>
              <w:rPr>
                <w:b/>
                <w:lang w:val="ro-RO"/>
              </w:rPr>
            </w:pPr>
          </w:p>
        </w:tc>
        <w:tc>
          <w:tcPr>
            <w:tcW w:w="3420" w:type="dxa"/>
          </w:tcPr>
          <w:p w14:paraId="1096E122" w14:textId="77777777" w:rsidR="00D12C65" w:rsidRPr="00773071" w:rsidRDefault="00D12C65" w:rsidP="00E05866">
            <w:pPr>
              <w:pStyle w:val="af7"/>
              <w:spacing w:line="259" w:lineRule="auto"/>
              <w:jc w:val="center"/>
              <w:rPr>
                <w:b/>
                <w:lang w:val="ro-RO"/>
              </w:rPr>
            </w:pPr>
            <w:r w:rsidRPr="00773071">
              <w:rPr>
                <w:b/>
                <w:lang w:val="ro-RO"/>
              </w:rPr>
              <w:t>Direcția / frontiera</w:t>
            </w:r>
          </w:p>
        </w:tc>
        <w:tc>
          <w:tcPr>
            <w:tcW w:w="6260" w:type="dxa"/>
          </w:tcPr>
          <w:p w14:paraId="07479605" w14:textId="77777777" w:rsidR="00D12C65" w:rsidRPr="00773071" w:rsidRDefault="00D12C65" w:rsidP="00E05866">
            <w:pPr>
              <w:pStyle w:val="af7"/>
              <w:spacing w:line="259" w:lineRule="auto"/>
              <w:jc w:val="center"/>
              <w:rPr>
                <w:b/>
                <w:lang w:val="ro-RO"/>
              </w:rPr>
            </w:pPr>
            <w:r w:rsidRPr="00773071">
              <w:rPr>
                <w:b/>
                <w:lang w:val="ro-RO"/>
              </w:rPr>
              <w:t>Schimburile transfrontaliere de energie electrică, MWh</w:t>
            </w:r>
          </w:p>
        </w:tc>
      </w:tr>
      <w:tr w:rsidR="00D12C65" w:rsidRPr="00773071" w14:paraId="3D7750CE" w14:textId="77777777" w:rsidTr="00D12C65">
        <w:tc>
          <w:tcPr>
            <w:tcW w:w="384" w:type="dxa"/>
            <w:shd w:val="clear" w:color="auto" w:fill="DEEAF6"/>
          </w:tcPr>
          <w:p w14:paraId="67984C15" w14:textId="77777777" w:rsidR="00D12C65" w:rsidRPr="00773071" w:rsidRDefault="00D12C65" w:rsidP="00E05866">
            <w:pPr>
              <w:pStyle w:val="af7"/>
              <w:spacing w:line="259" w:lineRule="auto"/>
              <w:jc w:val="center"/>
              <w:rPr>
                <w:lang w:val="ro-RO"/>
              </w:rPr>
            </w:pPr>
            <w:r w:rsidRPr="00773071">
              <w:rPr>
                <w:lang w:val="ro-RO"/>
              </w:rPr>
              <w:t>1</w:t>
            </w:r>
          </w:p>
        </w:tc>
        <w:tc>
          <w:tcPr>
            <w:tcW w:w="3420" w:type="dxa"/>
            <w:shd w:val="clear" w:color="auto" w:fill="DEEAF6"/>
          </w:tcPr>
          <w:p w14:paraId="58ABAB6D" w14:textId="77777777" w:rsidR="00D12C65" w:rsidRPr="00773071" w:rsidRDefault="00D12C65" w:rsidP="00E05866">
            <w:pPr>
              <w:pStyle w:val="af7"/>
              <w:spacing w:line="259" w:lineRule="auto"/>
              <w:jc w:val="center"/>
              <w:rPr>
                <w:lang w:val="ro-RO"/>
              </w:rPr>
            </w:pPr>
            <w:r w:rsidRPr="00773071">
              <w:rPr>
                <w:lang w:val="ro-RO"/>
              </w:rPr>
              <w:t>UA &gt; MD</w:t>
            </w:r>
          </w:p>
        </w:tc>
        <w:tc>
          <w:tcPr>
            <w:tcW w:w="6260" w:type="dxa"/>
            <w:shd w:val="clear" w:color="auto" w:fill="DEEAF6"/>
          </w:tcPr>
          <w:p w14:paraId="4CDC60B8" w14:textId="77777777" w:rsidR="00D12C65" w:rsidRPr="00773071" w:rsidRDefault="00D12C65" w:rsidP="00E05866">
            <w:pPr>
              <w:pStyle w:val="af7"/>
              <w:spacing w:line="259" w:lineRule="auto"/>
              <w:jc w:val="center"/>
              <w:rPr>
                <w:lang w:val="ro-RO"/>
              </w:rPr>
            </w:pPr>
          </w:p>
        </w:tc>
      </w:tr>
      <w:tr w:rsidR="00D12C65" w:rsidRPr="00773071" w14:paraId="108297F1" w14:textId="77777777" w:rsidTr="00D12C65">
        <w:tc>
          <w:tcPr>
            <w:tcW w:w="384" w:type="dxa"/>
            <w:shd w:val="clear" w:color="auto" w:fill="DEEAF6"/>
          </w:tcPr>
          <w:p w14:paraId="2563C023" w14:textId="77777777" w:rsidR="00D12C65" w:rsidRPr="00773071" w:rsidRDefault="00D12C65" w:rsidP="00E05866">
            <w:pPr>
              <w:pStyle w:val="af7"/>
              <w:spacing w:line="259" w:lineRule="auto"/>
              <w:jc w:val="center"/>
              <w:rPr>
                <w:lang w:val="ro-RO"/>
              </w:rPr>
            </w:pPr>
            <w:r w:rsidRPr="00773071">
              <w:rPr>
                <w:lang w:val="ro-RO"/>
              </w:rPr>
              <w:t>2</w:t>
            </w:r>
          </w:p>
        </w:tc>
        <w:tc>
          <w:tcPr>
            <w:tcW w:w="3420" w:type="dxa"/>
            <w:shd w:val="clear" w:color="auto" w:fill="DEEAF6"/>
          </w:tcPr>
          <w:p w14:paraId="7ECEB542" w14:textId="77777777" w:rsidR="00D12C65" w:rsidRPr="00773071" w:rsidRDefault="00D12C65" w:rsidP="00E05866">
            <w:pPr>
              <w:pStyle w:val="af7"/>
              <w:spacing w:line="259" w:lineRule="auto"/>
              <w:jc w:val="center"/>
              <w:rPr>
                <w:lang w:val="ro-RO"/>
              </w:rPr>
            </w:pPr>
            <w:r w:rsidRPr="00773071">
              <w:rPr>
                <w:lang w:val="ro-RO"/>
              </w:rPr>
              <w:t>MD &gt; UA</w:t>
            </w:r>
          </w:p>
        </w:tc>
        <w:tc>
          <w:tcPr>
            <w:tcW w:w="6260" w:type="dxa"/>
            <w:shd w:val="clear" w:color="auto" w:fill="DEEAF6"/>
          </w:tcPr>
          <w:p w14:paraId="5B0CAE2B" w14:textId="77777777" w:rsidR="00D12C65" w:rsidRPr="00773071" w:rsidRDefault="00D12C65" w:rsidP="00E05866">
            <w:pPr>
              <w:pStyle w:val="af7"/>
              <w:spacing w:line="259" w:lineRule="auto"/>
              <w:jc w:val="center"/>
              <w:rPr>
                <w:lang w:val="ro-RO"/>
              </w:rPr>
            </w:pPr>
          </w:p>
        </w:tc>
      </w:tr>
      <w:tr w:rsidR="00D12C65" w:rsidRPr="00773071" w14:paraId="5B35BC9A" w14:textId="77777777" w:rsidTr="00D12C65">
        <w:tc>
          <w:tcPr>
            <w:tcW w:w="384" w:type="dxa"/>
            <w:shd w:val="clear" w:color="auto" w:fill="DEEAF6"/>
          </w:tcPr>
          <w:p w14:paraId="7D0BB6BD" w14:textId="77777777" w:rsidR="00D12C65" w:rsidRPr="00773071" w:rsidRDefault="00D12C65" w:rsidP="00E05866">
            <w:pPr>
              <w:pStyle w:val="af7"/>
              <w:spacing w:line="259" w:lineRule="auto"/>
              <w:jc w:val="center"/>
              <w:rPr>
                <w:lang w:val="ro-RO"/>
              </w:rPr>
            </w:pPr>
            <w:r w:rsidRPr="00773071">
              <w:rPr>
                <w:lang w:val="ro-RO"/>
              </w:rPr>
              <w:t>3</w:t>
            </w:r>
          </w:p>
        </w:tc>
        <w:tc>
          <w:tcPr>
            <w:tcW w:w="3420" w:type="dxa"/>
            <w:shd w:val="clear" w:color="auto" w:fill="DEEAF6"/>
          </w:tcPr>
          <w:p w14:paraId="456E67B9" w14:textId="77777777" w:rsidR="00D12C65" w:rsidRPr="00773071" w:rsidRDefault="00D12C65" w:rsidP="00E05866">
            <w:pPr>
              <w:pStyle w:val="af7"/>
              <w:spacing w:line="259" w:lineRule="auto"/>
              <w:jc w:val="center"/>
              <w:rPr>
                <w:lang w:val="ro-RO"/>
              </w:rPr>
            </w:pPr>
            <w:r w:rsidRPr="00773071">
              <w:rPr>
                <w:lang w:val="ro-RO"/>
              </w:rPr>
              <w:t>RO &gt; MD</w:t>
            </w:r>
          </w:p>
        </w:tc>
        <w:tc>
          <w:tcPr>
            <w:tcW w:w="6260" w:type="dxa"/>
            <w:shd w:val="clear" w:color="auto" w:fill="DEEAF6"/>
          </w:tcPr>
          <w:p w14:paraId="378DEFCF" w14:textId="77777777" w:rsidR="00D12C65" w:rsidRPr="00773071" w:rsidRDefault="00D12C65" w:rsidP="00E05866">
            <w:pPr>
              <w:pStyle w:val="af7"/>
              <w:spacing w:line="259" w:lineRule="auto"/>
              <w:jc w:val="center"/>
              <w:rPr>
                <w:lang w:val="ro-RO"/>
              </w:rPr>
            </w:pPr>
          </w:p>
        </w:tc>
      </w:tr>
      <w:tr w:rsidR="00D12C65" w:rsidRPr="00773071" w14:paraId="0EA34DE5" w14:textId="77777777" w:rsidTr="00D12C65">
        <w:tc>
          <w:tcPr>
            <w:tcW w:w="384" w:type="dxa"/>
            <w:shd w:val="clear" w:color="auto" w:fill="DEEAF6"/>
          </w:tcPr>
          <w:p w14:paraId="37914912" w14:textId="77777777" w:rsidR="00D12C65" w:rsidRPr="00773071" w:rsidRDefault="00D12C65" w:rsidP="00E05866">
            <w:pPr>
              <w:pStyle w:val="af7"/>
              <w:spacing w:line="259" w:lineRule="auto"/>
              <w:jc w:val="center"/>
              <w:rPr>
                <w:lang w:val="ro-RO"/>
              </w:rPr>
            </w:pPr>
            <w:r w:rsidRPr="00773071">
              <w:rPr>
                <w:lang w:val="ro-RO"/>
              </w:rPr>
              <w:t>4</w:t>
            </w:r>
          </w:p>
        </w:tc>
        <w:tc>
          <w:tcPr>
            <w:tcW w:w="3420" w:type="dxa"/>
            <w:shd w:val="clear" w:color="auto" w:fill="DEEAF6"/>
          </w:tcPr>
          <w:p w14:paraId="5BAD0B4F" w14:textId="77777777" w:rsidR="00D12C65" w:rsidRPr="00773071" w:rsidRDefault="00D12C65" w:rsidP="00E05866">
            <w:pPr>
              <w:pStyle w:val="af7"/>
              <w:spacing w:line="259" w:lineRule="auto"/>
              <w:jc w:val="center"/>
              <w:rPr>
                <w:lang w:val="ro-RO"/>
              </w:rPr>
            </w:pPr>
            <w:r w:rsidRPr="00773071">
              <w:rPr>
                <w:lang w:val="ro-RO"/>
              </w:rPr>
              <w:t>MD &gt; RO</w:t>
            </w:r>
          </w:p>
        </w:tc>
        <w:tc>
          <w:tcPr>
            <w:tcW w:w="6260" w:type="dxa"/>
            <w:shd w:val="clear" w:color="auto" w:fill="DEEAF6"/>
          </w:tcPr>
          <w:p w14:paraId="1897B263" w14:textId="77777777" w:rsidR="00D12C65" w:rsidRPr="00773071" w:rsidRDefault="00D12C65" w:rsidP="00E05866">
            <w:pPr>
              <w:pStyle w:val="af7"/>
              <w:spacing w:line="259" w:lineRule="auto"/>
              <w:jc w:val="center"/>
              <w:rPr>
                <w:lang w:val="ro-RO"/>
              </w:rPr>
            </w:pPr>
          </w:p>
        </w:tc>
      </w:tr>
    </w:tbl>
    <w:p w14:paraId="29EFFA12" w14:textId="77777777" w:rsidR="00D12C65" w:rsidRPr="00773071" w:rsidRDefault="00D12C65" w:rsidP="00D12C65">
      <w:pPr>
        <w:pStyle w:val="af7"/>
        <w:spacing w:line="276" w:lineRule="auto"/>
        <w:ind w:left="142"/>
        <w:rPr>
          <w:lang w:val="ro-RO"/>
        </w:rPr>
      </w:pPr>
    </w:p>
    <w:p w14:paraId="765960FF" w14:textId="77777777" w:rsidR="00D12C65" w:rsidRPr="00773071" w:rsidRDefault="00D12C65" w:rsidP="00D12C65">
      <w:pPr>
        <w:pStyle w:val="af7"/>
        <w:spacing w:line="276" w:lineRule="auto"/>
        <w:ind w:left="142"/>
        <w:rPr>
          <w:lang w:val="ro-RO"/>
        </w:rPr>
      </w:pPr>
    </w:p>
    <w:p w14:paraId="5DEB1C62" w14:textId="77777777" w:rsidR="00D12C65" w:rsidRPr="00773071" w:rsidRDefault="00D12C65" w:rsidP="00D12C65">
      <w:pPr>
        <w:pStyle w:val="af7"/>
        <w:spacing w:line="276" w:lineRule="auto"/>
        <w:ind w:left="142"/>
        <w:rPr>
          <w:lang w:val="ro-RO"/>
        </w:rPr>
      </w:pPr>
    </w:p>
    <w:p w14:paraId="1FACBE49" w14:textId="77777777" w:rsidR="00D12C65" w:rsidRPr="00773071" w:rsidRDefault="00D12C65" w:rsidP="00D12C65">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D12C65" w:rsidRPr="00773071" w14:paraId="3F9D06BC" w14:textId="77777777" w:rsidTr="00E05866">
        <w:tc>
          <w:tcPr>
            <w:tcW w:w="4928" w:type="dxa"/>
            <w:tcBorders>
              <w:right w:val="single" w:sz="4" w:space="0" w:color="auto"/>
            </w:tcBorders>
          </w:tcPr>
          <w:p w14:paraId="410CB276" w14:textId="77777777" w:rsidR="00D12C65" w:rsidRPr="00773071" w:rsidRDefault="00D12C65" w:rsidP="00E05866">
            <w:pPr>
              <w:pStyle w:val="af7"/>
              <w:spacing w:line="259" w:lineRule="auto"/>
              <w:jc w:val="center"/>
              <w:rPr>
                <w:b/>
                <w:lang w:val="ro-RO"/>
              </w:rPr>
            </w:pPr>
            <w:r w:rsidRPr="00773071">
              <w:rPr>
                <w:b/>
                <w:lang w:val="ro-RO"/>
              </w:rPr>
              <w:t>Solicitant înregistrare PRE</w:t>
            </w:r>
          </w:p>
        </w:tc>
        <w:tc>
          <w:tcPr>
            <w:tcW w:w="5136" w:type="dxa"/>
            <w:tcBorders>
              <w:top w:val="nil"/>
              <w:left w:val="single" w:sz="4" w:space="0" w:color="auto"/>
              <w:bottom w:val="nil"/>
              <w:right w:val="nil"/>
            </w:tcBorders>
          </w:tcPr>
          <w:p w14:paraId="1F273EB2" w14:textId="77777777" w:rsidR="00D12C65" w:rsidRPr="00773071" w:rsidRDefault="00D12C65" w:rsidP="00E05866">
            <w:pPr>
              <w:pStyle w:val="af7"/>
              <w:spacing w:line="259" w:lineRule="auto"/>
              <w:rPr>
                <w:lang w:val="ro-RO"/>
              </w:rPr>
            </w:pPr>
          </w:p>
        </w:tc>
      </w:tr>
      <w:tr w:rsidR="00D12C65" w:rsidRPr="00773071" w14:paraId="22622282" w14:textId="77777777" w:rsidTr="00E05866">
        <w:tc>
          <w:tcPr>
            <w:tcW w:w="4928" w:type="dxa"/>
            <w:tcBorders>
              <w:right w:val="single" w:sz="4" w:space="0" w:color="auto"/>
            </w:tcBorders>
          </w:tcPr>
          <w:p w14:paraId="06182C7F" w14:textId="77777777" w:rsidR="00D12C65" w:rsidRPr="00773071" w:rsidRDefault="00D12C65" w:rsidP="00E05866">
            <w:pPr>
              <w:pStyle w:val="af7"/>
              <w:spacing w:line="259" w:lineRule="auto"/>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686FC193" w14:textId="77777777" w:rsidR="00D12C65" w:rsidRPr="00773071" w:rsidRDefault="00D12C65" w:rsidP="00E05866">
            <w:pPr>
              <w:pStyle w:val="af7"/>
              <w:spacing w:line="259" w:lineRule="auto"/>
              <w:rPr>
                <w:lang w:val="ro-RO"/>
              </w:rPr>
            </w:pPr>
          </w:p>
        </w:tc>
      </w:tr>
      <w:tr w:rsidR="00D12C65" w:rsidRPr="00773071" w14:paraId="16445B20" w14:textId="77777777" w:rsidTr="00E05866">
        <w:tc>
          <w:tcPr>
            <w:tcW w:w="4928" w:type="dxa"/>
            <w:tcBorders>
              <w:right w:val="single" w:sz="4" w:space="0" w:color="auto"/>
            </w:tcBorders>
          </w:tcPr>
          <w:p w14:paraId="29D2A39A" w14:textId="77777777" w:rsidR="00D12C65" w:rsidRPr="00773071" w:rsidRDefault="00D12C65" w:rsidP="00E05866">
            <w:pPr>
              <w:pStyle w:val="af7"/>
              <w:spacing w:line="259" w:lineRule="auto"/>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10DB24A3" w14:textId="77777777" w:rsidR="00D12C65" w:rsidRPr="00773071" w:rsidRDefault="00D12C65" w:rsidP="00E05866">
            <w:pPr>
              <w:pStyle w:val="af7"/>
              <w:spacing w:line="259" w:lineRule="auto"/>
              <w:rPr>
                <w:lang w:val="ro-RO"/>
              </w:rPr>
            </w:pPr>
            <w:r w:rsidRPr="00773071">
              <w:rPr>
                <w:lang w:val="ro-RO"/>
              </w:rPr>
              <w:t xml:space="preserve">Funcție </w:t>
            </w:r>
            <w:r w:rsidRPr="00773071">
              <w:rPr>
                <w:lang w:val="ro-RO"/>
              </w:rPr>
              <w:tab/>
            </w:r>
            <w:r w:rsidRPr="00773071">
              <w:rPr>
                <w:lang w:val="ro-RO"/>
              </w:rPr>
              <w:tab/>
              <w:t>____________________</w:t>
            </w:r>
          </w:p>
          <w:p w14:paraId="421944F3" w14:textId="77777777" w:rsidR="00D12C65" w:rsidRPr="00773071" w:rsidRDefault="00D12C65" w:rsidP="00E05866">
            <w:pPr>
              <w:pStyle w:val="af7"/>
              <w:spacing w:line="259" w:lineRule="auto"/>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5E76FFE8" w14:textId="77777777" w:rsidR="00D12C65" w:rsidRPr="00773071" w:rsidRDefault="00D12C65" w:rsidP="00E05866">
            <w:pPr>
              <w:pStyle w:val="af7"/>
              <w:spacing w:line="259" w:lineRule="auto"/>
              <w:rPr>
                <w:lang w:val="ro-RO"/>
              </w:rPr>
            </w:pPr>
          </w:p>
        </w:tc>
      </w:tr>
    </w:tbl>
    <w:p w14:paraId="5768870E" w14:textId="77777777" w:rsidR="00D12C65" w:rsidRPr="00773071" w:rsidRDefault="00D12C65" w:rsidP="00D12C65">
      <w:pPr>
        <w:pStyle w:val="af7"/>
        <w:tabs>
          <w:tab w:val="left" w:pos="2268"/>
        </w:tabs>
        <w:spacing w:before="240" w:line="259" w:lineRule="auto"/>
        <w:ind w:left="142"/>
        <w:rPr>
          <w:b/>
          <w:lang w:val="ro-RO"/>
        </w:rPr>
      </w:pPr>
      <w:r w:rsidRPr="00773071">
        <w:rPr>
          <w:b/>
          <w:lang w:val="ro-RO"/>
        </w:rPr>
        <w:t>Data completării</w:t>
      </w:r>
      <w:r w:rsidRPr="00773071">
        <w:rPr>
          <w:b/>
          <w:lang w:val="ro-RO"/>
        </w:rPr>
        <w:tab/>
        <w:t>____________________</w:t>
      </w:r>
    </w:p>
    <w:p w14:paraId="60121946" w14:textId="77777777" w:rsidR="00D12C65" w:rsidRPr="00773071" w:rsidRDefault="00D12C65" w:rsidP="00D2563A">
      <w:pPr>
        <w:pStyle w:val="af7"/>
        <w:spacing w:line="276" w:lineRule="auto"/>
        <w:ind w:left="142"/>
        <w:rPr>
          <w:lang w:val="ro-RO"/>
        </w:rPr>
      </w:pPr>
      <w:r w:rsidRPr="00773071">
        <w:rPr>
          <w:lang w:val="ro-RO"/>
        </w:rPr>
        <w:br w:type="page"/>
      </w:r>
    </w:p>
    <w:p w14:paraId="29913CD5" w14:textId="7597D01B" w:rsidR="00D2563A" w:rsidRPr="00773071" w:rsidRDefault="00D2563A" w:rsidP="00D2563A">
      <w:pPr>
        <w:spacing w:line="276" w:lineRule="auto"/>
        <w:ind w:left="7088"/>
        <w:rPr>
          <w:rFonts w:ascii="Times New Roman" w:hAnsi="Times New Roman"/>
          <w:szCs w:val="24"/>
        </w:rPr>
      </w:pPr>
      <w:r w:rsidRPr="00773071">
        <w:rPr>
          <w:rFonts w:ascii="Times New Roman" w:hAnsi="Times New Roman"/>
          <w:szCs w:val="24"/>
        </w:rPr>
        <w:lastRenderedPageBreak/>
        <w:t>Anexa  nr. 5</w:t>
      </w:r>
    </w:p>
    <w:p w14:paraId="43D770C6" w14:textId="0E547067" w:rsidR="00D2563A" w:rsidRPr="00773071" w:rsidRDefault="00D2563A" w:rsidP="00D2563A">
      <w:pPr>
        <w:spacing w:line="276" w:lineRule="auto"/>
        <w:ind w:left="7088"/>
        <w:rPr>
          <w:rFonts w:ascii="Times New Roman" w:hAnsi="Times New Roman"/>
          <w:szCs w:val="24"/>
        </w:rPr>
      </w:pPr>
      <w:r w:rsidRPr="00773071">
        <w:rPr>
          <w:rFonts w:ascii="Times New Roman" w:hAnsi="Times New Roman"/>
          <w:szCs w:val="24"/>
        </w:rPr>
        <w:t>la PO Cerințe PRE, avizată prin _____________________</w:t>
      </w:r>
    </w:p>
    <w:p w14:paraId="3B0E3B04" w14:textId="77777777" w:rsidR="00D2563A" w:rsidRPr="00773071" w:rsidRDefault="00D2563A" w:rsidP="00D2563A">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2563A" w:rsidRPr="00773071" w14:paraId="4FEB29E5" w14:textId="77777777" w:rsidTr="00E05866">
        <w:trPr>
          <w:trHeight w:val="734"/>
        </w:trPr>
        <w:tc>
          <w:tcPr>
            <w:tcW w:w="10064" w:type="dxa"/>
          </w:tcPr>
          <w:p w14:paraId="2BFACF30" w14:textId="7FD61A64" w:rsidR="00D2563A" w:rsidRPr="00773071" w:rsidRDefault="00D2563A" w:rsidP="00E05866">
            <w:pPr>
              <w:autoSpaceDE w:val="0"/>
              <w:autoSpaceDN w:val="0"/>
              <w:adjustRightInd w:val="0"/>
              <w:spacing w:before="180" w:after="180" w:line="276" w:lineRule="auto"/>
              <w:jc w:val="center"/>
              <w:rPr>
                <w:rFonts w:ascii="Times New Roman" w:hAnsi="Times New Roman"/>
                <w:b/>
                <w:bCs/>
                <w:szCs w:val="24"/>
              </w:rPr>
            </w:pPr>
            <w:r w:rsidRPr="00773071">
              <w:rPr>
                <w:rFonts w:ascii="Times New Roman" w:hAnsi="Times New Roman"/>
                <w:b/>
                <w:bCs/>
                <w:szCs w:val="24"/>
              </w:rPr>
              <w:t>Transferul integral a Responsabilității Echilibrării</w:t>
            </w:r>
            <w:r w:rsidRPr="00773071">
              <w:rPr>
                <w:rFonts w:ascii="Times New Roman" w:hAnsi="Times New Roman"/>
                <w:b/>
                <w:bCs/>
                <w:szCs w:val="24"/>
              </w:rPr>
              <w:br/>
              <w:t>PRE</w:t>
            </w:r>
            <w:r w:rsidRPr="00773071">
              <w:rPr>
                <w:rFonts w:ascii="Times New Roman" w:hAnsi="Times New Roman"/>
                <w:b/>
                <w:bCs/>
                <w:szCs w:val="24"/>
              </w:rPr>
              <w:tab/>
            </w:r>
            <w:r w:rsidRPr="00773071">
              <w:rPr>
                <w:rFonts w:ascii="Times New Roman" w:hAnsi="Times New Roman"/>
                <w:b/>
                <w:bCs/>
                <w:szCs w:val="24"/>
              </w:rPr>
              <w:tab/>
            </w:r>
            <w:r w:rsidRPr="00773071">
              <w:rPr>
                <w:rFonts w:ascii="Times New Roman" w:hAnsi="Times New Roman"/>
                <w:bCs/>
                <w:szCs w:val="24"/>
              </w:rPr>
              <w:t xml:space="preserve">__________________________ </w:t>
            </w:r>
            <w:r w:rsidRPr="00773071">
              <w:rPr>
                <w:rFonts w:ascii="Times New Roman" w:hAnsi="Times New Roman"/>
                <w:b/>
                <w:bCs/>
                <w:szCs w:val="24"/>
              </w:rPr>
              <w:br/>
              <w:t>către PRE</w:t>
            </w:r>
            <w:r w:rsidRPr="00773071">
              <w:rPr>
                <w:rFonts w:ascii="Times New Roman" w:hAnsi="Times New Roman"/>
                <w:b/>
                <w:bCs/>
                <w:szCs w:val="24"/>
              </w:rPr>
              <w:tab/>
            </w:r>
            <w:r w:rsidRPr="00773071">
              <w:rPr>
                <w:rFonts w:ascii="Times New Roman" w:hAnsi="Times New Roman"/>
                <w:bCs/>
                <w:szCs w:val="24"/>
              </w:rPr>
              <w:t>__________________________</w:t>
            </w:r>
          </w:p>
        </w:tc>
      </w:tr>
    </w:tbl>
    <w:p w14:paraId="0BB31EA5" w14:textId="0491B91C" w:rsidR="00D2563A" w:rsidRPr="00773071" w:rsidRDefault="00D2563A" w:rsidP="00D2563A">
      <w:pPr>
        <w:pStyle w:val="af7"/>
        <w:spacing w:line="276" w:lineRule="auto"/>
        <w:ind w:left="142"/>
        <w:rPr>
          <w:lang w:val="ro-RO"/>
        </w:rPr>
      </w:pPr>
    </w:p>
    <w:p w14:paraId="7FF88F93" w14:textId="79945227" w:rsidR="00D2563A" w:rsidRPr="00773071" w:rsidRDefault="00D2563A" w:rsidP="00D2563A">
      <w:pPr>
        <w:pStyle w:val="af7"/>
        <w:shd w:val="clear" w:color="auto" w:fill="DEEAF6"/>
        <w:spacing w:line="259" w:lineRule="auto"/>
        <w:ind w:left="142"/>
        <w:jc w:val="both"/>
        <w:rPr>
          <w:lang w:val="ro-RO"/>
        </w:rPr>
      </w:pPr>
      <w:r w:rsidRPr="00773071">
        <w:rPr>
          <w:lang w:val="ro-RO"/>
        </w:rPr>
        <w:t>S.A. / S.R.L. ________________, codul EIC ________________, cu sediul în __________________, str. ________________, cont bancar nr. ________________ deschis la ________________, reprezentată de ________________, în calitate de participant la piața angro de energie electrică, denumit “</w:t>
      </w:r>
      <w:r w:rsidR="00EC0DE7" w:rsidRPr="00773071">
        <w:rPr>
          <w:lang w:val="ro-RO"/>
        </w:rPr>
        <w:t>PRE</w:t>
      </w:r>
      <w:r w:rsidRPr="00773071">
        <w:rPr>
          <w:lang w:val="ro-RO"/>
        </w:rPr>
        <w:t xml:space="preserve"> </w:t>
      </w:r>
      <w:proofErr w:type="spellStart"/>
      <w:r w:rsidR="00EC0DE7" w:rsidRPr="00773071">
        <w:rPr>
          <w:lang w:val="ro-RO"/>
        </w:rPr>
        <w:t>Transferantă</w:t>
      </w:r>
      <w:proofErr w:type="spellEnd"/>
      <w:r w:rsidRPr="00773071">
        <w:rPr>
          <w:lang w:val="ro-RO"/>
        </w:rPr>
        <w:t xml:space="preserve">”, pe de o parte, </w:t>
      </w:r>
    </w:p>
    <w:p w14:paraId="7DA8EEC3" w14:textId="77777777" w:rsidR="00D2563A" w:rsidRPr="00773071" w:rsidRDefault="00D2563A" w:rsidP="00D2563A">
      <w:pPr>
        <w:pStyle w:val="af7"/>
        <w:spacing w:line="259" w:lineRule="auto"/>
        <w:ind w:left="142"/>
        <w:rPr>
          <w:lang w:val="ro-RO"/>
        </w:rPr>
      </w:pPr>
      <w:r w:rsidRPr="00773071">
        <w:rPr>
          <w:lang w:val="ro-RO"/>
        </w:rPr>
        <w:t>și</w:t>
      </w:r>
    </w:p>
    <w:p w14:paraId="54DCB27D" w14:textId="3D52C056" w:rsidR="00D2563A" w:rsidRPr="00773071" w:rsidRDefault="00D2563A" w:rsidP="00D2563A">
      <w:pPr>
        <w:pStyle w:val="af7"/>
        <w:shd w:val="clear" w:color="auto" w:fill="EDEDED"/>
        <w:spacing w:line="259" w:lineRule="auto"/>
        <w:ind w:left="142"/>
        <w:jc w:val="both"/>
        <w:rPr>
          <w:lang w:val="ro-RO"/>
        </w:rPr>
      </w:pPr>
      <w:r w:rsidRPr="00773071">
        <w:rPr>
          <w:lang w:val="ro-RO"/>
        </w:rPr>
        <w:t xml:space="preserve">S.A. / S.R.L. ________________, codul EIC _________________, cu sediul în __________________, str. ________________, cont bancar nr. ________________ deschis la ________________, reprezentată de ________________, în calitate de participant la piața angro de energie electrică înregistrat ca PRE, denumit “PRE </w:t>
      </w:r>
      <w:r w:rsidR="00EC0DE7" w:rsidRPr="00773071">
        <w:rPr>
          <w:lang w:val="ro-RO"/>
        </w:rPr>
        <w:t>Solicitantă</w:t>
      </w:r>
      <w:r w:rsidRPr="00773071">
        <w:rPr>
          <w:lang w:val="ro-RO"/>
        </w:rPr>
        <w:t>”, pe de altă parte,</w:t>
      </w:r>
    </w:p>
    <w:p w14:paraId="31B844CC" w14:textId="77777777" w:rsidR="00D2563A" w:rsidRPr="00773071" w:rsidRDefault="00D2563A" w:rsidP="00D2563A">
      <w:pPr>
        <w:pStyle w:val="af7"/>
        <w:spacing w:line="259" w:lineRule="auto"/>
        <w:ind w:left="142"/>
        <w:rPr>
          <w:lang w:val="ro-RO"/>
        </w:rPr>
      </w:pPr>
      <w:r w:rsidRPr="00773071">
        <w:rPr>
          <w:lang w:val="ro-RO"/>
        </w:rPr>
        <w:t>denumite în continuare “Părți”;</w:t>
      </w:r>
    </w:p>
    <w:p w14:paraId="0534025B" w14:textId="77777777" w:rsidR="00D2563A" w:rsidRPr="00773071" w:rsidRDefault="00D2563A" w:rsidP="00D2563A">
      <w:pPr>
        <w:pStyle w:val="af7"/>
        <w:spacing w:line="259" w:lineRule="auto"/>
        <w:ind w:left="142"/>
        <w:rPr>
          <w:lang w:val="ro-RO"/>
        </w:rPr>
      </w:pPr>
    </w:p>
    <w:p w14:paraId="374B1209" w14:textId="4DCAD684" w:rsidR="00D2563A" w:rsidRPr="00773071" w:rsidRDefault="00D2563A" w:rsidP="00D2563A">
      <w:pPr>
        <w:pStyle w:val="af7"/>
        <w:spacing w:line="259" w:lineRule="auto"/>
        <w:ind w:left="142"/>
        <w:jc w:val="both"/>
        <w:rPr>
          <w:lang w:val="ro-RO"/>
        </w:rPr>
      </w:pPr>
      <w:r w:rsidRPr="00773071">
        <w:rPr>
          <w:lang w:val="ro-RO"/>
        </w:rPr>
        <w:t xml:space="preserve">prin prezenta transferăm Responsabilitatea Echilibrării de la </w:t>
      </w:r>
      <w:r w:rsidR="00EC0DE7" w:rsidRPr="00773071">
        <w:rPr>
          <w:lang w:val="ro-RO"/>
        </w:rPr>
        <w:t>PRE</w:t>
      </w:r>
      <w:r w:rsidRPr="00773071">
        <w:rPr>
          <w:lang w:val="ro-RO"/>
        </w:rPr>
        <w:t xml:space="preserve"> </w:t>
      </w:r>
      <w:proofErr w:type="spellStart"/>
      <w:r w:rsidR="00EC0DE7" w:rsidRPr="00773071">
        <w:rPr>
          <w:lang w:val="ro-RO"/>
        </w:rPr>
        <w:t>Transferantă</w:t>
      </w:r>
      <w:proofErr w:type="spellEnd"/>
      <w:r w:rsidR="00EC0DE7" w:rsidRPr="00773071">
        <w:rPr>
          <w:lang w:val="ro-RO"/>
        </w:rPr>
        <w:t xml:space="preserve"> </w:t>
      </w:r>
      <w:r w:rsidRPr="00773071">
        <w:rPr>
          <w:lang w:val="ro-RO"/>
        </w:rPr>
        <w:t>________________ către</w:t>
      </w:r>
      <w:r w:rsidRPr="00773071">
        <w:rPr>
          <w:lang w:val="ro-RO"/>
        </w:rPr>
        <w:br/>
        <w:t xml:space="preserve">PRE </w:t>
      </w:r>
      <w:r w:rsidR="00EC0DE7" w:rsidRPr="00773071">
        <w:rPr>
          <w:lang w:val="ro-RO"/>
        </w:rPr>
        <w:t xml:space="preserve">Solicitantă </w:t>
      </w:r>
      <w:r w:rsidRPr="00773071">
        <w:rPr>
          <w:lang w:val="ro-RO"/>
        </w:rPr>
        <w:t>_________________ pentru CE/IS/LC conform listei:</w:t>
      </w:r>
    </w:p>
    <w:p w14:paraId="55FFA6DB" w14:textId="77777777" w:rsidR="00D2563A" w:rsidRPr="00773071" w:rsidRDefault="00D2563A" w:rsidP="00D2563A">
      <w:pPr>
        <w:pStyle w:val="af7"/>
        <w:spacing w:line="259"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36"/>
        <w:gridCol w:w="5103"/>
      </w:tblGrid>
      <w:tr w:rsidR="00D2563A" w:rsidRPr="00773071" w14:paraId="5C1A19F7" w14:textId="77777777" w:rsidTr="00D2563A">
        <w:tc>
          <w:tcPr>
            <w:tcW w:w="425" w:type="dxa"/>
          </w:tcPr>
          <w:p w14:paraId="4BB0F341" w14:textId="77777777" w:rsidR="00D2563A" w:rsidRPr="00773071" w:rsidRDefault="00D2563A" w:rsidP="00E05866">
            <w:pPr>
              <w:pStyle w:val="af7"/>
              <w:spacing w:line="259" w:lineRule="auto"/>
              <w:jc w:val="center"/>
              <w:rPr>
                <w:i/>
                <w:lang w:val="ro-RO"/>
              </w:rPr>
            </w:pPr>
          </w:p>
        </w:tc>
        <w:tc>
          <w:tcPr>
            <w:tcW w:w="4536" w:type="dxa"/>
          </w:tcPr>
          <w:p w14:paraId="5E70DA54" w14:textId="77777777" w:rsidR="00D2563A" w:rsidRPr="00773071" w:rsidRDefault="00D2563A" w:rsidP="00E05866">
            <w:pPr>
              <w:pStyle w:val="af7"/>
              <w:spacing w:line="259" w:lineRule="auto"/>
              <w:rPr>
                <w:lang w:val="ro-RO"/>
              </w:rPr>
            </w:pPr>
            <w:r w:rsidRPr="00773071">
              <w:rPr>
                <w:lang w:val="ro-RO"/>
              </w:rPr>
              <w:t>Denumirea CE/IS/LC</w:t>
            </w:r>
          </w:p>
        </w:tc>
        <w:tc>
          <w:tcPr>
            <w:tcW w:w="5103" w:type="dxa"/>
            <w:shd w:val="clear" w:color="auto" w:fill="DEEAF6"/>
          </w:tcPr>
          <w:p w14:paraId="2A74C0ED" w14:textId="77777777" w:rsidR="00D2563A" w:rsidRPr="00773071" w:rsidRDefault="00D2563A" w:rsidP="00E05866">
            <w:pPr>
              <w:pStyle w:val="af7"/>
              <w:spacing w:line="259" w:lineRule="auto"/>
              <w:rPr>
                <w:lang w:val="ro-RO"/>
              </w:rPr>
            </w:pPr>
            <w:r w:rsidRPr="00773071">
              <w:rPr>
                <w:lang w:val="ro-RO"/>
              </w:rPr>
              <w:t>EIC tip W</w:t>
            </w:r>
          </w:p>
        </w:tc>
      </w:tr>
      <w:tr w:rsidR="00D2563A" w:rsidRPr="00773071" w14:paraId="2A65B915" w14:textId="77777777" w:rsidTr="00D2563A">
        <w:tc>
          <w:tcPr>
            <w:tcW w:w="425" w:type="dxa"/>
          </w:tcPr>
          <w:p w14:paraId="7062F8B6" w14:textId="77777777" w:rsidR="00D2563A" w:rsidRPr="00773071" w:rsidRDefault="00D2563A" w:rsidP="00E05866">
            <w:pPr>
              <w:pStyle w:val="af7"/>
              <w:spacing w:line="259" w:lineRule="auto"/>
              <w:rPr>
                <w:lang w:val="ro-RO"/>
              </w:rPr>
            </w:pPr>
            <w:r w:rsidRPr="00773071">
              <w:rPr>
                <w:lang w:val="ro-RO"/>
              </w:rPr>
              <w:t>1</w:t>
            </w:r>
          </w:p>
        </w:tc>
        <w:tc>
          <w:tcPr>
            <w:tcW w:w="4536" w:type="dxa"/>
          </w:tcPr>
          <w:p w14:paraId="1FEC521C" w14:textId="77777777" w:rsidR="00D2563A" w:rsidRPr="00773071" w:rsidRDefault="00D2563A" w:rsidP="00E05866">
            <w:pPr>
              <w:pStyle w:val="af7"/>
              <w:spacing w:line="259" w:lineRule="auto"/>
              <w:rPr>
                <w:lang w:val="ro-RO"/>
              </w:rPr>
            </w:pPr>
          </w:p>
        </w:tc>
        <w:tc>
          <w:tcPr>
            <w:tcW w:w="5103" w:type="dxa"/>
            <w:shd w:val="clear" w:color="auto" w:fill="DEEAF6"/>
          </w:tcPr>
          <w:p w14:paraId="4816B68A" w14:textId="77777777" w:rsidR="00D2563A" w:rsidRPr="00773071" w:rsidRDefault="00D2563A" w:rsidP="00E05866">
            <w:pPr>
              <w:pStyle w:val="af7"/>
              <w:spacing w:line="259" w:lineRule="auto"/>
              <w:jc w:val="center"/>
              <w:rPr>
                <w:lang w:val="ro-RO"/>
              </w:rPr>
            </w:pPr>
          </w:p>
        </w:tc>
      </w:tr>
      <w:tr w:rsidR="00D2563A" w:rsidRPr="00773071" w14:paraId="50EE8513" w14:textId="77777777" w:rsidTr="00D2563A">
        <w:tc>
          <w:tcPr>
            <w:tcW w:w="425" w:type="dxa"/>
          </w:tcPr>
          <w:p w14:paraId="1B7A1227" w14:textId="77777777" w:rsidR="00D2563A" w:rsidRPr="00773071" w:rsidRDefault="00D2563A" w:rsidP="00E05866">
            <w:pPr>
              <w:pStyle w:val="af7"/>
              <w:spacing w:line="259" w:lineRule="auto"/>
              <w:rPr>
                <w:lang w:val="ro-RO"/>
              </w:rPr>
            </w:pPr>
            <w:r w:rsidRPr="00773071">
              <w:rPr>
                <w:lang w:val="ro-RO"/>
              </w:rPr>
              <w:t>2</w:t>
            </w:r>
          </w:p>
        </w:tc>
        <w:tc>
          <w:tcPr>
            <w:tcW w:w="4536" w:type="dxa"/>
          </w:tcPr>
          <w:p w14:paraId="35172C7F" w14:textId="77777777" w:rsidR="00D2563A" w:rsidRPr="00773071" w:rsidRDefault="00D2563A" w:rsidP="00E05866">
            <w:pPr>
              <w:pStyle w:val="af7"/>
              <w:spacing w:line="259" w:lineRule="auto"/>
              <w:rPr>
                <w:lang w:val="ro-RO"/>
              </w:rPr>
            </w:pPr>
          </w:p>
        </w:tc>
        <w:tc>
          <w:tcPr>
            <w:tcW w:w="5103" w:type="dxa"/>
            <w:shd w:val="clear" w:color="auto" w:fill="DEEAF6"/>
          </w:tcPr>
          <w:p w14:paraId="5512E52B" w14:textId="77777777" w:rsidR="00D2563A" w:rsidRPr="00773071" w:rsidRDefault="00D2563A" w:rsidP="00E05866">
            <w:pPr>
              <w:pStyle w:val="af7"/>
              <w:spacing w:line="259" w:lineRule="auto"/>
              <w:jc w:val="center"/>
              <w:rPr>
                <w:lang w:val="ro-RO"/>
              </w:rPr>
            </w:pPr>
          </w:p>
        </w:tc>
      </w:tr>
      <w:tr w:rsidR="00D2563A" w:rsidRPr="00773071" w14:paraId="7B1C2477" w14:textId="77777777" w:rsidTr="00D2563A">
        <w:tc>
          <w:tcPr>
            <w:tcW w:w="425" w:type="dxa"/>
          </w:tcPr>
          <w:p w14:paraId="69741DAA" w14:textId="77777777" w:rsidR="00D2563A" w:rsidRPr="00773071" w:rsidRDefault="00D2563A" w:rsidP="00E05866">
            <w:pPr>
              <w:pStyle w:val="af7"/>
              <w:spacing w:line="259" w:lineRule="auto"/>
              <w:rPr>
                <w:lang w:val="ro-RO"/>
              </w:rPr>
            </w:pPr>
            <w:r w:rsidRPr="00773071">
              <w:rPr>
                <w:lang w:val="ro-RO"/>
              </w:rPr>
              <w:t>3</w:t>
            </w:r>
          </w:p>
        </w:tc>
        <w:tc>
          <w:tcPr>
            <w:tcW w:w="4536" w:type="dxa"/>
          </w:tcPr>
          <w:p w14:paraId="26A2F4F3" w14:textId="77777777" w:rsidR="00D2563A" w:rsidRPr="00773071" w:rsidRDefault="00D2563A" w:rsidP="00E05866">
            <w:pPr>
              <w:pStyle w:val="af7"/>
              <w:spacing w:line="259" w:lineRule="auto"/>
              <w:rPr>
                <w:lang w:val="ro-RO"/>
              </w:rPr>
            </w:pPr>
          </w:p>
        </w:tc>
        <w:tc>
          <w:tcPr>
            <w:tcW w:w="5103" w:type="dxa"/>
            <w:shd w:val="clear" w:color="auto" w:fill="DEEAF6"/>
          </w:tcPr>
          <w:p w14:paraId="549BE139" w14:textId="77777777" w:rsidR="00D2563A" w:rsidRPr="00773071" w:rsidRDefault="00D2563A" w:rsidP="00E05866">
            <w:pPr>
              <w:pStyle w:val="af7"/>
              <w:spacing w:line="259" w:lineRule="auto"/>
              <w:jc w:val="center"/>
              <w:rPr>
                <w:lang w:val="ro-RO"/>
              </w:rPr>
            </w:pPr>
          </w:p>
        </w:tc>
      </w:tr>
      <w:tr w:rsidR="00D2563A" w:rsidRPr="00773071" w14:paraId="7C125647" w14:textId="77777777" w:rsidTr="00D2563A">
        <w:tc>
          <w:tcPr>
            <w:tcW w:w="425" w:type="dxa"/>
          </w:tcPr>
          <w:p w14:paraId="01AFE47E" w14:textId="77777777" w:rsidR="00D2563A" w:rsidRPr="00773071" w:rsidRDefault="00D2563A" w:rsidP="00E05866">
            <w:pPr>
              <w:pStyle w:val="af7"/>
              <w:spacing w:line="259" w:lineRule="auto"/>
              <w:rPr>
                <w:lang w:val="ro-RO"/>
              </w:rPr>
            </w:pPr>
            <w:r w:rsidRPr="00773071">
              <w:rPr>
                <w:lang w:val="ro-RO"/>
              </w:rPr>
              <w:t>...</w:t>
            </w:r>
          </w:p>
        </w:tc>
        <w:tc>
          <w:tcPr>
            <w:tcW w:w="4536" w:type="dxa"/>
          </w:tcPr>
          <w:p w14:paraId="53DD619B" w14:textId="77777777" w:rsidR="00D2563A" w:rsidRPr="00773071" w:rsidRDefault="00D2563A" w:rsidP="00E05866">
            <w:pPr>
              <w:pStyle w:val="af7"/>
              <w:spacing w:line="259" w:lineRule="auto"/>
              <w:rPr>
                <w:lang w:val="ro-RO"/>
              </w:rPr>
            </w:pPr>
          </w:p>
        </w:tc>
        <w:tc>
          <w:tcPr>
            <w:tcW w:w="5103" w:type="dxa"/>
            <w:shd w:val="clear" w:color="auto" w:fill="DEEAF6"/>
          </w:tcPr>
          <w:p w14:paraId="6EF65B1D" w14:textId="77777777" w:rsidR="00D2563A" w:rsidRPr="00773071" w:rsidRDefault="00D2563A" w:rsidP="00E05866">
            <w:pPr>
              <w:pStyle w:val="af7"/>
              <w:spacing w:line="259" w:lineRule="auto"/>
              <w:jc w:val="center"/>
              <w:rPr>
                <w:lang w:val="ro-RO"/>
              </w:rPr>
            </w:pPr>
          </w:p>
        </w:tc>
      </w:tr>
    </w:tbl>
    <w:p w14:paraId="6684CD9D" w14:textId="77777777" w:rsidR="00D2563A" w:rsidRPr="00773071" w:rsidRDefault="00D2563A" w:rsidP="00D2563A">
      <w:pPr>
        <w:pStyle w:val="af7"/>
        <w:spacing w:line="259" w:lineRule="auto"/>
        <w:ind w:left="142"/>
        <w:jc w:val="both"/>
        <w:rPr>
          <w:lang w:val="ro-RO"/>
        </w:rPr>
      </w:pPr>
    </w:p>
    <w:p w14:paraId="0A5CE741" w14:textId="77777777" w:rsidR="00D2563A" w:rsidRPr="00773071" w:rsidRDefault="00D2563A" w:rsidP="00D2563A">
      <w:pPr>
        <w:pStyle w:val="af7"/>
        <w:spacing w:line="276" w:lineRule="auto"/>
        <w:ind w:left="142"/>
        <w:rPr>
          <w:lang w:val="ro-RO"/>
        </w:rPr>
      </w:pPr>
    </w:p>
    <w:p w14:paraId="3EF0D98C" w14:textId="77777777" w:rsidR="00D2563A" w:rsidRPr="00773071" w:rsidRDefault="00D2563A" w:rsidP="00D2563A">
      <w:pPr>
        <w:pStyle w:val="af7"/>
        <w:spacing w:line="276" w:lineRule="auto"/>
        <w:ind w:left="142"/>
        <w:rPr>
          <w:lang w:val="ro-RO"/>
        </w:rPr>
      </w:pPr>
      <w:r w:rsidRPr="00773071">
        <w:rPr>
          <w:lang w:val="ro-RO"/>
        </w:rPr>
        <w:t>Data intrării în vigoare (</w:t>
      </w:r>
      <w:proofErr w:type="spellStart"/>
      <w:r w:rsidRPr="00773071">
        <w:rPr>
          <w:lang w:val="ro-RO"/>
        </w:rPr>
        <w:t>opţional</w:t>
      </w:r>
      <w:proofErr w:type="spellEnd"/>
      <w:r w:rsidRPr="00773071">
        <w:rPr>
          <w:lang w:val="ro-RO"/>
        </w:rPr>
        <w:t>)</w:t>
      </w:r>
      <w:r w:rsidRPr="00773071">
        <w:rPr>
          <w:lang w:val="ro-RO"/>
        </w:rPr>
        <w:tab/>
        <w:t>____________________</w:t>
      </w:r>
    </w:p>
    <w:p w14:paraId="35CCF26A" w14:textId="77777777" w:rsidR="00D2563A" w:rsidRPr="00773071" w:rsidRDefault="00D2563A" w:rsidP="00D2563A">
      <w:pPr>
        <w:pStyle w:val="af7"/>
        <w:spacing w:line="276" w:lineRule="auto"/>
        <w:ind w:left="142"/>
        <w:rPr>
          <w:lang w:val="ro-RO"/>
        </w:rPr>
      </w:pPr>
    </w:p>
    <w:p w14:paraId="592EF363" w14:textId="77777777" w:rsidR="00D2563A" w:rsidRPr="00773071" w:rsidRDefault="00D2563A" w:rsidP="00D2563A">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D2563A" w:rsidRPr="00773071" w14:paraId="184837EA" w14:textId="77777777" w:rsidTr="00D2563A">
        <w:tc>
          <w:tcPr>
            <w:tcW w:w="4928" w:type="dxa"/>
            <w:tcBorders>
              <w:right w:val="single" w:sz="4" w:space="0" w:color="auto"/>
            </w:tcBorders>
          </w:tcPr>
          <w:p w14:paraId="5CFAAF5E" w14:textId="034B5CA9" w:rsidR="00D2563A" w:rsidRPr="00773071" w:rsidRDefault="00D2563A" w:rsidP="00D2563A">
            <w:pPr>
              <w:pStyle w:val="af7"/>
              <w:spacing w:line="259" w:lineRule="auto"/>
              <w:jc w:val="center"/>
              <w:rPr>
                <w:b/>
                <w:lang w:val="ro-RO"/>
              </w:rPr>
            </w:pPr>
            <w:r w:rsidRPr="00773071">
              <w:rPr>
                <w:b/>
                <w:lang w:val="ro-RO"/>
              </w:rPr>
              <w:t xml:space="preserve">PRE </w:t>
            </w:r>
            <w:proofErr w:type="spellStart"/>
            <w:r w:rsidRPr="00773071">
              <w:rPr>
                <w:b/>
                <w:lang w:val="ro-RO"/>
              </w:rPr>
              <w:t>Transferantă</w:t>
            </w:r>
            <w:proofErr w:type="spellEnd"/>
          </w:p>
        </w:tc>
        <w:tc>
          <w:tcPr>
            <w:tcW w:w="5136" w:type="dxa"/>
            <w:tcBorders>
              <w:right w:val="single" w:sz="4" w:space="0" w:color="auto"/>
            </w:tcBorders>
          </w:tcPr>
          <w:p w14:paraId="182681A4" w14:textId="6E5BED12" w:rsidR="00D2563A" w:rsidRPr="00773071" w:rsidRDefault="00D2563A" w:rsidP="00D2563A">
            <w:pPr>
              <w:pStyle w:val="af7"/>
              <w:spacing w:line="259" w:lineRule="auto"/>
              <w:jc w:val="center"/>
              <w:rPr>
                <w:b/>
                <w:lang w:val="ro-RO"/>
              </w:rPr>
            </w:pPr>
            <w:r w:rsidRPr="00773071">
              <w:rPr>
                <w:b/>
                <w:lang w:val="ro-RO"/>
              </w:rPr>
              <w:t>PRE Solicitantă</w:t>
            </w:r>
          </w:p>
        </w:tc>
      </w:tr>
      <w:tr w:rsidR="00D2563A" w:rsidRPr="00773071" w14:paraId="42D6DF08" w14:textId="77777777" w:rsidTr="00D2563A">
        <w:tc>
          <w:tcPr>
            <w:tcW w:w="4928" w:type="dxa"/>
            <w:tcBorders>
              <w:right w:val="single" w:sz="4" w:space="0" w:color="auto"/>
            </w:tcBorders>
          </w:tcPr>
          <w:p w14:paraId="793C14C6" w14:textId="11C1F005" w:rsidR="00D2563A" w:rsidRPr="00773071" w:rsidRDefault="00D2563A" w:rsidP="00D2563A">
            <w:pPr>
              <w:pStyle w:val="af7"/>
              <w:spacing w:line="259" w:lineRule="auto"/>
              <w:ind w:left="28"/>
              <w:rPr>
                <w:b/>
                <w:lang w:val="ro-RO"/>
              </w:rPr>
            </w:pPr>
            <w:r w:rsidRPr="00773071">
              <w:rPr>
                <w:lang w:val="ro-RO"/>
              </w:rPr>
              <w:t>Participantul la piață / Solicitantul înregistrării PRE care deleagă responsabilitatea echilibrării</w:t>
            </w:r>
          </w:p>
        </w:tc>
        <w:tc>
          <w:tcPr>
            <w:tcW w:w="5136" w:type="dxa"/>
            <w:tcBorders>
              <w:right w:val="single" w:sz="4" w:space="0" w:color="auto"/>
            </w:tcBorders>
          </w:tcPr>
          <w:p w14:paraId="762CEED3" w14:textId="1DCD028F" w:rsidR="00D2563A" w:rsidRPr="00773071" w:rsidRDefault="00D2563A" w:rsidP="00D2563A">
            <w:pPr>
              <w:pStyle w:val="af7"/>
              <w:spacing w:line="259" w:lineRule="auto"/>
              <w:ind w:left="65"/>
              <w:rPr>
                <w:lang w:val="ro-RO"/>
              </w:rPr>
            </w:pPr>
            <w:r w:rsidRPr="00773071">
              <w:rPr>
                <w:lang w:val="ro-RO"/>
              </w:rPr>
              <w:t>Partea care își asumă responsabilitatea echilibrării pentru participantul la piață</w:t>
            </w:r>
          </w:p>
        </w:tc>
      </w:tr>
      <w:tr w:rsidR="00D2563A" w:rsidRPr="00773071" w14:paraId="5783E4B2" w14:textId="77777777" w:rsidTr="00D2563A">
        <w:tc>
          <w:tcPr>
            <w:tcW w:w="4928" w:type="dxa"/>
            <w:tcBorders>
              <w:right w:val="single" w:sz="4" w:space="0" w:color="auto"/>
            </w:tcBorders>
          </w:tcPr>
          <w:p w14:paraId="48370E79" w14:textId="77777777" w:rsidR="00D2563A" w:rsidRPr="00773071" w:rsidRDefault="00D2563A" w:rsidP="00D2563A">
            <w:pPr>
              <w:pStyle w:val="af7"/>
              <w:spacing w:line="259" w:lineRule="auto"/>
              <w:rPr>
                <w:lang w:val="ro-RO"/>
              </w:rPr>
            </w:pPr>
            <w:r w:rsidRPr="00773071">
              <w:rPr>
                <w:lang w:val="ro-RO"/>
              </w:rPr>
              <w:t>S.A. / S.R.L.</w:t>
            </w:r>
            <w:r w:rsidRPr="00773071">
              <w:rPr>
                <w:lang w:val="ro-RO"/>
              </w:rPr>
              <w:tab/>
              <w:t>___________________________</w:t>
            </w:r>
          </w:p>
        </w:tc>
        <w:tc>
          <w:tcPr>
            <w:tcW w:w="5136" w:type="dxa"/>
            <w:tcBorders>
              <w:right w:val="single" w:sz="4" w:space="0" w:color="auto"/>
            </w:tcBorders>
          </w:tcPr>
          <w:p w14:paraId="206C6BF7" w14:textId="7014F332" w:rsidR="00D2563A" w:rsidRPr="00773071" w:rsidRDefault="00D2563A" w:rsidP="00D2563A">
            <w:pPr>
              <w:pStyle w:val="af7"/>
              <w:spacing w:line="259" w:lineRule="auto"/>
              <w:rPr>
                <w:lang w:val="ro-RO"/>
              </w:rPr>
            </w:pPr>
            <w:r w:rsidRPr="00773071">
              <w:rPr>
                <w:lang w:val="ro-RO"/>
              </w:rPr>
              <w:t>S.A. / S.R.L.</w:t>
            </w:r>
            <w:r w:rsidRPr="00773071">
              <w:rPr>
                <w:lang w:val="ro-RO"/>
              </w:rPr>
              <w:tab/>
              <w:t>___________________________</w:t>
            </w:r>
          </w:p>
        </w:tc>
      </w:tr>
      <w:tr w:rsidR="00D2563A" w:rsidRPr="00773071" w14:paraId="21908586" w14:textId="77777777" w:rsidTr="00D2563A">
        <w:tc>
          <w:tcPr>
            <w:tcW w:w="4928" w:type="dxa"/>
            <w:tcBorders>
              <w:right w:val="single" w:sz="4" w:space="0" w:color="auto"/>
            </w:tcBorders>
          </w:tcPr>
          <w:p w14:paraId="79E96EE2" w14:textId="77777777" w:rsidR="00D2563A" w:rsidRPr="00773071" w:rsidRDefault="00D2563A" w:rsidP="00D2563A">
            <w:pPr>
              <w:pStyle w:val="af7"/>
              <w:spacing w:line="259" w:lineRule="auto"/>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0B4FCC5D" w14:textId="77777777" w:rsidR="00D2563A" w:rsidRPr="00773071" w:rsidRDefault="00D2563A" w:rsidP="00D2563A">
            <w:pPr>
              <w:pStyle w:val="af7"/>
              <w:spacing w:line="259" w:lineRule="auto"/>
              <w:rPr>
                <w:lang w:val="ro-RO"/>
              </w:rPr>
            </w:pPr>
            <w:r w:rsidRPr="00773071">
              <w:rPr>
                <w:lang w:val="ro-RO"/>
              </w:rPr>
              <w:t xml:space="preserve">Funcție </w:t>
            </w:r>
            <w:r w:rsidRPr="00773071">
              <w:rPr>
                <w:lang w:val="ro-RO"/>
              </w:rPr>
              <w:tab/>
            </w:r>
            <w:r w:rsidRPr="00773071">
              <w:rPr>
                <w:lang w:val="ro-RO"/>
              </w:rPr>
              <w:tab/>
              <w:t>____________________</w:t>
            </w:r>
          </w:p>
          <w:p w14:paraId="0F5FD3CB" w14:textId="77777777" w:rsidR="00D2563A" w:rsidRPr="00773071" w:rsidRDefault="00D2563A" w:rsidP="00D2563A">
            <w:pPr>
              <w:pStyle w:val="af7"/>
              <w:spacing w:line="259" w:lineRule="auto"/>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right w:val="single" w:sz="4" w:space="0" w:color="auto"/>
            </w:tcBorders>
          </w:tcPr>
          <w:p w14:paraId="6EC2C211" w14:textId="77777777" w:rsidR="00D2563A" w:rsidRPr="00773071" w:rsidRDefault="00D2563A" w:rsidP="00D2563A">
            <w:pPr>
              <w:pStyle w:val="af7"/>
              <w:spacing w:line="259" w:lineRule="auto"/>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409BFE96" w14:textId="77777777" w:rsidR="00D2563A" w:rsidRPr="00773071" w:rsidRDefault="00D2563A" w:rsidP="00D2563A">
            <w:pPr>
              <w:pStyle w:val="af7"/>
              <w:spacing w:line="259" w:lineRule="auto"/>
              <w:rPr>
                <w:lang w:val="ro-RO"/>
              </w:rPr>
            </w:pPr>
            <w:r w:rsidRPr="00773071">
              <w:rPr>
                <w:lang w:val="ro-RO"/>
              </w:rPr>
              <w:t xml:space="preserve">Funcție </w:t>
            </w:r>
            <w:r w:rsidRPr="00773071">
              <w:rPr>
                <w:lang w:val="ro-RO"/>
              </w:rPr>
              <w:tab/>
            </w:r>
            <w:r w:rsidRPr="00773071">
              <w:rPr>
                <w:lang w:val="ro-RO"/>
              </w:rPr>
              <w:tab/>
              <w:t>____________________</w:t>
            </w:r>
          </w:p>
          <w:p w14:paraId="32A3DE78" w14:textId="3B82966F" w:rsidR="00D2563A" w:rsidRPr="00773071" w:rsidRDefault="00D2563A" w:rsidP="00D2563A">
            <w:pPr>
              <w:pStyle w:val="af7"/>
              <w:spacing w:line="259" w:lineRule="auto"/>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r>
    </w:tbl>
    <w:p w14:paraId="405F2778" w14:textId="77777777" w:rsidR="00D2563A" w:rsidRPr="00773071" w:rsidRDefault="00D2563A" w:rsidP="00D2563A">
      <w:pPr>
        <w:pStyle w:val="af7"/>
        <w:tabs>
          <w:tab w:val="left" w:pos="2268"/>
        </w:tabs>
        <w:spacing w:before="240" w:line="259" w:lineRule="auto"/>
        <w:ind w:left="142"/>
        <w:rPr>
          <w:b/>
          <w:lang w:val="ro-RO"/>
        </w:rPr>
      </w:pPr>
      <w:r w:rsidRPr="00773071">
        <w:rPr>
          <w:b/>
          <w:lang w:val="ro-RO"/>
        </w:rPr>
        <w:t>Data completării</w:t>
      </w:r>
      <w:r w:rsidRPr="00773071">
        <w:rPr>
          <w:b/>
          <w:lang w:val="ro-RO"/>
        </w:rPr>
        <w:tab/>
        <w:t>____________________</w:t>
      </w:r>
    </w:p>
    <w:p w14:paraId="1D79EC81" w14:textId="77777777" w:rsidR="00D2563A" w:rsidRPr="00773071" w:rsidRDefault="00D2563A" w:rsidP="00D2563A">
      <w:pPr>
        <w:pStyle w:val="af7"/>
        <w:spacing w:line="276" w:lineRule="auto"/>
        <w:ind w:left="142"/>
        <w:rPr>
          <w:lang w:val="ro-RO"/>
        </w:rPr>
      </w:pPr>
      <w:r w:rsidRPr="00773071">
        <w:rPr>
          <w:lang w:val="ro-RO"/>
        </w:rPr>
        <w:br w:type="page"/>
      </w:r>
    </w:p>
    <w:p w14:paraId="416A4528" w14:textId="3CB55BED" w:rsidR="00D2563A" w:rsidRPr="00773071" w:rsidRDefault="00D2563A" w:rsidP="00D2563A">
      <w:pPr>
        <w:spacing w:line="276" w:lineRule="auto"/>
        <w:ind w:left="7088"/>
        <w:rPr>
          <w:rFonts w:ascii="Times New Roman" w:hAnsi="Times New Roman"/>
          <w:szCs w:val="24"/>
        </w:rPr>
      </w:pPr>
      <w:r w:rsidRPr="00773071">
        <w:rPr>
          <w:rFonts w:ascii="Times New Roman" w:hAnsi="Times New Roman"/>
          <w:szCs w:val="24"/>
        </w:rPr>
        <w:lastRenderedPageBreak/>
        <w:t>Anexa  nr. 5a</w:t>
      </w:r>
    </w:p>
    <w:p w14:paraId="24EBD478" w14:textId="4BA587E0" w:rsidR="00D2563A" w:rsidRPr="00773071" w:rsidRDefault="00D2563A" w:rsidP="00D2563A">
      <w:pPr>
        <w:spacing w:line="276" w:lineRule="auto"/>
        <w:ind w:left="7088"/>
        <w:rPr>
          <w:rFonts w:ascii="Times New Roman" w:hAnsi="Times New Roman"/>
          <w:szCs w:val="24"/>
        </w:rPr>
      </w:pPr>
      <w:r w:rsidRPr="00773071">
        <w:rPr>
          <w:rFonts w:ascii="Times New Roman" w:hAnsi="Times New Roman"/>
          <w:szCs w:val="24"/>
        </w:rPr>
        <w:t>la PO Cerințe PRE, avizată prin _____________________</w:t>
      </w:r>
    </w:p>
    <w:p w14:paraId="0642B745" w14:textId="77777777" w:rsidR="00D2563A" w:rsidRPr="00773071" w:rsidRDefault="00D2563A" w:rsidP="00D2563A">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2563A" w:rsidRPr="00773071" w14:paraId="123C99E3" w14:textId="77777777" w:rsidTr="00E05866">
        <w:trPr>
          <w:trHeight w:val="734"/>
        </w:trPr>
        <w:tc>
          <w:tcPr>
            <w:tcW w:w="10064" w:type="dxa"/>
          </w:tcPr>
          <w:p w14:paraId="487D83F8" w14:textId="32E4009E" w:rsidR="00D2563A" w:rsidRPr="00773071" w:rsidRDefault="00D2563A" w:rsidP="00E05866">
            <w:pPr>
              <w:autoSpaceDE w:val="0"/>
              <w:autoSpaceDN w:val="0"/>
              <w:adjustRightInd w:val="0"/>
              <w:spacing w:before="180" w:after="180" w:line="276" w:lineRule="auto"/>
              <w:jc w:val="center"/>
              <w:rPr>
                <w:rFonts w:ascii="Times New Roman" w:hAnsi="Times New Roman"/>
                <w:b/>
                <w:bCs/>
                <w:szCs w:val="24"/>
              </w:rPr>
            </w:pPr>
            <w:r w:rsidRPr="00773071">
              <w:rPr>
                <w:rFonts w:ascii="Times New Roman" w:hAnsi="Times New Roman"/>
                <w:b/>
                <w:bCs/>
                <w:szCs w:val="24"/>
              </w:rPr>
              <w:t>Anularea Transferului Responsabilității Echilibrării</w:t>
            </w:r>
          </w:p>
        </w:tc>
      </w:tr>
    </w:tbl>
    <w:p w14:paraId="39E8564F" w14:textId="77777777" w:rsidR="00D2563A" w:rsidRPr="00773071" w:rsidRDefault="00D2563A" w:rsidP="00D2563A">
      <w:pPr>
        <w:pStyle w:val="af7"/>
        <w:spacing w:line="276" w:lineRule="auto"/>
        <w:ind w:left="142"/>
        <w:rPr>
          <w:lang w:val="ro-RO"/>
        </w:rPr>
      </w:pPr>
    </w:p>
    <w:p w14:paraId="2143DB0F" w14:textId="731B3414" w:rsidR="00D2563A" w:rsidRPr="00773071" w:rsidRDefault="00D2563A" w:rsidP="00D2563A">
      <w:pPr>
        <w:pStyle w:val="af7"/>
        <w:shd w:val="clear" w:color="auto" w:fill="DEEAF6"/>
        <w:spacing w:line="259" w:lineRule="auto"/>
        <w:ind w:left="142"/>
        <w:jc w:val="both"/>
        <w:rPr>
          <w:lang w:val="ro-RO"/>
        </w:rPr>
      </w:pPr>
      <w:r w:rsidRPr="00773071">
        <w:rPr>
          <w:lang w:val="ro-RO"/>
        </w:rPr>
        <w:t>S.A. / S.R.L. ________________, codul EIC ________________, cu sediul în __________________, str. ________________, cont bancar nr. ________________ deschis la ________________, reprezentată de ________________, în calitate de participant la piața angro de energie electrică înregistrat ca PRE, denumit “</w:t>
      </w:r>
      <w:r w:rsidR="00EC0DE7" w:rsidRPr="00773071">
        <w:rPr>
          <w:lang w:val="ro-RO"/>
        </w:rPr>
        <w:t>PRE</w:t>
      </w:r>
      <w:r w:rsidRPr="00773071">
        <w:rPr>
          <w:lang w:val="ro-RO"/>
        </w:rPr>
        <w:t xml:space="preserve"> </w:t>
      </w:r>
      <w:proofErr w:type="spellStart"/>
      <w:r w:rsidR="00EC0DE7" w:rsidRPr="00773071">
        <w:rPr>
          <w:lang w:val="ro-RO"/>
        </w:rPr>
        <w:t>Transferantă</w:t>
      </w:r>
      <w:proofErr w:type="spellEnd"/>
      <w:r w:rsidRPr="00773071">
        <w:rPr>
          <w:lang w:val="ro-RO"/>
        </w:rPr>
        <w:t xml:space="preserve">”, pe de o parte, </w:t>
      </w:r>
    </w:p>
    <w:p w14:paraId="4337976E" w14:textId="77777777" w:rsidR="00D2563A" w:rsidRPr="00773071" w:rsidRDefault="00D2563A" w:rsidP="00D2563A">
      <w:pPr>
        <w:pStyle w:val="af7"/>
        <w:spacing w:line="259" w:lineRule="auto"/>
        <w:ind w:left="142"/>
        <w:rPr>
          <w:lang w:val="ro-RO"/>
        </w:rPr>
      </w:pPr>
      <w:r w:rsidRPr="00773071">
        <w:rPr>
          <w:lang w:val="ro-RO"/>
        </w:rPr>
        <w:t>și</w:t>
      </w:r>
    </w:p>
    <w:p w14:paraId="46B92DA7" w14:textId="355BF2FD" w:rsidR="00D2563A" w:rsidRPr="00773071" w:rsidRDefault="00D2563A" w:rsidP="00D2563A">
      <w:pPr>
        <w:pStyle w:val="af7"/>
        <w:shd w:val="clear" w:color="auto" w:fill="EDEDED"/>
        <w:spacing w:line="259" w:lineRule="auto"/>
        <w:ind w:left="142"/>
        <w:jc w:val="both"/>
        <w:rPr>
          <w:lang w:val="ro-RO"/>
        </w:rPr>
      </w:pPr>
      <w:r w:rsidRPr="00773071">
        <w:rPr>
          <w:lang w:val="ro-RO"/>
        </w:rPr>
        <w:t xml:space="preserve">S.A. / S.R.L. ________________, codul EIC _________________, cu sediul în __________________, str. ________________, cont bancar nr. ________________ deschis la ________________, reprezentată de ________________, în calitate de participant la piața angro de energie electrică înregistrat ca PRE, denumit “PRE </w:t>
      </w:r>
      <w:r w:rsidR="00EC0DE7" w:rsidRPr="00773071">
        <w:rPr>
          <w:lang w:val="ro-RO"/>
        </w:rPr>
        <w:t>Abandonată</w:t>
      </w:r>
      <w:r w:rsidRPr="00773071">
        <w:rPr>
          <w:lang w:val="ro-RO"/>
        </w:rPr>
        <w:t>”, pe de altă parte,</w:t>
      </w:r>
    </w:p>
    <w:p w14:paraId="49193F93" w14:textId="77777777" w:rsidR="00D2563A" w:rsidRPr="00773071" w:rsidRDefault="00D2563A" w:rsidP="00D2563A">
      <w:pPr>
        <w:pStyle w:val="af7"/>
        <w:spacing w:line="259" w:lineRule="auto"/>
        <w:ind w:left="142"/>
        <w:rPr>
          <w:lang w:val="ro-RO"/>
        </w:rPr>
      </w:pPr>
      <w:r w:rsidRPr="00773071">
        <w:rPr>
          <w:lang w:val="ro-RO"/>
        </w:rPr>
        <w:t>denumite în continuare “Părți”;</w:t>
      </w:r>
    </w:p>
    <w:p w14:paraId="68A8D76C" w14:textId="77777777" w:rsidR="00D2563A" w:rsidRPr="00773071" w:rsidRDefault="00D2563A" w:rsidP="00D2563A">
      <w:pPr>
        <w:pStyle w:val="af7"/>
        <w:spacing w:line="259" w:lineRule="auto"/>
        <w:ind w:left="142"/>
        <w:rPr>
          <w:lang w:val="ro-RO"/>
        </w:rPr>
      </w:pPr>
    </w:p>
    <w:p w14:paraId="6B3E8A2D" w14:textId="26144389" w:rsidR="00D2563A" w:rsidRPr="00773071" w:rsidRDefault="00D2563A" w:rsidP="00D2563A">
      <w:pPr>
        <w:pStyle w:val="af7"/>
        <w:spacing w:line="259" w:lineRule="auto"/>
        <w:ind w:left="142"/>
        <w:jc w:val="both"/>
        <w:rPr>
          <w:lang w:val="ro-RO"/>
        </w:rPr>
      </w:pPr>
      <w:r w:rsidRPr="00773071">
        <w:rPr>
          <w:lang w:val="ro-RO"/>
        </w:rPr>
        <w:t xml:space="preserve">prin prezenta solicităm anularea transferului de Responsabilitate a Echilibrării de la </w:t>
      </w:r>
      <w:r w:rsidRPr="00773071">
        <w:rPr>
          <w:lang w:val="ro-RO"/>
        </w:rPr>
        <w:br/>
        <w:t xml:space="preserve">PRE </w:t>
      </w:r>
      <w:proofErr w:type="spellStart"/>
      <w:r w:rsidRPr="00773071">
        <w:rPr>
          <w:lang w:val="ro-RO"/>
        </w:rPr>
        <w:t>Transferantă</w:t>
      </w:r>
      <w:proofErr w:type="spellEnd"/>
      <w:r w:rsidRPr="00773071">
        <w:rPr>
          <w:lang w:val="ro-RO"/>
        </w:rPr>
        <w:t xml:space="preserve"> ___________________ către PRE Abandonată ____________________ pentru CE/IS/LC conform listei:</w:t>
      </w:r>
    </w:p>
    <w:p w14:paraId="296A39F7" w14:textId="77777777" w:rsidR="00D2563A" w:rsidRPr="00773071" w:rsidRDefault="00D2563A" w:rsidP="00D2563A">
      <w:pPr>
        <w:pStyle w:val="af7"/>
        <w:spacing w:line="259"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36"/>
        <w:gridCol w:w="5103"/>
      </w:tblGrid>
      <w:tr w:rsidR="00D2563A" w:rsidRPr="00773071" w14:paraId="78293223" w14:textId="77777777" w:rsidTr="00E05866">
        <w:tc>
          <w:tcPr>
            <w:tcW w:w="425" w:type="dxa"/>
          </w:tcPr>
          <w:p w14:paraId="2E33B4B8" w14:textId="77777777" w:rsidR="00D2563A" w:rsidRPr="00773071" w:rsidRDefault="00D2563A" w:rsidP="00E05866">
            <w:pPr>
              <w:pStyle w:val="af7"/>
              <w:spacing w:line="259" w:lineRule="auto"/>
              <w:jc w:val="center"/>
              <w:rPr>
                <w:i/>
                <w:lang w:val="ro-RO"/>
              </w:rPr>
            </w:pPr>
          </w:p>
        </w:tc>
        <w:tc>
          <w:tcPr>
            <w:tcW w:w="4536" w:type="dxa"/>
          </w:tcPr>
          <w:p w14:paraId="10A8D5C9" w14:textId="77777777" w:rsidR="00D2563A" w:rsidRPr="00773071" w:rsidRDefault="00D2563A" w:rsidP="00E05866">
            <w:pPr>
              <w:pStyle w:val="af7"/>
              <w:spacing w:line="259" w:lineRule="auto"/>
              <w:rPr>
                <w:lang w:val="ro-RO"/>
              </w:rPr>
            </w:pPr>
            <w:r w:rsidRPr="00773071">
              <w:rPr>
                <w:lang w:val="ro-RO"/>
              </w:rPr>
              <w:t>Denumirea CE/IS/LC</w:t>
            </w:r>
          </w:p>
        </w:tc>
        <w:tc>
          <w:tcPr>
            <w:tcW w:w="5103" w:type="dxa"/>
            <w:shd w:val="clear" w:color="auto" w:fill="DEEAF6"/>
          </w:tcPr>
          <w:p w14:paraId="381E2975" w14:textId="77777777" w:rsidR="00D2563A" w:rsidRPr="00773071" w:rsidRDefault="00D2563A" w:rsidP="00E05866">
            <w:pPr>
              <w:pStyle w:val="af7"/>
              <w:spacing w:line="259" w:lineRule="auto"/>
              <w:rPr>
                <w:lang w:val="ro-RO"/>
              </w:rPr>
            </w:pPr>
            <w:r w:rsidRPr="00773071">
              <w:rPr>
                <w:lang w:val="ro-RO"/>
              </w:rPr>
              <w:t>EIC tip W</w:t>
            </w:r>
          </w:p>
        </w:tc>
      </w:tr>
      <w:tr w:rsidR="00D2563A" w:rsidRPr="00773071" w14:paraId="47344A02" w14:textId="77777777" w:rsidTr="00E05866">
        <w:tc>
          <w:tcPr>
            <w:tcW w:w="425" w:type="dxa"/>
          </w:tcPr>
          <w:p w14:paraId="5F75513D" w14:textId="77777777" w:rsidR="00D2563A" w:rsidRPr="00773071" w:rsidRDefault="00D2563A" w:rsidP="00E05866">
            <w:pPr>
              <w:pStyle w:val="af7"/>
              <w:spacing w:line="259" w:lineRule="auto"/>
              <w:rPr>
                <w:lang w:val="ro-RO"/>
              </w:rPr>
            </w:pPr>
            <w:r w:rsidRPr="00773071">
              <w:rPr>
                <w:lang w:val="ro-RO"/>
              </w:rPr>
              <w:t>1</w:t>
            </w:r>
          </w:p>
        </w:tc>
        <w:tc>
          <w:tcPr>
            <w:tcW w:w="4536" w:type="dxa"/>
          </w:tcPr>
          <w:p w14:paraId="32BA79FC" w14:textId="77777777" w:rsidR="00D2563A" w:rsidRPr="00773071" w:rsidRDefault="00D2563A" w:rsidP="00E05866">
            <w:pPr>
              <w:pStyle w:val="af7"/>
              <w:spacing w:line="259" w:lineRule="auto"/>
              <w:rPr>
                <w:lang w:val="ro-RO"/>
              </w:rPr>
            </w:pPr>
          </w:p>
        </w:tc>
        <w:tc>
          <w:tcPr>
            <w:tcW w:w="5103" w:type="dxa"/>
            <w:shd w:val="clear" w:color="auto" w:fill="DEEAF6"/>
          </w:tcPr>
          <w:p w14:paraId="36E696CF" w14:textId="77777777" w:rsidR="00D2563A" w:rsidRPr="00773071" w:rsidRDefault="00D2563A" w:rsidP="00E05866">
            <w:pPr>
              <w:pStyle w:val="af7"/>
              <w:spacing w:line="259" w:lineRule="auto"/>
              <w:jc w:val="center"/>
              <w:rPr>
                <w:lang w:val="ro-RO"/>
              </w:rPr>
            </w:pPr>
          </w:p>
        </w:tc>
      </w:tr>
      <w:tr w:rsidR="00D2563A" w:rsidRPr="00773071" w14:paraId="562D9A23" w14:textId="77777777" w:rsidTr="00E05866">
        <w:tc>
          <w:tcPr>
            <w:tcW w:w="425" w:type="dxa"/>
          </w:tcPr>
          <w:p w14:paraId="3C07FB27" w14:textId="77777777" w:rsidR="00D2563A" w:rsidRPr="00773071" w:rsidRDefault="00D2563A" w:rsidP="00E05866">
            <w:pPr>
              <w:pStyle w:val="af7"/>
              <w:spacing w:line="259" w:lineRule="auto"/>
              <w:rPr>
                <w:lang w:val="ro-RO"/>
              </w:rPr>
            </w:pPr>
            <w:r w:rsidRPr="00773071">
              <w:rPr>
                <w:lang w:val="ro-RO"/>
              </w:rPr>
              <w:t>2</w:t>
            </w:r>
          </w:p>
        </w:tc>
        <w:tc>
          <w:tcPr>
            <w:tcW w:w="4536" w:type="dxa"/>
          </w:tcPr>
          <w:p w14:paraId="193AEB80" w14:textId="77777777" w:rsidR="00D2563A" w:rsidRPr="00773071" w:rsidRDefault="00D2563A" w:rsidP="00E05866">
            <w:pPr>
              <w:pStyle w:val="af7"/>
              <w:spacing w:line="259" w:lineRule="auto"/>
              <w:rPr>
                <w:lang w:val="ro-RO"/>
              </w:rPr>
            </w:pPr>
          </w:p>
        </w:tc>
        <w:tc>
          <w:tcPr>
            <w:tcW w:w="5103" w:type="dxa"/>
            <w:shd w:val="clear" w:color="auto" w:fill="DEEAF6"/>
          </w:tcPr>
          <w:p w14:paraId="0469494C" w14:textId="77777777" w:rsidR="00D2563A" w:rsidRPr="00773071" w:rsidRDefault="00D2563A" w:rsidP="00E05866">
            <w:pPr>
              <w:pStyle w:val="af7"/>
              <w:spacing w:line="259" w:lineRule="auto"/>
              <w:jc w:val="center"/>
              <w:rPr>
                <w:lang w:val="ro-RO"/>
              </w:rPr>
            </w:pPr>
          </w:p>
        </w:tc>
      </w:tr>
      <w:tr w:rsidR="00D2563A" w:rsidRPr="00773071" w14:paraId="46C7B711" w14:textId="77777777" w:rsidTr="00E05866">
        <w:tc>
          <w:tcPr>
            <w:tcW w:w="425" w:type="dxa"/>
          </w:tcPr>
          <w:p w14:paraId="2E7F0D07" w14:textId="77777777" w:rsidR="00D2563A" w:rsidRPr="00773071" w:rsidRDefault="00D2563A" w:rsidP="00E05866">
            <w:pPr>
              <w:pStyle w:val="af7"/>
              <w:spacing w:line="259" w:lineRule="auto"/>
              <w:rPr>
                <w:lang w:val="ro-RO"/>
              </w:rPr>
            </w:pPr>
            <w:r w:rsidRPr="00773071">
              <w:rPr>
                <w:lang w:val="ro-RO"/>
              </w:rPr>
              <w:t>3</w:t>
            </w:r>
          </w:p>
        </w:tc>
        <w:tc>
          <w:tcPr>
            <w:tcW w:w="4536" w:type="dxa"/>
          </w:tcPr>
          <w:p w14:paraId="5B2396FD" w14:textId="77777777" w:rsidR="00D2563A" w:rsidRPr="00773071" w:rsidRDefault="00D2563A" w:rsidP="00E05866">
            <w:pPr>
              <w:pStyle w:val="af7"/>
              <w:spacing w:line="259" w:lineRule="auto"/>
              <w:rPr>
                <w:lang w:val="ro-RO"/>
              </w:rPr>
            </w:pPr>
          </w:p>
        </w:tc>
        <w:tc>
          <w:tcPr>
            <w:tcW w:w="5103" w:type="dxa"/>
            <w:shd w:val="clear" w:color="auto" w:fill="DEEAF6"/>
          </w:tcPr>
          <w:p w14:paraId="7F6452C1" w14:textId="77777777" w:rsidR="00D2563A" w:rsidRPr="00773071" w:rsidRDefault="00D2563A" w:rsidP="00E05866">
            <w:pPr>
              <w:pStyle w:val="af7"/>
              <w:spacing w:line="259" w:lineRule="auto"/>
              <w:jc w:val="center"/>
              <w:rPr>
                <w:lang w:val="ro-RO"/>
              </w:rPr>
            </w:pPr>
          </w:p>
        </w:tc>
      </w:tr>
      <w:tr w:rsidR="00D2563A" w:rsidRPr="00773071" w14:paraId="13EF77B9" w14:textId="77777777" w:rsidTr="00E05866">
        <w:tc>
          <w:tcPr>
            <w:tcW w:w="425" w:type="dxa"/>
          </w:tcPr>
          <w:p w14:paraId="76C6D1E0" w14:textId="77777777" w:rsidR="00D2563A" w:rsidRPr="00773071" w:rsidRDefault="00D2563A" w:rsidP="00E05866">
            <w:pPr>
              <w:pStyle w:val="af7"/>
              <w:spacing w:line="259" w:lineRule="auto"/>
              <w:rPr>
                <w:lang w:val="ro-RO"/>
              </w:rPr>
            </w:pPr>
            <w:r w:rsidRPr="00773071">
              <w:rPr>
                <w:lang w:val="ro-RO"/>
              </w:rPr>
              <w:t>...</w:t>
            </w:r>
          </w:p>
        </w:tc>
        <w:tc>
          <w:tcPr>
            <w:tcW w:w="4536" w:type="dxa"/>
          </w:tcPr>
          <w:p w14:paraId="446E8240" w14:textId="77777777" w:rsidR="00D2563A" w:rsidRPr="00773071" w:rsidRDefault="00D2563A" w:rsidP="00E05866">
            <w:pPr>
              <w:pStyle w:val="af7"/>
              <w:spacing w:line="259" w:lineRule="auto"/>
              <w:rPr>
                <w:lang w:val="ro-RO"/>
              </w:rPr>
            </w:pPr>
          </w:p>
        </w:tc>
        <w:tc>
          <w:tcPr>
            <w:tcW w:w="5103" w:type="dxa"/>
            <w:shd w:val="clear" w:color="auto" w:fill="DEEAF6"/>
          </w:tcPr>
          <w:p w14:paraId="5E879F19" w14:textId="77777777" w:rsidR="00D2563A" w:rsidRPr="00773071" w:rsidRDefault="00D2563A" w:rsidP="00E05866">
            <w:pPr>
              <w:pStyle w:val="af7"/>
              <w:spacing w:line="259" w:lineRule="auto"/>
              <w:jc w:val="center"/>
              <w:rPr>
                <w:lang w:val="ro-RO"/>
              </w:rPr>
            </w:pPr>
          </w:p>
        </w:tc>
      </w:tr>
    </w:tbl>
    <w:p w14:paraId="64D0AE6D" w14:textId="77777777" w:rsidR="00D2563A" w:rsidRPr="00773071" w:rsidRDefault="00D2563A" w:rsidP="00D2563A">
      <w:pPr>
        <w:pStyle w:val="af7"/>
        <w:spacing w:line="259" w:lineRule="auto"/>
        <w:ind w:left="142"/>
        <w:jc w:val="both"/>
        <w:rPr>
          <w:lang w:val="ro-RO"/>
        </w:rPr>
      </w:pPr>
    </w:p>
    <w:p w14:paraId="757D5DB4" w14:textId="77777777" w:rsidR="00D2563A" w:rsidRPr="00773071" w:rsidRDefault="00D2563A" w:rsidP="00D2563A">
      <w:pPr>
        <w:pStyle w:val="af7"/>
        <w:spacing w:line="259" w:lineRule="auto"/>
        <w:ind w:left="142"/>
        <w:jc w:val="both"/>
        <w:rPr>
          <w:lang w:val="ro-RO"/>
        </w:rPr>
      </w:pPr>
    </w:p>
    <w:p w14:paraId="146BD8F0" w14:textId="77777777" w:rsidR="00D2563A" w:rsidRPr="00773071" w:rsidRDefault="00D2563A" w:rsidP="00D2563A">
      <w:pPr>
        <w:pStyle w:val="af7"/>
        <w:spacing w:line="276" w:lineRule="auto"/>
        <w:ind w:left="142"/>
        <w:rPr>
          <w:lang w:val="ro-RO"/>
        </w:rPr>
      </w:pPr>
      <w:r w:rsidRPr="00773071">
        <w:rPr>
          <w:lang w:val="ro-RO"/>
        </w:rPr>
        <w:t>Data intrării în vigoare (</w:t>
      </w:r>
      <w:proofErr w:type="spellStart"/>
      <w:r w:rsidRPr="00773071">
        <w:rPr>
          <w:lang w:val="ro-RO"/>
        </w:rPr>
        <w:t>opţional</w:t>
      </w:r>
      <w:proofErr w:type="spellEnd"/>
      <w:r w:rsidRPr="00773071">
        <w:rPr>
          <w:lang w:val="ro-RO"/>
        </w:rPr>
        <w:t>)</w:t>
      </w:r>
      <w:r w:rsidRPr="00773071">
        <w:rPr>
          <w:lang w:val="ro-RO"/>
        </w:rPr>
        <w:tab/>
        <w:t>____________________</w:t>
      </w:r>
    </w:p>
    <w:p w14:paraId="086E1C00" w14:textId="77777777" w:rsidR="00D2563A" w:rsidRPr="00773071" w:rsidRDefault="00D2563A" w:rsidP="00D2563A">
      <w:pPr>
        <w:pStyle w:val="af7"/>
        <w:spacing w:line="276" w:lineRule="auto"/>
        <w:ind w:left="142"/>
        <w:rPr>
          <w:lang w:val="ro-RO"/>
        </w:rPr>
      </w:pPr>
    </w:p>
    <w:p w14:paraId="3255BE49" w14:textId="77777777" w:rsidR="00D2563A" w:rsidRPr="00773071" w:rsidRDefault="00D2563A" w:rsidP="00D2563A">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D2563A" w:rsidRPr="00773071" w14:paraId="797DF2F0" w14:textId="77777777" w:rsidTr="00E05866">
        <w:tc>
          <w:tcPr>
            <w:tcW w:w="4928" w:type="dxa"/>
            <w:tcBorders>
              <w:right w:val="single" w:sz="4" w:space="0" w:color="auto"/>
            </w:tcBorders>
          </w:tcPr>
          <w:p w14:paraId="1E71B670" w14:textId="77777777" w:rsidR="00D2563A" w:rsidRPr="00773071" w:rsidRDefault="00D2563A" w:rsidP="00E05866">
            <w:pPr>
              <w:pStyle w:val="af7"/>
              <w:spacing w:line="259" w:lineRule="auto"/>
              <w:jc w:val="center"/>
              <w:rPr>
                <w:b/>
                <w:lang w:val="ro-RO"/>
              </w:rPr>
            </w:pPr>
            <w:r w:rsidRPr="00773071">
              <w:rPr>
                <w:b/>
                <w:lang w:val="ro-RO"/>
              </w:rPr>
              <w:t xml:space="preserve">PRE </w:t>
            </w:r>
            <w:proofErr w:type="spellStart"/>
            <w:r w:rsidRPr="00773071">
              <w:rPr>
                <w:b/>
                <w:lang w:val="ro-RO"/>
              </w:rPr>
              <w:t>Transferantă</w:t>
            </w:r>
            <w:proofErr w:type="spellEnd"/>
          </w:p>
        </w:tc>
        <w:tc>
          <w:tcPr>
            <w:tcW w:w="5136" w:type="dxa"/>
            <w:tcBorders>
              <w:right w:val="single" w:sz="4" w:space="0" w:color="auto"/>
            </w:tcBorders>
          </w:tcPr>
          <w:p w14:paraId="0B7097D8" w14:textId="2411B3C6" w:rsidR="00D2563A" w:rsidRPr="00773071" w:rsidRDefault="00D2563A" w:rsidP="00E05866">
            <w:pPr>
              <w:pStyle w:val="af7"/>
              <w:spacing w:line="259" w:lineRule="auto"/>
              <w:jc w:val="center"/>
              <w:rPr>
                <w:b/>
                <w:lang w:val="ro-RO"/>
              </w:rPr>
            </w:pPr>
            <w:r w:rsidRPr="00773071">
              <w:rPr>
                <w:b/>
                <w:lang w:val="ro-RO"/>
              </w:rPr>
              <w:t>PRE Abandonată</w:t>
            </w:r>
          </w:p>
        </w:tc>
      </w:tr>
      <w:tr w:rsidR="00D2563A" w:rsidRPr="00773071" w14:paraId="4214BC5D" w14:textId="77777777" w:rsidTr="00E05866">
        <w:tc>
          <w:tcPr>
            <w:tcW w:w="4928" w:type="dxa"/>
            <w:tcBorders>
              <w:right w:val="single" w:sz="4" w:space="0" w:color="auto"/>
            </w:tcBorders>
          </w:tcPr>
          <w:p w14:paraId="6FDDC73D" w14:textId="6D4F9DAD" w:rsidR="00D2563A" w:rsidRPr="00773071" w:rsidRDefault="00D2563A" w:rsidP="00D2563A">
            <w:pPr>
              <w:pStyle w:val="af7"/>
              <w:spacing w:line="259" w:lineRule="auto"/>
              <w:ind w:left="28"/>
              <w:rPr>
                <w:b/>
                <w:lang w:val="ro-RO"/>
              </w:rPr>
            </w:pPr>
            <w:r w:rsidRPr="00773071">
              <w:rPr>
                <w:lang w:val="ro-RO"/>
              </w:rPr>
              <w:t>Participantul la piață care deleagă responsabilitatea echilibrării</w:t>
            </w:r>
          </w:p>
        </w:tc>
        <w:tc>
          <w:tcPr>
            <w:tcW w:w="5136" w:type="dxa"/>
            <w:tcBorders>
              <w:right w:val="single" w:sz="4" w:space="0" w:color="auto"/>
            </w:tcBorders>
          </w:tcPr>
          <w:p w14:paraId="2A315849" w14:textId="5D24567B" w:rsidR="00D2563A" w:rsidRPr="00773071" w:rsidRDefault="00EC0DE7" w:rsidP="00EC0DE7">
            <w:pPr>
              <w:pStyle w:val="af7"/>
              <w:spacing w:line="259" w:lineRule="auto"/>
              <w:ind w:left="65" w:right="-103"/>
              <w:rPr>
                <w:lang w:val="ro-RO"/>
              </w:rPr>
            </w:pPr>
            <w:r w:rsidRPr="00773071">
              <w:rPr>
                <w:lang w:val="ro-RO"/>
              </w:rPr>
              <w:t>PRE</w:t>
            </w:r>
            <w:r w:rsidR="00D2563A" w:rsidRPr="00773071">
              <w:rPr>
                <w:lang w:val="ro-RO"/>
              </w:rPr>
              <w:t xml:space="preserve"> care solicită anularea asumării responsabilității echilibrării pentru participantul la piață </w:t>
            </w:r>
          </w:p>
        </w:tc>
      </w:tr>
      <w:tr w:rsidR="00D2563A" w:rsidRPr="00773071" w14:paraId="5267D72D" w14:textId="77777777" w:rsidTr="00E05866">
        <w:tc>
          <w:tcPr>
            <w:tcW w:w="4928" w:type="dxa"/>
            <w:tcBorders>
              <w:right w:val="single" w:sz="4" w:space="0" w:color="auto"/>
            </w:tcBorders>
          </w:tcPr>
          <w:p w14:paraId="308B1F71" w14:textId="77777777" w:rsidR="00D2563A" w:rsidRPr="00773071" w:rsidRDefault="00D2563A" w:rsidP="00E05866">
            <w:pPr>
              <w:pStyle w:val="af7"/>
              <w:spacing w:line="259" w:lineRule="auto"/>
              <w:rPr>
                <w:lang w:val="ro-RO"/>
              </w:rPr>
            </w:pPr>
            <w:r w:rsidRPr="00773071">
              <w:rPr>
                <w:lang w:val="ro-RO"/>
              </w:rPr>
              <w:t>S.A. / S.R.L.</w:t>
            </w:r>
            <w:r w:rsidRPr="00773071">
              <w:rPr>
                <w:lang w:val="ro-RO"/>
              </w:rPr>
              <w:tab/>
              <w:t>___________________________</w:t>
            </w:r>
          </w:p>
        </w:tc>
        <w:tc>
          <w:tcPr>
            <w:tcW w:w="5136" w:type="dxa"/>
            <w:tcBorders>
              <w:right w:val="single" w:sz="4" w:space="0" w:color="auto"/>
            </w:tcBorders>
          </w:tcPr>
          <w:p w14:paraId="6441FBDA" w14:textId="77777777" w:rsidR="00D2563A" w:rsidRPr="00773071" w:rsidRDefault="00D2563A" w:rsidP="00E05866">
            <w:pPr>
              <w:pStyle w:val="af7"/>
              <w:spacing w:line="259" w:lineRule="auto"/>
              <w:rPr>
                <w:lang w:val="ro-RO"/>
              </w:rPr>
            </w:pPr>
            <w:r w:rsidRPr="00773071">
              <w:rPr>
                <w:lang w:val="ro-RO"/>
              </w:rPr>
              <w:t>S.A. / S.R.L.</w:t>
            </w:r>
            <w:r w:rsidRPr="00773071">
              <w:rPr>
                <w:lang w:val="ro-RO"/>
              </w:rPr>
              <w:tab/>
              <w:t>___________________________</w:t>
            </w:r>
          </w:p>
        </w:tc>
      </w:tr>
      <w:tr w:rsidR="00D2563A" w:rsidRPr="00773071" w14:paraId="237A34D2" w14:textId="77777777" w:rsidTr="00E05866">
        <w:tc>
          <w:tcPr>
            <w:tcW w:w="4928" w:type="dxa"/>
            <w:tcBorders>
              <w:right w:val="single" w:sz="4" w:space="0" w:color="auto"/>
            </w:tcBorders>
          </w:tcPr>
          <w:p w14:paraId="74B6B249" w14:textId="77777777" w:rsidR="00D2563A" w:rsidRPr="00773071" w:rsidRDefault="00D2563A" w:rsidP="00E05866">
            <w:pPr>
              <w:pStyle w:val="af7"/>
              <w:spacing w:line="259" w:lineRule="auto"/>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1FE28BAA" w14:textId="77777777" w:rsidR="00D2563A" w:rsidRPr="00773071" w:rsidRDefault="00D2563A" w:rsidP="00E05866">
            <w:pPr>
              <w:pStyle w:val="af7"/>
              <w:spacing w:line="259" w:lineRule="auto"/>
              <w:rPr>
                <w:lang w:val="ro-RO"/>
              </w:rPr>
            </w:pPr>
            <w:r w:rsidRPr="00773071">
              <w:rPr>
                <w:lang w:val="ro-RO"/>
              </w:rPr>
              <w:t xml:space="preserve">Funcție </w:t>
            </w:r>
            <w:r w:rsidRPr="00773071">
              <w:rPr>
                <w:lang w:val="ro-RO"/>
              </w:rPr>
              <w:tab/>
            </w:r>
            <w:r w:rsidRPr="00773071">
              <w:rPr>
                <w:lang w:val="ro-RO"/>
              </w:rPr>
              <w:tab/>
              <w:t>____________________</w:t>
            </w:r>
          </w:p>
          <w:p w14:paraId="5114B706" w14:textId="77777777" w:rsidR="00D2563A" w:rsidRPr="00773071" w:rsidRDefault="00D2563A" w:rsidP="00E05866">
            <w:pPr>
              <w:pStyle w:val="af7"/>
              <w:spacing w:line="259" w:lineRule="auto"/>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right w:val="single" w:sz="4" w:space="0" w:color="auto"/>
            </w:tcBorders>
          </w:tcPr>
          <w:p w14:paraId="22BE38D9" w14:textId="77777777" w:rsidR="00D2563A" w:rsidRPr="00773071" w:rsidRDefault="00D2563A" w:rsidP="00E05866">
            <w:pPr>
              <w:pStyle w:val="af7"/>
              <w:spacing w:line="259" w:lineRule="auto"/>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7697A43C" w14:textId="77777777" w:rsidR="00D2563A" w:rsidRPr="00773071" w:rsidRDefault="00D2563A" w:rsidP="00E05866">
            <w:pPr>
              <w:pStyle w:val="af7"/>
              <w:spacing w:line="259" w:lineRule="auto"/>
              <w:rPr>
                <w:lang w:val="ro-RO"/>
              </w:rPr>
            </w:pPr>
            <w:r w:rsidRPr="00773071">
              <w:rPr>
                <w:lang w:val="ro-RO"/>
              </w:rPr>
              <w:t xml:space="preserve">Funcție </w:t>
            </w:r>
            <w:r w:rsidRPr="00773071">
              <w:rPr>
                <w:lang w:val="ro-RO"/>
              </w:rPr>
              <w:tab/>
            </w:r>
            <w:r w:rsidRPr="00773071">
              <w:rPr>
                <w:lang w:val="ro-RO"/>
              </w:rPr>
              <w:tab/>
              <w:t>____________________</w:t>
            </w:r>
          </w:p>
          <w:p w14:paraId="328495F9" w14:textId="77777777" w:rsidR="00D2563A" w:rsidRPr="00773071" w:rsidRDefault="00D2563A" w:rsidP="00E05866">
            <w:pPr>
              <w:pStyle w:val="af7"/>
              <w:spacing w:line="259" w:lineRule="auto"/>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r>
    </w:tbl>
    <w:p w14:paraId="22491B15" w14:textId="69ED8BFE" w:rsidR="00EC0DE7" w:rsidRPr="00773071" w:rsidRDefault="00D2563A" w:rsidP="00D2563A">
      <w:pPr>
        <w:pStyle w:val="af7"/>
        <w:tabs>
          <w:tab w:val="left" w:pos="2268"/>
        </w:tabs>
        <w:spacing w:before="240" w:line="259" w:lineRule="auto"/>
        <w:ind w:left="142"/>
        <w:rPr>
          <w:b/>
          <w:lang w:val="ro-RO"/>
        </w:rPr>
      </w:pPr>
      <w:r w:rsidRPr="00773071">
        <w:rPr>
          <w:b/>
          <w:lang w:val="ro-RO"/>
        </w:rPr>
        <w:t>Data completării</w:t>
      </w:r>
      <w:r w:rsidRPr="00773071">
        <w:rPr>
          <w:b/>
          <w:lang w:val="ro-RO"/>
        </w:rPr>
        <w:tab/>
        <w:t>____________________</w:t>
      </w:r>
    </w:p>
    <w:p w14:paraId="5920850F" w14:textId="77777777" w:rsidR="00EC0DE7" w:rsidRPr="00773071" w:rsidRDefault="00EC0DE7">
      <w:pPr>
        <w:rPr>
          <w:rFonts w:ascii="Times New Roman" w:hAnsi="Times New Roman"/>
          <w:bCs/>
          <w:szCs w:val="24"/>
          <w:lang w:eastAsia="ru-RU"/>
        </w:rPr>
      </w:pPr>
      <w:r w:rsidRPr="00773071">
        <w:rPr>
          <w:rFonts w:ascii="Times New Roman" w:hAnsi="Times New Roman"/>
          <w:bCs/>
        </w:rPr>
        <w:br w:type="page"/>
      </w:r>
    </w:p>
    <w:bookmarkEnd w:id="46"/>
    <w:p w14:paraId="4F9D7EF8" w14:textId="4BC47C68" w:rsidR="00EC0DE7" w:rsidRPr="00773071" w:rsidRDefault="00EC0DE7" w:rsidP="00EC0DE7">
      <w:pPr>
        <w:spacing w:line="276" w:lineRule="auto"/>
        <w:ind w:left="7088"/>
        <w:rPr>
          <w:rFonts w:ascii="Times New Roman" w:hAnsi="Times New Roman"/>
          <w:szCs w:val="24"/>
        </w:rPr>
      </w:pPr>
      <w:r w:rsidRPr="00773071">
        <w:rPr>
          <w:rFonts w:ascii="Times New Roman" w:hAnsi="Times New Roman"/>
          <w:szCs w:val="24"/>
        </w:rPr>
        <w:lastRenderedPageBreak/>
        <w:t>Anexa  nr. 5b</w:t>
      </w:r>
    </w:p>
    <w:p w14:paraId="681CC6DC" w14:textId="32FCDC11" w:rsidR="00EC0DE7" w:rsidRPr="00773071" w:rsidRDefault="00EC0DE7" w:rsidP="00EC0DE7">
      <w:pPr>
        <w:spacing w:line="276" w:lineRule="auto"/>
        <w:ind w:left="7088"/>
        <w:rPr>
          <w:rFonts w:ascii="Times New Roman" w:hAnsi="Times New Roman"/>
          <w:szCs w:val="24"/>
        </w:rPr>
      </w:pPr>
      <w:r w:rsidRPr="00773071">
        <w:rPr>
          <w:rFonts w:ascii="Times New Roman" w:hAnsi="Times New Roman"/>
          <w:szCs w:val="24"/>
        </w:rPr>
        <w:t>la PO Cerințe PRE, avizată prin _____________________</w:t>
      </w:r>
    </w:p>
    <w:p w14:paraId="3305CCCD" w14:textId="77777777" w:rsidR="00EC0DE7" w:rsidRPr="00773071" w:rsidRDefault="00EC0DE7" w:rsidP="00EC0DE7">
      <w:pPr>
        <w:spacing w:line="276" w:lineRule="auto"/>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EC0DE7" w:rsidRPr="00773071" w14:paraId="79440CF4" w14:textId="77777777" w:rsidTr="00E05866">
        <w:trPr>
          <w:trHeight w:val="734"/>
        </w:trPr>
        <w:tc>
          <w:tcPr>
            <w:tcW w:w="10064" w:type="dxa"/>
          </w:tcPr>
          <w:p w14:paraId="008E9703" w14:textId="31718C75" w:rsidR="00EC0DE7" w:rsidRPr="00773071" w:rsidRDefault="00EC0DE7" w:rsidP="00E05866">
            <w:pPr>
              <w:autoSpaceDE w:val="0"/>
              <w:autoSpaceDN w:val="0"/>
              <w:adjustRightInd w:val="0"/>
              <w:spacing w:before="180" w:after="180" w:line="276" w:lineRule="auto"/>
              <w:jc w:val="center"/>
              <w:rPr>
                <w:rFonts w:ascii="Times New Roman" w:hAnsi="Times New Roman"/>
                <w:b/>
                <w:bCs/>
                <w:szCs w:val="24"/>
              </w:rPr>
            </w:pPr>
            <w:r w:rsidRPr="00773071">
              <w:rPr>
                <w:rFonts w:ascii="Times New Roman" w:hAnsi="Times New Roman"/>
                <w:b/>
                <w:bCs/>
                <w:szCs w:val="24"/>
              </w:rPr>
              <w:t>Anularea Transferului Responsabilității Echilibrării</w:t>
            </w:r>
            <w:r w:rsidRPr="00773071">
              <w:rPr>
                <w:rFonts w:ascii="Times New Roman" w:hAnsi="Times New Roman"/>
                <w:b/>
                <w:bCs/>
                <w:szCs w:val="24"/>
              </w:rPr>
              <w:br/>
              <w:t>și Excluderea din PRE</w:t>
            </w:r>
          </w:p>
        </w:tc>
      </w:tr>
    </w:tbl>
    <w:p w14:paraId="42B1D5B1" w14:textId="77777777" w:rsidR="00EC0DE7" w:rsidRPr="00773071" w:rsidRDefault="00EC0DE7" w:rsidP="00EC0DE7">
      <w:pPr>
        <w:pStyle w:val="af7"/>
        <w:spacing w:line="276" w:lineRule="auto"/>
        <w:ind w:left="142"/>
        <w:rPr>
          <w:lang w:val="ro-RO"/>
        </w:rPr>
      </w:pPr>
    </w:p>
    <w:p w14:paraId="3B5FBFA4" w14:textId="1BA95A9B" w:rsidR="00EC0DE7" w:rsidRPr="00773071" w:rsidRDefault="00EC0DE7" w:rsidP="00EC0DE7">
      <w:pPr>
        <w:pStyle w:val="af7"/>
        <w:shd w:val="clear" w:color="auto" w:fill="DEEAF6"/>
        <w:spacing w:line="259" w:lineRule="auto"/>
        <w:ind w:left="142"/>
        <w:jc w:val="both"/>
        <w:rPr>
          <w:lang w:val="ro-RO"/>
        </w:rPr>
      </w:pPr>
      <w:r w:rsidRPr="00773071">
        <w:rPr>
          <w:lang w:val="ro-RO"/>
        </w:rPr>
        <w:t>S.A. / S.R.L. ________________, codul EIC ________________, cu sediul în __________________, str. ________________, cont bancar nr. ________________ deschis la ________________, reprezentată de ________________, în calitate de participant la piața angro de energie electrică înregistrat ca PRE,</w:t>
      </w:r>
    </w:p>
    <w:p w14:paraId="3225A5B6" w14:textId="77777777" w:rsidR="00EC0DE7" w:rsidRPr="00773071" w:rsidRDefault="00EC0DE7" w:rsidP="00EC0DE7">
      <w:pPr>
        <w:pStyle w:val="af7"/>
        <w:spacing w:line="259" w:lineRule="auto"/>
        <w:ind w:left="142"/>
        <w:rPr>
          <w:lang w:val="ro-RO"/>
        </w:rPr>
      </w:pPr>
    </w:p>
    <w:p w14:paraId="11AFDB03" w14:textId="17A5DC12" w:rsidR="00510D8D" w:rsidRPr="00773071" w:rsidRDefault="00510D8D" w:rsidP="00510D8D">
      <w:pPr>
        <w:pStyle w:val="af7"/>
        <w:spacing w:line="259" w:lineRule="auto"/>
        <w:ind w:left="142"/>
        <w:jc w:val="both"/>
        <w:rPr>
          <w:lang w:val="ro-RO"/>
        </w:rPr>
      </w:pPr>
      <w:r w:rsidRPr="00773071">
        <w:rPr>
          <w:lang w:val="ro-RO"/>
        </w:rPr>
        <w:t>prin prezenta solicită anularea transferului de responsabilitate a echilibrării și excluderea din componența PRE -_________ a participantului la piața angro de energie electrică, înregistrat ca PRE -_________, (S.A. / S.R.L. ________________) pentru CE/IS/LC conform listei:</w:t>
      </w:r>
    </w:p>
    <w:p w14:paraId="2F32018B" w14:textId="77777777" w:rsidR="00EC0DE7" w:rsidRPr="00773071" w:rsidRDefault="00EC0DE7" w:rsidP="00EC0DE7">
      <w:pPr>
        <w:pStyle w:val="af7"/>
        <w:spacing w:line="259"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536"/>
        <w:gridCol w:w="5103"/>
      </w:tblGrid>
      <w:tr w:rsidR="00EC0DE7" w:rsidRPr="00773071" w14:paraId="3D01FD63" w14:textId="77777777" w:rsidTr="00E05866">
        <w:tc>
          <w:tcPr>
            <w:tcW w:w="425" w:type="dxa"/>
          </w:tcPr>
          <w:p w14:paraId="2C7208CA" w14:textId="77777777" w:rsidR="00EC0DE7" w:rsidRPr="00773071" w:rsidRDefault="00EC0DE7" w:rsidP="00E05866">
            <w:pPr>
              <w:pStyle w:val="af7"/>
              <w:spacing w:line="259" w:lineRule="auto"/>
              <w:jc w:val="center"/>
              <w:rPr>
                <w:i/>
                <w:lang w:val="ro-RO"/>
              </w:rPr>
            </w:pPr>
          </w:p>
        </w:tc>
        <w:tc>
          <w:tcPr>
            <w:tcW w:w="4536" w:type="dxa"/>
          </w:tcPr>
          <w:p w14:paraId="2DC7F850" w14:textId="77777777" w:rsidR="00EC0DE7" w:rsidRPr="00773071" w:rsidRDefault="00EC0DE7" w:rsidP="00E05866">
            <w:pPr>
              <w:pStyle w:val="af7"/>
              <w:spacing w:line="259" w:lineRule="auto"/>
              <w:rPr>
                <w:lang w:val="ro-RO"/>
              </w:rPr>
            </w:pPr>
            <w:r w:rsidRPr="00773071">
              <w:rPr>
                <w:lang w:val="ro-RO"/>
              </w:rPr>
              <w:t>Denumirea CE/IS/LC</w:t>
            </w:r>
          </w:p>
        </w:tc>
        <w:tc>
          <w:tcPr>
            <w:tcW w:w="5103" w:type="dxa"/>
            <w:shd w:val="clear" w:color="auto" w:fill="DEEAF6"/>
          </w:tcPr>
          <w:p w14:paraId="6B8DE11D" w14:textId="77777777" w:rsidR="00EC0DE7" w:rsidRPr="00773071" w:rsidRDefault="00EC0DE7" w:rsidP="00E05866">
            <w:pPr>
              <w:pStyle w:val="af7"/>
              <w:spacing w:line="259" w:lineRule="auto"/>
              <w:rPr>
                <w:lang w:val="ro-RO"/>
              </w:rPr>
            </w:pPr>
            <w:r w:rsidRPr="00773071">
              <w:rPr>
                <w:lang w:val="ro-RO"/>
              </w:rPr>
              <w:t>EIC tip W</w:t>
            </w:r>
          </w:p>
        </w:tc>
      </w:tr>
      <w:tr w:rsidR="00EC0DE7" w:rsidRPr="00773071" w14:paraId="304E4E7B" w14:textId="77777777" w:rsidTr="00E05866">
        <w:tc>
          <w:tcPr>
            <w:tcW w:w="425" w:type="dxa"/>
          </w:tcPr>
          <w:p w14:paraId="10628F84" w14:textId="77777777" w:rsidR="00EC0DE7" w:rsidRPr="00773071" w:rsidRDefault="00EC0DE7" w:rsidP="00E05866">
            <w:pPr>
              <w:pStyle w:val="af7"/>
              <w:spacing w:line="259" w:lineRule="auto"/>
              <w:rPr>
                <w:lang w:val="ro-RO"/>
              </w:rPr>
            </w:pPr>
            <w:r w:rsidRPr="00773071">
              <w:rPr>
                <w:lang w:val="ro-RO"/>
              </w:rPr>
              <w:t>1</w:t>
            </w:r>
          </w:p>
        </w:tc>
        <w:tc>
          <w:tcPr>
            <w:tcW w:w="4536" w:type="dxa"/>
          </w:tcPr>
          <w:p w14:paraId="3028788C" w14:textId="77777777" w:rsidR="00EC0DE7" w:rsidRPr="00773071" w:rsidRDefault="00EC0DE7" w:rsidP="00E05866">
            <w:pPr>
              <w:pStyle w:val="af7"/>
              <w:spacing w:line="259" w:lineRule="auto"/>
              <w:rPr>
                <w:lang w:val="ro-RO"/>
              </w:rPr>
            </w:pPr>
          </w:p>
        </w:tc>
        <w:tc>
          <w:tcPr>
            <w:tcW w:w="5103" w:type="dxa"/>
            <w:shd w:val="clear" w:color="auto" w:fill="DEEAF6"/>
          </w:tcPr>
          <w:p w14:paraId="1BA5522D" w14:textId="77777777" w:rsidR="00EC0DE7" w:rsidRPr="00773071" w:rsidRDefault="00EC0DE7" w:rsidP="00E05866">
            <w:pPr>
              <w:pStyle w:val="af7"/>
              <w:spacing w:line="259" w:lineRule="auto"/>
              <w:jc w:val="center"/>
              <w:rPr>
                <w:lang w:val="ro-RO"/>
              </w:rPr>
            </w:pPr>
          </w:p>
        </w:tc>
      </w:tr>
      <w:tr w:rsidR="00EC0DE7" w:rsidRPr="00773071" w14:paraId="289685D7" w14:textId="77777777" w:rsidTr="00E05866">
        <w:tc>
          <w:tcPr>
            <w:tcW w:w="425" w:type="dxa"/>
          </w:tcPr>
          <w:p w14:paraId="47259F1F" w14:textId="77777777" w:rsidR="00EC0DE7" w:rsidRPr="00773071" w:rsidRDefault="00EC0DE7" w:rsidP="00E05866">
            <w:pPr>
              <w:pStyle w:val="af7"/>
              <w:spacing w:line="259" w:lineRule="auto"/>
              <w:rPr>
                <w:lang w:val="ro-RO"/>
              </w:rPr>
            </w:pPr>
            <w:r w:rsidRPr="00773071">
              <w:rPr>
                <w:lang w:val="ro-RO"/>
              </w:rPr>
              <w:t>2</w:t>
            </w:r>
          </w:p>
        </w:tc>
        <w:tc>
          <w:tcPr>
            <w:tcW w:w="4536" w:type="dxa"/>
          </w:tcPr>
          <w:p w14:paraId="09564B52" w14:textId="77777777" w:rsidR="00EC0DE7" w:rsidRPr="00773071" w:rsidRDefault="00EC0DE7" w:rsidP="00E05866">
            <w:pPr>
              <w:pStyle w:val="af7"/>
              <w:spacing w:line="259" w:lineRule="auto"/>
              <w:rPr>
                <w:lang w:val="ro-RO"/>
              </w:rPr>
            </w:pPr>
          </w:p>
        </w:tc>
        <w:tc>
          <w:tcPr>
            <w:tcW w:w="5103" w:type="dxa"/>
            <w:shd w:val="clear" w:color="auto" w:fill="DEEAF6"/>
          </w:tcPr>
          <w:p w14:paraId="4E944136" w14:textId="77777777" w:rsidR="00EC0DE7" w:rsidRPr="00773071" w:rsidRDefault="00EC0DE7" w:rsidP="00E05866">
            <w:pPr>
              <w:pStyle w:val="af7"/>
              <w:spacing w:line="259" w:lineRule="auto"/>
              <w:jc w:val="center"/>
              <w:rPr>
                <w:lang w:val="ro-RO"/>
              </w:rPr>
            </w:pPr>
          </w:p>
        </w:tc>
      </w:tr>
      <w:tr w:rsidR="00EC0DE7" w:rsidRPr="00773071" w14:paraId="5D6EEFC8" w14:textId="77777777" w:rsidTr="00E05866">
        <w:tc>
          <w:tcPr>
            <w:tcW w:w="425" w:type="dxa"/>
          </w:tcPr>
          <w:p w14:paraId="31995F0D" w14:textId="77777777" w:rsidR="00EC0DE7" w:rsidRPr="00773071" w:rsidRDefault="00EC0DE7" w:rsidP="00E05866">
            <w:pPr>
              <w:pStyle w:val="af7"/>
              <w:spacing w:line="259" w:lineRule="auto"/>
              <w:rPr>
                <w:lang w:val="ro-RO"/>
              </w:rPr>
            </w:pPr>
            <w:r w:rsidRPr="00773071">
              <w:rPr>
                <w:lang w:val="ro-RO"/>
              </w:rPr>
              <w:t>3</w:t>
            </w:r>
          </w:p>
        </w:tc>
        <w:tc>
          <w:tcPr>
            <w:tcW w:w="4536" w:type="dxa"/>
          </w:tcPr>
          <w:p w14:paraId="63E0364F" w14:textId="77777777" w:rsidR="00EC0DE7" w:rsidRPr="00773071" w:rsidRDefault="00EC0DE7" w:rsidP="00E05866">
            <w:pPr>
              <w:pStyle w:val="af7"/>
              <w:spacing w:line="259" w:lineRule="auto"/>
              <w:rPr>
                <w:lang w:val="ro-RO"/>
              </w:rPr>
            </w:pPr>
          </w:p>
        </w:tc>
        <w:tc>
          <w:tcPr>
            <w:tcW w:w="5103" w:type="dxa"/>
            <w:shd w:val="clear" w:color="auto" w:fill="DEEAF6"/>
          </w:tcPr>
          <w:p w14:paraId="2B906492" w14:textId="77777777" w:rsidR="00EC0DE7" w:rsidRPr="00773071" w:rsidRDefault="00EC0DE7" w:rsidP="00E05866">
            <w:pPr>
              <w:pStyle w:val="af7"/>
              <w:spacing w:line="259" w:lineRule="auto"/>
              <w:jc w:val="center"/>
              <w:rPr>
                <w:lang w:val="ro-RO"/>
              </w:rPr>
            </w:pPr>
          </w:p>
        </w:tc>
      </w:tr>
      <w:tr w:rsidR="00EC0DE7" w:rsidRPr="00773071" w14:paraId="3CDED942" w14:textId="77777777" w:rsidTr="00E05866">
        <w:tc>
          <w:tcPr>
            <w:tcW w:w="425" w:type="dxa"/>
          </w:tcPr>
          <w:p w14:paraId="03F1B516" w14:textId="77777777" w:rsidR="00EC0DE7" w:rsidRPr="00773071" w:rsidRDefault="00EC0DE7" w:rsidP="00E05866">
            <w:pPr>
              <w:pStyle w:val="af7"/>
              <w:spacing w:line="259" w:lineRule="auto"/>
              <w:rPr>
                <w:lang w:val="ro-RO"/>
              </w:rPr>
            </w:pPr>
            <w:r w:rsidRPr="00773071">
              <w:rPr>
                <w:lang w:val="ro-RO"/>
              </w:rPr>
              <w:t>...</w:t>
            </w:r>
          </w:p>
        </w:tc>
        <w:tc>
          <w:tcPr>
            <w:tcW w:w="4536" w:type="dxa"/>
          </w:tcPr>
          <w:p w14:paraId="6ABCAFE8" w14:textId="77777777" w:rsidR="00EC0DE7" w:rsidRPr="00773071" w:rsidRDefault="00EC0DE7" w:rsidP="00E05866">
            <w:pPr>
              <w:pStyle w:val="af7"/>
              <w:spacing w:line="259" w:lineRule="auto"/>
              <w:rPr>
                <w:lang w:val="ro-RO"/>
              </w:rPr>
            </w:pPr>
          </w:p>
        </w:tc>
        <w:tc>
          <w:tcPr>
            <w:tcW w:w="5103" w:type="dxa"/>
            <w:shd w:val="clear" w:color="auto" w:fill="DEEAF6"/>
          </w:tcPr>
          <w:p w14:paraId="63B549D8" w14:textId="77777777" w:rsidR="00EC0DE7" w:rsidRPr="00773071" w:rsidRDefault="00EC0DE7" w:rsidP="00E05866">
            <w:pPr>
              <w:pStyle w:val="af7"/>
              <w:spacing w:line="259" w:lineRule="auto"/>
              <w:jc w:val="center"/>
              <w:rPr>
                <w:lang w:val="ro-RO"/>
              </w:rPr>
            </w:pPr>
          </w:p>
        </w:tc>
      </w:tr>
    </w:tbl>
    <w:p w14:paraId="4C418122" w14:textId="77777777" w:rsidR="00EC0DE7" w:rsidRPr="00773071" w:rsidRDefault="00EC0DE7" w:rsidP="00EC0DE7">
      <w:pPr>
        <w:pStyle w:val="af7"/>
        <w:spacing w:line="259" w:lineRule="auto"/>
        <w:ind w:left="142"/>
        <w:jc w:val="both"/>
        <w:rPr>
          <w:lang w:val="ro-RO"/>
        </w:rPr>
      </w:pPr>
    </w:p>
    <w:p w14:paraId="0803CC1F" w14:textId="77777777" w:rsidR="00EC0DE7" w:rsidRPr="00773071" w:rsidRDefault="00EC0DE7" w:rsidP="00EC0DE7">
      <w:pPr>
        <w:pStyle w:val="af7"/>
        <w:spacing w:line="259" w:lineRule="auto"/>
        <w:ind w:left="142"/>
        <w:jc w:val="both"/>
        <w:rPr>
          <w:lang w:val="ro-RO"/>
        </w:rPr>
      </w:pPr>
    </w:p>
    <w:p w14:paraId="14BA81C7" w14:textId="77777777" w:rsidR="00EC0DE7" w:rsidRPr="00773071" w:rsidRDefault="00EC0DE7" w:rsidP="00EC0DE7">
      <w:pPr>
        <w:pStyle w:val="af7"/>
        <w:spacing w:line="276" w:lineRule="auto"/>
        <w:ind w:left="142"/>
        <w:rPr>
          <w:lang w:val="ro-RO"/>
        </w:rPr>
      </w:pPr>
      <w:r w:rsidRPr="00773071">
        <w:rPr>
          <w:lang w:val="ro-RO"/>
        </w:rPr>
        <w:t>Data intrării în vigoare (</w:t>
      </w:r>
      <w:proofErr w:type="spellStart"/>
      <w:r w:rsidRPr="00773071">
        <w:rPr>
          <w:lang w:val="ro-RO"/>
        </w:rPr>
        <w:t>opţional</w:t>
      </w:r>
      <w:proofErr w:type="spellEnd"/>
      <w:r w:rsidRPr="00773071">
        <w:rPr>
          <w:lang w:val="ro-RO"/>
        </w:rPr>
        <w:t>)</w:t>
      </w:r>
      <w:r w:rsidRPr="00773071">
        <w:rPr>
          <w:lang w:val="ro-RO"/>
        </w:rPr>
        <w:tab/>
        <w:t>____________________</w:t>
      </w:r>
    </w:p>
    <w:p w14:paraId="521171D4" w14:textId="77777777" w:rsidR="00EC0DE7" w:rsidRPr="00773071" w:rsidRDefault="00EC0DE7" w:rsidP="00EC0DE7">
      <w:pPr>
        <w:pStyle w:val="af7"/>
        <w:spacing w:line="276" w:lineRule="auto"/>
        <w:ind w:left="142"/>
        <w:rPr>
          <w:lang w:val="ro-RO"/>
        </w:rPr>
      </w:pPr>
    </w:p>
    <w:p w14:paraId="65C38BB2" w14:textId="50F8656C" w:rsidR="00510D8D" w:rsidRPr="00773071" w:rsidRDefault="00510D8D" w:rsidP="00510D8D">
      <w:pPr>
        <w:pStyle w:val="af7"/>
        <w:spacing w:line="276" w:lineRule="auto"/>
        <w:ind w:left="142"/>
        <w:rPr>
          <w:lang w:val="ro-RO"/>
        </w:rPr>
      </w:pPr>
    </w:p>
    <w:p w14:paraId="6457B3A1" w14:textId="139307B3" w:rsidR="00510D8D" w:rsidRPr="00773071" w:rsidRDefault="00510D8D" w:rsidP="00510D8D">
      <w:pPr>
        <w:pStyle w:val="af7"/>
        <w:spacing w:line="276" w:lineRule="auto"/>
        <w:ind w:left="142"/>
        <w:rPr>
          <w:lang w:val="ro-RO"/>
        </w:rPr>
      </w:pPr>
    </w:p>
    <w:p w14:paraId="0A9B1A33" w14:textId="7B48C488" w:rsidR="00510D8D" w:rsidRPr="00773071" w:rsidRDefault="00510D8D" w:rsidP="00510D8D">
      <w:pPr>
        <w:pStyle w:val="af7"/>
        <w:spacing w:line="276" w:lineRule="auto"/>
        <w:ind w:left="142"/>
        <w:rPr>
          <w:lang w:val="ro-RO"/>
        </w:rPr>
      </w:pPr>
    </w:p>
    <w:p w14:paraId="31A8837A" w14:textId="28C8B2B8" w:rsidR="00510D8D" w:rsidRPr="00773071" w:rsidRDefault="00510D8D" w:rsidP="00510D8D">
      <w:pPr>
        <w:pStyle w:val="af7"/>
        <w:spacing w:line="276" w:lineRule="auto"/>
        <w:ind w:left="142"/>
        <w:rPr>
          <w:lang w:val="ro-RO"/>
        </w:rPr>
      </w:pPr>
    </w:p>
    <w:p w14:paraId="367CF6B0" w14:textId="7310A077" w:rsidR="00510D8D" w:rsidRPr="00773071" w:rsidRDefault="00510D8D" w:rsidP="00510D8D">
      <w:pPr>
        <w:pStyle w:val="af7"/>
        <w:spacing w:line="276" w:lineRule="auto"/>
        <w:ind w:left="142"/>
        <w:rPr>
          <w:lang w:val="ro-RO"/>
        </w:rPr>
      </w:pPr>
    </w:p>
    <w:p w14:paraId="5FE8EFF6" w14:textId="77777777" w:rsidR="00510D8D" w:rsidRPr="00773071" w:rsidRDefault="00510D8D" w:rsidP="00510D8D">
      <w:pPr>
        <w:pStyle w:val="af7"/>
        <w:spacing w:line="276" w:lineRule="auto"/>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510D8D" w:rsidRPr="00773071" w14:paraId="26607A4A" w14:textId="77777777" w:rsidTr="00E05866">
        <w:tc>
          <w:tcPr>
            <w:tcW w:w="4928" w:type="dxa"/>
            <w:tcBorders>
              <w:right w:val="single" w:sz="4" w:space="0" w:color="auto"/>
            </w:tcBorders>
          </w:tcPr>
          <w:p w14:paraId="19D32BCB" w14:textId="65190411" w:rsidR="00510D8D" w:rsidRPr="00773071" w:rsidRDefault="00510D8D" w:rsidP="00510D8D">
            <w:pPr>
              <w:pStyle w:val="af7"/>
              <w:spacing w:line="259" w:lineRule="auto"/>
              <w:rPr>
                <w:b/>
                <w:lang w:val="ro-RO"/>
              </w:rPr>
            </w:pPr>
            <w:r w:rsidRPr="00773071">
              <w:rPr>
                <w:b/>
                <w:lang w:val="ro-RO"/>
              </w:rPr>
              <w:t>PRE</w:t>
            </w:r>
          </w:p>
        </w:tc>
        <w:tc>
          <w:tcPr>
            <w:tcW w:w="5136" w:type="dxa"/>
            <w:tcBorders>
              <w:top w:val="nil"/>
              <w:left w:val="single" w:sz="4" w:space="0" w:color="auto"/>
              <w:bottom w:val="nil"/>
              <w:right w:val="nil"/>
            </w:tcBorders>
          </w:tcPr>
          <w:p w14:paraId="5543D573" w14:textId="77777777" w:rsidR="00510D8D" w:rsidRPr="00773071" w:rsidRDefault="00510D8D" w:rsidP="00E05866">
            <w:pPr>
              <w:pStyle w:val="af7"/>
              <w:spacing w:line="259" w:lineRule="auto"/>
              <w:rPr>
                <w:lang w:val="ro-RO"/>
              </w:rPr>
            </w:pPr>
          </w:p>
        </w:tc>
      </w:tr>
      <w:tr w:rsidR="00510D8D" w:rsidRPr="00773071" w14:paraId="4090569F" w14:textId="77777777" w:rsidTr="00E05866">
        <w:tc>
          <w:tcPr>
            <w:tcW w:w="4928" w:type="dxa"/>
            <w:tcBorders>
              <w:right w:val="single" w:sz="4" w:space="0" w:color="auto"/>
            </w:tcBorders>
          </w:tcPr>
          <w:p w14:paraId="5E4036BB" w14:textId="77777777" w:rsidR="00510D8D" w:rsidRPr="00773071" w:rsidRDefault="00510D8D" w:rsidP="00E05866">
            <w:pPr>
              <w:pStyle w:val="af7"/>
              <w:spacing w:line="259" w:lineRule="auto"/>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60809992" w14:textId="77777777" w:rsidR="00510D8D" w:rsidRPr="00773071" w:rsidRDefault="00510D8D" w:rsidP="00E05866">
            <w:pPr>
              <w:pStyle w:val="af7"/>
              <w:spacing w:line="259" w:lineRule="auto"/>
              <w:rPr>
                <w:lang w:val="ro-RO"/>
              </w:rPr>
            </w:pPr>
          </w:p>
        </w:tc>
      </w:tr>
      <w:tr w:rsidR="00510D8D" w:rsidRPr="00773071" w14:paraId="6BC713C6" w14:textId="77777777" w:rsidTr="00E05866">
        <w:tc>
          <w:tcPr>
            <w:tcW w:w="4928" w:type="dxa"/>
            <w:tcBorders>
              <w:right w:val="single" w:sz="4" w:space="0" w:color="auto"/>
            </w:tcBorders>
          </w:tcPr>
          <w:p w14:paraId="7C57F0C4" w14:textId="77777777" w:rsidR="00510D8D" w:rsidRPr="00773071" w:rsidRDefault="00510D8D" w:rsidP="00E05866">
            <w:pPr>
              <w:pStyle w:val="af7"/>
              <w:spacing w:line="259" w:lineRule="auto"/>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54BC9BB1" w14:textId="77777777" w:rsidR="00510D8D" w:rsidRPr="00773071" w:rsidRDefault="00510D8D" w:rsidP="00E05866">
            <w:pPr>
              <w:pStyle w:val="af7"/>
              <w:spacing w:line="259" w:lineRule="auto"/>
              <w:rPr>
                <w:lang w:val="ro-RO"/>
              </w:rPr>
            </w:pPr>
            <w:r w:rsidRPr="00773071">
              <w:rPr>
                <w:lang w:val="ro-RO"/>
              </w:rPr>
              <w:t xml:space="preserve">Funcție </w:t>
            </w:r>
            <w:r w:rsidRPr="00773071">
              <w:rPr>
                <w:lang w:val="ro-RO"/>
              </w:rPr>
              <w:tab/>
            </w:r>
            <w:r w:rsidRPr="00773071">
              <w:rPr>
                <w:lang w:val="ro-RO"/>
              </w:rPr>
              <w:tab/>
              <w:t>____________________</w:t>
            </w:r>
          </w:p>
          <w:p w14:paraId="62ADC551" w14:textId="77777777" w:rsidR="00510D8D" w:rsidRPr="00773071" w:rsidRDefault="00510D8D" w:rsidP="00E05866">
            <w:pPr>
              <w:pStyle w:val="af7"/>
              <w:spacing w:line="259" w:lineRule="auto"/>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3F77A378" w14:textId="77777777" w:rsidR="00510D8D" w:rsidRPr="00773071" w:rsidRDefault="00510D8D" w:rsidP="00E05866">
            <w:pPr>
              <w:pStyle w:val="af7"/>
              <w:spacing w:line="259" w:lineRule="auto"/>
              <w:rPr>
                <w:lang w:val="ro-RO"/>
              </w:rPr>
            </w:pPr>
          </w:p>
        </w:tc>
      </w:tr>
    </w:tbl>
    <w:p w14:paraId="4F4E8352" w14:textId="77777777" w:rsidR="00510D8D" w:rsidRPr="00773071" w:rsidRDefault="00510D8D" w:rsidP="00510D8D">
      <w:pPr>
        <w:pStyle w:val="af7"/>
        <w:tabs>
          <w:tab w:val="left" w:pos="2268"/>
        </w:tabs>
        <w:spacing w:before="240" w:line="259" w:lineRule="auto"/>
        <w:ind w:left="142"/>
        <w:rPr>
          <w:b/>
          <w:lang w:val="ro-RO"/>
        </w:rPr>
      </w:pPr>
      <w:r w:rsidRPr="00773071">
        <w:rPr>
          <w:b/>
          <w:lang w:val="ro-RO"/>
        </w:rPr>
        <w:t>Data completării</w:t>
      </w:r>
      <w:r w:rsidRPr="00773071">
        <w:rPr>
          <w:b/>
          <w:lang w:val="ro-RO"/>
        </w:rPr>
        <w:tab/>
        <w:t>____________________</w:t>
      </w:r>
    </w:p>
    <w:p w14:paraId="1210CC50" w14:textId="77777777" w:rsidR="00510D8D" w:rsidRPr="00773071" w:rsidRDefault="00510D8D" w:rsidP="00510D8D">
      <w:pPr>
        <w:pStyle w:val="af7"/>
        <w:spacing w:line="276" w:lineRule="auto"/>
        <w:ind w:left="142"/>
        <w:rPr>
          <w:lang w:val="ro-RO"/>
        </w:rPr>
      </w:pPr>
      <w:r w:rsidRPr="00773071">
        <w:rPr>
          <w:lang w:val="ro-RO"/>
        </w:rPr>
        <w:br w:type="page"/>
      </w:r>
    </w:p>
    <w:p w14:paraId="7F5F2D82" w14:textId="2995AE22" w:rsidR="00510D8D" w:rsidRPr="00773071" w:rsidRDefault="00510D8D" w:rsidP="00510D8D">
      <w:pPr>
        <w:spacing w:line="22" w:lineRule="atLeast"/>
        <w:ind w:left="7088"/>
        <w:rPr>
          <w:rFonts w:ascii="Times New Roman" w:hAnsi="Times New Roman"/>
          <w:szCs w:val="24"/>
        </w:rPr>
      </w:pPr>
      <w:r w:rsidRPr="00773071">
        <w:rPr>
          <w:rFonts w:ascii="Times New Roman" w:hAnsi="Times New Roman"/>
          <w:szCs w:val="24"/>
        </w:rPr>
        <w:lastRenderedPageBreak/>
        <w:t>Anexa  nr. 6</w:t>
      </w:r>
    </w:p>
    <w:p w14:paraId="0161D927" w14:textId="102C1E41" w:rsidR="00510D8D" w:rsidRPr="00773071" w:rsidRDefault="00510D8D" w:rsidP="00510D8D">
      <w:pPr>
        <w:spacing w:line="22" w:lineRule="atLeast"/>
        <w:ind w:left="7088"/>
        <w:rPr>
          <w:rFonts w:ascii="Times New Roman" w:hAnsi="Times New Roman"/>
          <w:szCs w:val="24"/>
        </w:rPr>
      </w:pPr>
      <w:r w:rsidRPr="00773071">
        <w:rPr>
          <w:rFonts w:ascii="Times New Roman" w:hAnsi="Times New Roman"/>
          <w:szCs w:val="24"/>
        </w:rPr>
        <w:t>la PO Cerințe PRE, avizată prin _____________________</w:t>
      </w:r>
    </w:p>
    <w:p w14:paraId="21D469A3" w14:textId="77777777" w:rsidR="00510D8D" w:rsidRPr="00773071" w:rsidRDefault="00510D8D" w:rsidP="00510D8D">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10D8D" w:rsidRPr="00773071" w14:paraId="360AEDCE" w14:textId="77777777" w:rsidTr="00E05866">
        <w:trPr>
          <w:trHeight w:val="734"/>
        </w:trPr>
        <w:tc>
          <w:tcPr>
            <w:tcW w:w="10064" w:type="dxa"/>
          </w:tcPr>
          <w:p w14:paraId="6CE55C18" w14:textId="6A0FD3AB" w:rsidR="00510D8D" w:rsidRPr="00773071" w:rsidRDefault="00510D8D" w:rsidP="00E05866">
            <w:pPr>
              <w:autoSpaceDE w:val="0"/>
              <w:autoSpaceDN w:val="0"/>
              <w:adjustRightInd w:val="0"/>
              <w:spacing w:before="180" w:after="180" w:line="22" w:lineRule="atLeast"/>
              <w:jc w:val="center"/>
              <w:rPr>
                <w:rFonts w:ascii="Times New Roman" w:hAnsi="Times New Roman"/>
                <w:b/>
                <w:bCs/>
                <w:szCs w:val="24"/>
              </w:rPr>
            </w:pPr>
            <w:r w:rsidRPr="00773071">
              <w:rPr>
                <w:rFonts w:ascii="Times New Roman" w:hAnsi="Times New Roman"/>
                <w:b/>
                <w:bCs/>
                <w:szCs w:val="24"/>
              </w:rPr>
              <w:t>Cerere pentru retragerea PRE</w:t>
            </w:r>
            <w:r w:rsidRPr="00773071">
              <w:rPr>
                <w:rFonts w:ascii="Times New Roman" w:hAnsi="Times New Roman"/>
                <w:b/>
                <w:bCs/>
              </w:rPr>
              <w:br/>
            </w:r>
            <w:r w:rsidRPr="00773071">
              <w:rPr>
                <w:rFonts w:ascii="Times New Roman" w:hAnsi="Times New Roman"/>
                <w:b/>
                <w:bCs/>
                <w:szCs w:val="24"/>
              </w:rPr>
              <w:t>de pe piața angro a energiei electrice din Republica Moldova</w:t>
            </w:r>
          </w:p>
        </w:tc>
      </w:tr>
    </w:tbl>
    <w:p w14:paraId="5C51DB6A" w14:textId="77777777" w:rsidR="00510D8D" w:rsidRPr="00773071" w:rsidRDefault="00510D8D" w:rsidP="00510D8D">
      <w:pPr>
        <w:pStyle w:val="af7"/>
        <w:spacing w:line="22" w:lineRule="atLeast"/>
        <w:ind w:left="142"/>
        <w:rPr>
          <w:lang w:val="ro-RO"/>
        </w:rPr>
      </w:pPr>
    </w:p>
    <w:p w14:paraId="4B5B5AB5" w14:textId="4C56A318" w:rsidR="00510D8D" w:rsidRPr="00773071" w:rsidRDefault="00510D8D" w:rsidP="00510D8D">
      <w:pPr>
        <w:pStyle w:val="af7"/>
        <w:spacing w:before="120" w:line="22" w:lineRule="atLeast"/>
        <w:ind w:left="142"/>
        <w:rPr>
          <w:lang w:val="ro-RO"/>
        </w:rPr>
      </w:pPr>
      <w:r w:rsidRPr="00773071">
        <w:rPr>
          <w:lang w:val="ro-RO"/>
        </w:rPr>
        <w:t xml:space="preserve">Prin prezenta, </w:t>
      </w:r>
      <w:r w:rsidRPr="00773071">
        <w:rPr>
          <w:shd w:val="clear" w:color="auto" w:fill="DEEAF6"/>
          <w:lang w:val="ro-RO"/>
        </w:rPr>
        <w:t>S.A. / S.R.L. ________________</w:t>
      </w:r>
      <w:r w:rsidRPr="00773071">
        <w:rPr>
          <w:lang w:val="ro-RO"/>
        </w:rPr>
        <w:t xml:space="preserve"> solicită retragerea înregistrării în calitate de Parte Responsabilă pentru Echilibrare (PRE) de pe piața angro de energie electrică din Republica Moldova:</w:t>
      </w:r>
    </w:p>
    <w:p w14:paraId="32BB9FE5" w14:textId="77777777" w:rsidR="00510D8D" w:rsidRPr="00773071" w:rsidRDefault="00510D8D" w:rsidP="00510D8D">
      <w:pPr>
        <w:pStyle w:val="af7"/>
        <w:spacing w:before="120"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510D8D" w:rsidRPr="00773071" w14:paraId="0C4A75E9" w14:textId="77777777" w:rsidTr="00E05866">
        <w:trPr>
          <w:trHeight w:val="114"/>
        </w:trPr>
        <w:tc>
          <w:tcPr>
            <w:tcW w:w="4961" w:type="dxa"/>
          </w:tcPr>
          <w:p w14:paraId="0AB3AC7F" w14:textId="77777777" w:rsidR="00510D8D" w:rsidRPr="00773071" w:rsidRDefault="00510D8D" w:rsidP="00E05866">
            <w:pPr>
              <w:pStyle w:val="af7"/>
              <w:spacing w:line="22" w:lineRule="atLeast"/>
              <w:rPr>
                <w:lang w:val="ro-RO"/>
              </w:rPr>
            </w:pPr>
            <w:r w:rsidRPr="00773071">
              <w:rPr>
                <w:lang w:val="ro-RO"/>
              </w:rPr>
              <w:t>Denumirea Companiei</w:t>
            </w:r>
          </w:p>
        </w:tc>
        <w:tc>
          <w:tcPr>
            <w:tcW w:w="5103" w:type="dxa"/>
            <w:shd w:val="clear" w:color="auto" w:fill="DEEAF6"/>
          </w:tcPr>
          <w:p w14:paraId="29ED3657" w14:textId="77777777" w:rsidR="00510D8D" w:rsidRPr="00773071" w:rsidRDefault="00510D8D" w:rsidP="00E05866">
            <w:pPr>
              <w:pStyle w:val="af7"/>
              <w:spacing w:line="22" w:lineRule="atLeast"/>
              <w:rPr>
                <w:lang w:val="ro-RO"/>
              </w:rPr>
            </w:pPr>
          </w:p>
        </w:tc>
      </w:tr>
      <w:tr w:rsidR="00510D8D" w:rsidRPr="00773071" w14:paraId="2A14C102" w14:textId="77777777" w:rsidTr="00A828D5">
        <w:tc>
          <w:tcPr>
            <w:tcW w:w="4961" w:type="dxa"/>
          </w:tcPr>
          <w:p w14:paraId="5FB1981D" w14:textId="336EBA84" w:rsidR="00510D8D" w:rsidRPr="00773071" w:rsidRDefault="00510D8D" w:rsidP="00510D8D">
            <w:pPr>
              <w:pStyle w:val="af7"/>
              <w:spacing w:line="22" w:lineRule="atLeast"/>
              <w:rPr>
                <w:lang w:val="ro-RO"/>
              </w:rPr>
            </w:pPr>
            <w:r w:rsidRPr="00773071">
              <w:rPr>
                <w:lang w:val="ro-RO"/>
              </w:rPr>
              <w:t>Adresa juridică</w:t>
            </w:r>
          </w:p>
        </w:tc>
        <w:tc>
          <w:tcPr>
            <w:tcW w:w="5103" w:type="dxa"/>
            <w:shd w:val="clear" w:color="auto" w:fill="DEEAF6"/>
          </w:tcPr>
          <w:p w14:paraId="3B258965" w14:textId="77777777" w:rsidR="00510D8D" w:rsidRPr="00773071" w:rsidRDefault="00510D8D" w:rsidP="00510D8D">
            <w:pPr>
              <w:pStyle w:val="af7"/>
              <w:spacing w:line="22" w:lineRule="atLeast"/>
              <w:rPr>
                <w:lang w:val="ro-RO"/>
              </w:rPr>
            </w:pPr>
          </w:p>
        </w:tc>
      </w:tr>
      <w:tr w:rsidR="00510D8D" w:rsidRPr="00773071" w14:paraId="290EB54C" w14:textId="77777777" w:rsidTr="00A828D5">
        <w:tc>
          <w:tcPr>
            <w:tcW w:w="4961" w:type="dxa"/>
          </w:tcPr>
          <w:p w14:paraId="1B9C089C" w14:textId="39F61A51" w:rsidR="00510D8D" w:rsidRPr="00773071" w:rsidRDefault="00510D8D" w:rsidP="00510D8D">
            <w:pPr>
              <w:pStyle w:val="af7"/>
              <w:spacing w:line="22" w:lineRule="atLeast"/>
              <w:rPr>
                <w:lang w:val="ro-RO"/>
              </w:rPr>
            </w:pPr>
            <w:r w:rsidRPr="00773071">
              <w:rPr>
                <w:lang w:val="ro-RO"/>
              </w:rPr>
              <w:t>IDNO</w:t>
            </w:r>
          </w:p>
        </w:tc>
        <w:tc>
          <w:tcPr>
            <w:tcW w:w="5103" w:type="dxa"/>
            <w:shd w:val="clear" w:color="auto" w:fill="DEEAF6"/>
          </w:tcPr>
          <w:p w14:paraId="4C02F8C7" w14:textId="77777777" w:rsidR="00510D8D" w:rsidRPr="00773071" w:rsidRDefault="00510D8D" w:rsidP="00510D8D">
            <w:pPr>
              <w:pStyle w:val="af7"/>
              <w:spacing w:line="22" w:lineRule="atLeast"/>
              <w:rPr>
                <w:lang w:val="ro-RO"/>
              </w:rPr>
            </w:pPr>
          </w:p>
        </w:tc>
      </w:tr>
      <w:tr w:rsidR="00510D8D" w:rsidRPr="00773071" w14:paraId="55D0939A" w14:textId="77777777" w:rsidTr="00A828D5">
        <w:tc>
          <w:tcPr>
            <w:tcW w:w="4961" w:type="dxa"/>
          </w:tcPr>
          <w:p w14:paraId="1F9A1801" w14:textId="4250736F" w:rsidR="00510D8D" w:rsidRPr="00773071" w:rsidRDefault="00510D8D" w:rsidP="00510D8D">
            <w:pPr>
              <w:pStyle w:val="af7"/>
              <w:spacing w:line="22" w:lineRule="atLeast"/>
              <w:rPr>
                <w:lang w:val="ro-RO"/>
              </w:rPr>
            </w:pPr>
            <w:r w:rsidRPr="00773071">
              <w:rPr>
                <w:lang w:val="ro-RO"/>
              </w:rPr>
              <w:t>Codul EIC</w:t>
            </w:r>
          </w:p>
        </w:tc>
        <w:tc>
          <w:tcPr>
            <w:tcW w:w="5103" w:type="dxa"/>
            <w:shd w:val="clear" w:color="auto" w:fill="DEEAF6"/>
          </w:tcPr>
          <w:p w14:paraId="7597A637" w14:textId="77777777" w:rsidR="00510D8D" w:rsidRPr="00773071" w:rsidRDefault="00510D8D" w:rsidP="00510D8D">
            <w:pPr>
              <w:pStyle w:val="af7"/>
              <w:spacing w:line="22" w:lineRule="atLeast"/>
              <w:rPr>
                <w:lang w:val="ro-RO"/>
              </w:rPr>
            </w:pPr>
          </w:p>
        </w:tc>
      </w:tr>
    </w:tbl>
    <w:p w14:paraId="4C2CAB1E" w14:textId="77777777" w:rsidR="00510D8D" w:rsidRPr="00773071" w:rsidRDefault="00510D8D" w:rsidP="00510D8D">
      <w:pPr>
        <w:pStyle w:val="af7"/>
        <w:spacing w:line="22" w:lineRule="atLeast"/>
        <w:ind w:left="142"/>
        <w:rPr>
          <w:lang w:val="ro-RO"/>
        </w:rPr>
      </w:pPr>
    </w:p>
    <w:p w14:paraId="556303B1" w14:textId="7536A389" w:rsidR="00510D8D" w:rsidRPr="00773071" w:rsidRDefault="00510D8D" w:rsidP="00510D8D">
      <w:pPr>
        <w:pStyle w:val="af7"/>
        <w:spacing w:line="22" w:lineRule="atLeast"/>
        <w:ind w:left="142"/>
        <w:jc w:val="both"/>
        <w:rPr>
          <w:lang w:val="ro-RO"/>
        </w:rPr>
      </w:pPr>
      <w:r w:rsidRPr="00773071">
        <w:rPr>
          <w:shd w:val="clear" w:color="auto" w:fill="DEEAF6"/>
          <w:lang w:val="ro-RO"/>
        </w:rPr>
        <w:t>S.A. / S.R.L. ________________</w:t>
      </w:r>
      <w:r w:rsidRPr="00773071">
        <w:rPr>
          <w:lang w:val="ro-RO"/>
        </w:rPr>
        <w:t xml:space="preserve"> confirmă, că a luat cunoștință și a acceptat consecințele retragerii înregistrării în calitate de PRE și a încetării Contractului de Echilibrare.</w:t>
      </w:r>
    </w:p>
    <w:p w14:paraId="5AB928B7" w14:textId="77777777" w:rsidR="00510D8D" w:rsidRPr="00773071" w:rsidRDefault="00510D8D" w:rsidP="00510D8D">
      <w:pPr>
        <w:pStyle w:val="af7"/>
        <w:spacing w:line="22" w:lineRule="atLeast"/>
        <w:ind w:left="142"/>
        <w:rPr>
          <w:lang w:val="ro-RO"/>
        </w:rPr>
      </w:pPr>
    </w:p>
    <w:p w14:paraId="0C5BC927" w14:textId="77777777" w:rsidR="00510D8D" w:rsidRPr="00773071" w:rsidRDefault="00510D8D" w:rsidP="00510D8D">
      <w:pPr>
        <w:pStyle w:val="af7"/>
        <w:spacing w:line="22" w:lineRule="atLeast"/>
        <w:ind w:left="142"/>
        <w:rPr>
          <w:lang w:val="ro-RO"/>
        </w:rPr>
      </w:pPr>
    </w:p>
    <w:p w14:paraId="331548FD" w14:textId="5E04106B" w:rsidR="00510D8D" w:rsidRPr="00773071" w:rsidRDefault="00510D8D" w:rsidP="00510D8D">
      <w:pPr>
        <w:pStyle w:val="af7"/>
        <w:spacing w:line="22" w:lineRule="atLeast"/>
        <w:ind w:left="142"/>
        <w:jc w:val="both"/>
        <w:rPr>
          <w:lang w:val="ro-RO"/>
        </w:rPr>
      </w:pPr>
      <w:r w:rsidRPr="00773071">
        <w:rPr>
          <w:lang w:val="ro-RO"/>
        </w:rPr>
        <w:t>Data solicitată de intrare în vigoare a retragerii:</w:t>
      </w:r>
      <w:r w:rsidRPr="00773071">
        <w:rPr>
          <w:lang w:val="ro-RO"/>
        </w:rPr>
        <w:tab/>
        <w:t>____________________</w:t>
      </w:r>
    </w:p>
    <w:p w14:paraId="38409A63" w14:textId="77777777" w:rsidR="00510D8D" w:rsidRPr="00773071" w:rsidRDefault="00510D8D" w:rsidP="00510D8D">
      <w:pPr>
        <w:pStyle w:val="af7"/>
        <w:spacing w:line="22" w:lineRule="atLeast"/>
        <w:ind w:left="142"/>
        <w:rPr>
          <w:lang w:val="ro-RO"/>
        </w:rPr>
      </w:pPr>
    </w:p>
    <w:p w14:paraId="216F8ACE" w14:textId="77777777" w:rsidR="00510D8D" w:rsidRPr="00773071" w:rsidRDefault="00510D8D" w:rsidP="00510D8D">
      <w:pPr>
        <w:pStyle w:val="af7"/>
        <w:spacing w:line="22" w:lineRule="atLeast"/>
        <w:ind w:left="142"/>
        <w:rPr>
          <w:lang w:val="ro-RO"/>
        </w:rPr>
      </w:pPr>
    </w:p>
    <w:p w14:paraId="4F2CB536" w14:textId="77777777" w:rsidR="00510D8D" w:rsidRPr="00773071" w:rsidRDefault="00510D8D" w:rsidP="00510D8D">
      <w:pPr>
        <w:pStyle w:val="af7"/>
        <w:spacing w:line="22" w:lineRule="atLeast"/>
        <w:ind w:left="142"/>
        <w:rPr>
          <w:lang w:val="ro-RO"/>
        </w:rPr>
      </w:pPr>
    </w:p>
    <w:p w14:paraId="0130B130" w14:textId="77777777" w:rsidR="00510D8D" w:rsidRPr="00773071" w:rsidRDefault="00510D8D" w:rsidP="00510D8D">
      <w:pPr>
        <w:pStyle w:val="af7"/>
        <w:spacing w:line="22" w:lineRule="atLeast"/>
        <w:ind w:left="142"/>
        <w:rPr>
          <w:lang w:val="ro-RO"/>
        </w:rPr>
      </w:pPr>
    </w:p>
    <w:p w14:paraId="440A2660" w14:textId="77777777" w:rsidR="00510D8D" w:rsidRPr="00773071" w:rsidRDefault="00510D8D" w:rsidP="00510D8D">
      <w:pPr>
        <w:pStyle w:val="af7"/>
        <w:spacing w:line="22" w:lineRule="atLeast"/>
        <w:ind w:left="142"/>
        <w:rPr>
          <w:lang w:val="ro-RO"/>
        </w:rPr>
      </w:pPr>
    </w:p>
    <w:p w14:paraId="546F0399" w14:textId="77777777" w:rsidR="00510D8D" w:rsidRPr="00773071" w:rsidRDefault="00510D8D" w:rsidP="00510D8D">
      <w:pPr>
        <w:pStyle w:val="af7"/>
        <w:spacing w:line="22" w:lineRule="atLeast"/>
        <w:ind w:left="142"/>
        <w:rPr>
          <w:lang w:val="ro-RO"/>
        </w:rPr>
      </w:pPr>
    </w:p>
    <w:p w14:paraId="41E9D7E7" w14:textId="77777777" w:rsidR="00510D8D" w:rsidRPr="00773071" w:rsidRDefault="00510D8D" w:rsidP="00510D8D">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510D8D" w:rsidRPr="00773071" w14:paraId="1997B212" w14:textId="77777777" w:rsidTr="00E05866">
        <w:tc>
          <w:tcPr>
            <w:tcW w:w="4928" w:type="dxa"/>
            <w:tcBorders>
              <w:right w:val="single" w:sz="4" w:space="0" w:color="auto"/>
            </w:tcBorders>
          </w:tcPr>
          <w:p w14:paraId="430C9228" w14:textId="0C70A650" w:rsidR="00510D8D" w:rsidRPr="00773071" w:rsidRDefault="00510D8D" w:rsidP="00296D11">
            <w:pPr>
              <w:pStyle w:val="af7"/>
              <w:spacing w:line="22" w:lineRule="atLeast"/>
              <w:rPr>
                <w:b/>
                <w:lang w:val="ro-RO"/>
              </w:rPr>
            </w:pPr>
            <w:r w:rsidRPr="00773071">
              <w:rPr>
                <w:b/>
                <w:lang w:val="ro-RO"/>
              </w:rPr>
              <w:t>PRE</w:t>
            </w:r>
          </w:p>
        </w:tc>
        <w:tc>
          <w:tcPr>
            <w:tcW w:w="5136" w:type="dxa"/>
            <w:tcBorders>
              <w:top w:val="nil"/>
              <w:left w:val="single" w:sz="4" w:space="0" w:color="auto"/>
              <w:bottom w:val="nil"/>
              <w:right w:val="nil"/>
            </w:tcBorders>
          </w:tcPr>
          <w:p w14:paraId="544FEF2F" w14:textId="77777777" w:rsidR="00510D8D" w:rsidRPr="00773071" w:rsidRDefault="00510D8D" w:rsidP="00E05866">
            <w:pPr>
              <w:pStyle w:val="af7"/>
              <w:spacing w:line="22" w:lineRule="atLeast"/>
              <w:rPr>
                <w:lang w:val="ro-RO"/>
              </w:rPr>
            </w:pPr>
          </w:p>
        </w:tc>
      </w:tr>
      <w:tr w:rsidR="00510D8D" w:rsidRPr="00773071" w14:paraId="6A70336D" w14:textId="77777777" w:rsidTr="00E05866">
        <w:tc>
          <w:tcPr>
            <w:tcW w:w="4928" w:type="dxa"/>
            <w:tcBorders>
              <w:right w:val="single" w:sz="4" w:space="0" w:color="auto"/>
            </w:tcBorders>
          </w:tcPr>
          <w:p w14:paraId="6B9727C4" w14:textId="77777777" w:rsidR="00510D8D" w:rsidRPr="00773071" w:rsidRDefault="00510D8D" w:rsidP="00E05866">
            <w:pPr>
              <w:pStyle w:val="af7"/>
              <w:spacing w:line="22" w:lineRule="atLeast"/>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20DD7222" w14:textId="77777777" w:rsidR="00510D8D" w:rsidRPr="00773071" w:rsidRDefault="00510D8D" w:rsidP="00E05866">
            <w:pPr>
              <w:pStyle w:val="af7"/>
              <w:spacing w:line="22" w:lineRule="atLeast"/>
              <w:rPr>
                <w:lang w:val="ro-RO"/>
              </w:rPr>
            </w:pPr>
          </w:p>
        </w:tc>
      </w:tr>
      <w:tr w:rsidR="00510D8D" w:rsidRPr="00773071" w14:paraId="1A5B8728" w14:textId="77777777" w:rsidTr="00E05866">
        <w:tc>
          <w:tcPr>
            <w:tcW w:w="4928" w:type="dxa"/>
            <w:tcBorders>
              <w:right w:val="single" w:sz="4" w:space="0" w:color="auto"/>
            </w:tcBorders>
          </w:tcPr>
          <w:p w14:paraId="6D71DBD3" w14:textId="77777777" w:rsidR="00510D8D" w:rsidRPr="00773071" w:rsidRDefault="00510D8D" w:rsidP="00E05866">
            <w:pPr>
              <w:pStyle w:val="af7"/>
              <w:spacing w:line="22" w:lineRule="atLeast"/>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440B17D3" w14:textId="77777777" w:rsidR="00510D8D" w:rsidRPr="00773071" w:rsidRDefault="00510D8D" w:rsidP="00E05866">
            <w:pPr>
              <w:pStyle w:val="af7"/>
              <w:spacing w:line="22" w:lineRule="atLeast"/>
              <w:rPr>
                <w:lang w:val="ro-RO"/>
              </w:rPr>
            </w:pPr>
            <w:r w:rsidRPr="00773071">
              <w:rPr>
                <w:lang w:val="ro-RO"/>
              </w:rPr>
              <w:t xml:space="preserve">Funcție </w:t>
            </w:r>
            <w:r w:rsidRPr="00773071">
              <w:rPr>
                <w:lang w:val="ro-RO"/>
              </w:rPr>
              <w:tab/>
            </w:r>
            <w:r w:rsidRPr="00773071">
              <w:rPr>
                <w:lang w:val="ro-RO"/>
              </w:rPr>
              <w:tab/>
              <w:t>____________________</w:t>
            </w:r>
          </w:p>
          <w:p w14:paraId="789DE253" w14:textId="77777777" w:rsidR="00510D8D" w:rsidRPr="00773071" w:rsidRDefault="00510D8D" w:rsidP="00E05866">
            <w:pPr>
              <w:pStyle w:val="af7"/>
              <w:spacing w:line="22" w:lineRule="atLeast"/>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5C0080D6" w14:textId="77777777" w:rsidR="00510D8D" w:rsidRPr="00773071" w:rsidRDefault="00510D8D" w:rsidP="00E05866">
            <w:pPr>
              <w:pStyle w:val="af7"/>
              <w:spacing w:line="22" w:lineRule="atLeast"/>
              <w:rPr>
                <w:lang w:val="ro-RO"/>
              </w:rPr>
            </w:pPr>
          </w:p>
        </w:tc>
      </w:tr>
    </w:tbl>
    <w:p w14:paraId="445CD535" w14:textId="77777777" w:rsidR="00510D8D" w:rsidRPr="00773071" w:rsidRDefault="00510D8D" w:rsidP="00510D8D">
      <w:pPr>
        <w:pStyle w:val="af7"/>
        <w:tabs>
          <w:tab w:val="left" w:pos="2268"/>
        </w:tabs>
        <w:spacing w:before="240" w:line="22" w:lineRule="atLeast"/>
        <w:ind w:left="142"/>
        <w:rPr>
          <w:lang w:val="ro-RO"/>
        </w:rPr>
      </w:pPr>
      <w:r w:rsidRPr="00773071">
        <w:rPr>
          <w:b/>
          <w:lang w:val="ro-RO"/>
        </w:rPr>
        <w:t>Data completării</w:t>
      </w:r>
      <w:r w:rsidRPr="00773071">
        <w:rPr>
          <w:b/>
          <w:lang w:val="ro-RO"/>
        </w:rPr>
        <w:tab/>
        <w:t>____________________</w:t>
      </w:r>
    </w:p>
    <w:p w14:paraId="386C3DA0" w14:textId="77777777" w:rsidR="00510D8D" w:rsidRPr="00773071" w:rsidRDefault="00510D8D" w:rsidP="00510D8D">
      <w:pPr>
        <w:pStyle w:val="af7"/>
        <w:spacing w:line="276" w:lineRule="auto"/>
        <w:ind w:left="142"/>
        <w:rPr>
          <w:lang w:val="ro-RO"/>
        </w:rPr>
      </w:pPr>
      <w:r w:rsidRPr="00773071">
        <w:rPr>
          <w:lang w:val="ro-RO"/>
        </w:rPr>
        <w:br w:type="page"/>
      </w:r>
    </w:p>
    <w:p w14:paraId="3975A7EC" w14:textId="07C57F48" w:rsidR="00296D11" w:rsidRPr="00773071" w:rsidRDefault="00296D11" w:rsidP="00296D11">
      <w:pPr>
        <w:spacing w:line="22" w:lineRule="atLeast"/>
        <w:ind w:left="7088"/>
        <w:rPr>
          <w:rFonts w:ascii="Times New Roman" w:hAnsi="Times New Roman"/>
          <w:szCs w:val="24"/>
        </w:rPr>
      </w:pPr>
      <w:r w:rsidRPr="00773071">
        <w:rPr>
          <w:rFonts w:ascii="Times New Roman" w:hAnsi="Times New Roman"/>
          <w:szCs w:val="24"/>
        </w:rPr>
        <w:lastRenderedPageBreak/>
        <w:t>Anexa  nr. 7</w:t>
      </w:r>
    </w:p>
    <w:p w14:paraId="71B7D515" w14:textId="6EA15532" w:rsidR="00296D11" w:rsidRPr="00773071" w:rsidRDefault="00296D11" w:rsidP="00296D11">
      <w:pPr>
        <w:spacing w:line="22" w:lineRule="atLeast"/>
        <w:ind w:left="7088"/>
        <w:rPr>
          <w:rFonts w:ascii="Times New Roman" w:hAnsi="Times New Roman"/>
          <w:szCs w:val="24"/>
        </w:rPr>
      </w:pPr>
      <w:r w:rsidRPr="00773071">
        <w:rPr>
          <w:rFonts w:ascii="Times New Roman" w:hAnsi="Times New Roman"/>
          <w:szCs w:val="24"/>
        </w:rPr>
        <w:t>la PO Cerințe PRE, avizată prin _____________________</w:t>
      </w:r>
    </w:p>
    <w:p w14:paraId="34768A5B" w14:textId="77777777" w:rsidR="00296D11" w:rsidRPr="00773071" w:rsidRDefault="00296D11" w:rsidP="00296D11">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296D11" w:rsidRPr="00773071" w14:paraId="094DDBB8" w14:textId="77777777" w:rsidTr="00E05866">
        <w:trPr>
          <w:trHeight w:val="734"/>
        </w:trPr>
        <w:tc>
          <w:tcPr>
            <w:tcW w:w="10064" w:type="dxa"/>
          </w:tcPr>
          <w:p w14:paraId="42A6851F" w14:textId="192736E8" w:rsidR="00296D11" w:rsidRPr="00773071" w:rsidRDefault="00296D11" w:rsidP="00E05866">
            <w:pPr>
              <w:autoSpaceDE w:val="0"/>
              <w:autoSpaceDN w:val="0"/>
              <w:adjustRightInd w:val="0"/>
              <w:spacing w:before="180" w:after="180" w:line="22" w:lineRule="atLeast"/>
              <w:jc w:val="center"/>
              <w:rPr>
                <w:rFonts w:ascii="Times New Roman" w:hAnsi="Times New Roman"/>
                <w:b/>
                <w:bCs/>
                <w:szCs w:val="24"/>
              </w:rPr>
            </w:pPr>
            <w:r w:rsidRPr="00773071">
              <w:rPr>
                <w:rFonts w:ascii="Times New Roman" w:hAnsi="Times New Roman"/>
                <w:b/>
                <w:bCs/>
                <w:szCs w:val="24"/>
              </w:rPr>
              <w:t>Cerere de actualizare a datelor de referință PRE</w:t>
            </w:r>
          </w:p>
        </w:tc>
      </w:tr>
    </w:tbl>
    <w:p w14:paraId="0AF2D313" w14:textId="77777777" w:rsidR="00296D11" w:rsidRPr="00773071" w:rsidRDefault="00296D11" w:rsidP="00296D11">
      <w:pPr>
        <w:pStyle w:val="af7"/>
        <w:spacing w:line="22" w:lineRule="atLeast"/>
        <w:ind w:left="142"/>
        <w:rPr>
          <w:lang w:val="ro-RO"/>
        </w:rPr>
      </w:pPr>
    </w:p>
    <w:p w14:paraId="20984058" w14:textId="49F36891" w:rsidR="00296D11" w:rsidRPr="00773071" w:rsidRDefault="00296D11" w:rsidP="00296D11">
      <w:pPr>
        <w:pStyle w:val="af7"/>
        <w:spacing w:before="120" w:line="22" w:lineRule="atLeast"/>
        <w:ind w:left="142"/>
        <w:rPr>
          <w:lang w:val="ro-RO"/>
        </w:rPr>
      </w:pPr>
      <w:r w:rsidRPr="00773071">
        <w:rPr>
          <w:lang w:val="ro-RO"/>
        </w:rPr>
        <w:t xml:space="preserve">Prin prezenta, </w:t>
      </w:r>
      <w:r w:rsidRPr="00773071">
        <w:rPr>
          <w:shd w:val="clear" w:color="auto" w:fill="DEEAF6"/>
          <w:lang w:val="ro-RO"/>
        </w:rPr>
        <w:t>S.A. / S.R.L. ________________</w:t>
      </w:r>
      <w:r w:rsidRPr="00773071">
        <w:rPr>
          <w:lang w:val="ro-RO"/>
        </w:rPr>
        <w:t xml:space="preserve"> codul EIC </w:t>
      </w:r>
      <w:r w:rsidRPr="00773071">
        <w:rPr>
          <w:shd w:val="clear" w:color="auto" w:fill="DEEAF6"/>
          <w:lang w:val="ro-RO"/>
        </w:rPr>
        <w:t>________________</w:t>
      </w:r>
      <w:r w:rsidRPr="00773071">
        <w:rPr>
          <w:lang w:val="ro-RO"/>
        </w:rPr>
        <w:t xml:space="preserve"> solicită modificarea următoarelor date:</w:t>
      </w:r>
    </w:p>
    <w:p w14:paraId="0BE92B8A" w14:textId="77777777" w:rsidR="00296D11" w:rsidRPr="00773071" w:rsidRDefault="00296D11" w:rsidP="00296D11">
      <w:pPr>
        <w:pStyle w:val="af7"/>
        <w:spacing w:before="120"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296D11" w:rsidRPr="00773071" w14:paraId="2893D2BA" w14:textId="77777777" w:rsidTr="00E05866">
        <w:trPr>
          <w:trHeight w:val="114"/>
        </w:trPr>
        <w:tc>
          <w:tcPr>
            <w:tcW w:w="4961" w:type="dxa"/>
          </w:tcPr>
          <w:p w14:paraId="0B38101F" w14:textId="516A0F93" w:rsidR="00296D11" w:rsidRPr="00773071" w:rsidRDefault="00296D11" w:rsidP="00E05866">
            <w:pPr>
              <w:pStyle w:val="af7"/>
              <w:spacing w:line="22" w:lineRule="atLeast"/>
              <w:rPr>
                <w:lang w:val="ro-RO"/>
              </w:rPr>
            </w:pPr>
          </w:p>
        </w:tc>
        <w:tc>
          <w:tcPr>
            <w:tcW w:w="5103" w:type="dxa"/>
            <w:shd w:val="clear" w:color="auto" w:fill="DEEAF6"/>
          </w:tcPr>
          <w:p w14:paraId="00CF3794" w14:textId="77777777" w:rsidR="00296D11" w:rsidRPr="00773071" w:rsidRDefault="00296D11" w:rsidP="00E05866">
            <w:pPr>
              <w:pStyle w:val="af7"/>
              <w:spacing w:line="22" w:lineRule="atLeast"/>
              <w:rPr>
                <w:lang w:val="ro-RO"/>
              </w:rPr>
            </w:pPr>
          </w:p>
        </w:tc>
      </w:tr>
      <w:tr w:rsidR="00296D11" w:rsidRPr="00773071" w14:paraId="73186B2B" w14:textId="77777777" w:rsidTr="00E05866">
        <w:tc>
          <w:tcPr>
            <w:tcW w:w="4961" w:type="dxa"/>
          </w:tcPr>
          <w:p w14:paraId="4A07F89F" w14:textId="6CE46493" w:rsidR="00296D11" w:rsidRPr="00773071" w:rsidRDefault="00296D11" w:rsidP="00E05866">
            <w:pPr>
              <w:pStyle w:val="af7"/>
              <w:spacing w:line="22" w:lineRule="atLeast"/>
              <w:rPr>
                <w:lang w:val="ro-RO"/>
              </w:rPr>
            </w:pPr>
          </w:p>
        </w:tc>
        <w:tc>
          <w:tcPr>
            <w:tcW w:w="5103" w:type="dxa"/>
            <w:shd w:val="clear" w:color="auto" w:fill="DEEAF6"/>
          </w:tcPr>
          <w:p w14:paraId="2ED9C2F1" w14:textId="77777777" w:rsidR="00296D11" w:rsidRPr="00773071" w:rsidRDefault="00296D11" w:rsidP="00E05866">
            <w:pPr>
              <w:pStyle w:val="af7"/>
              <w:spacing w:line="22" w:lineRule="atLeast"/>
              <w:rPr>
                <w:lang w:val="ro-RO"/>
              </w:rPr>
            </w:pPr>
          </w:p>
        </w:tc>
      </w:tr>
      <w:tr w:rsidR="00296D11" w:rsidRPr="00773071" w14:paraId="41EE7198" w14:textId="77777777" w:rsidTr="00E05866">
        <w:tc>
          <w:tcPr>
            <w:tcW w:w="4961" w:type="dxa"/>
          </w:tcPr>
          <w:p w14:paraId="0AD445BD" w14:textId="10F34401" w:rsidR="00296D11" w:rsidRPr="00773071" w:rsidRDefault="00296D11" w:rsidP="00E05866">
            <w:pPr>
              <w:pStyle w:val="af7"/>
              <w:spacing w:line="22" w:lineRule="atLeast"/>
              <w:rPr>
                <w:lang w:val="ro-RO"/>
              </w:rPr>
            </w:pPr>
          </w:p>
        </w:tc>
        <w:tc>
          <w:tcPr>
            <w:tcW w:w="5103" w:type="dxa"/>
            <w:shd w:val="clear" w:color="auto" w:fill="DEEAF6"/>
          </w:tcPr>
          <w:p w14:paraId="0C84138B" w14:textId="77777777" w:rsidR="00296D11" w:rsidRPr="00773071" w:rsidRDefault="00296D11" w:rsidP="00E05866">
            <w:pPr>
              <w:pStyle w:val="af7"/>
              <w:spacing w:line="22" w:lineRule="atLeast"/>
              <w:rPr>
                <w:lang w:val="ro-RO"/>
              </w:rPr>
            </w:pPr>
          </w:p>
        </w:tc>
      </w:tr>
      <w:tr w:rsidR="00296D11" w:rsidRPr="00773071" w14:paraId="7D31E58F" w14:textId="77777777" w:rsidTr="00E05866">
        <w:tc>
          <w:tcPr>
            <w:tcW w:w="4961" w:type="dxa"/>
          </w:tcPr>
          <w:p w14:paraId="7388B39A" w14:textId="5F84A3B7" w:rsidR="00296D11" w:rsidRPr="00773071" w:rsidRDefault="00296D11" w:rsidP="00E05866">
            <w:pPr>
              <w:pStyle w:val="af7"/>
              <w:spacing w:line="22" w:lineRule="atLeast"/>
              <w:rPr>
                <w:lang w:val="ro-RO"/>
              </w:rPr>
            </w:pPr>
          </w:p>
        </w:tc>
        <w:tc>
          <w:tcPr>
            <w:tcW w:w="5103" w:type="dxa"/>
            <w:shd w:val="clear" w:color="auto" w:fill="DEEAF6"/>
          </w:tcPr>
          <w:p w14:paraId="5E5EFD8D" w14:textId="77777777" w:rsidR="00296D11" w:rsidRPr="00773071" w:rsidRDefault="00296D11" w:rsidP="00E05866">
            <w:pPr>
              <w:pStyle w:val="af7"/>
              <w:spacing w:line="22" w:lineRule="atLeast"/>
              <w:rPr>
                <w:lang w:val="ro-RO"/>
              </w:rPr>
            </w:pPr>
          </w:p>
        </w:tc>
      </w:tr>
    </w:tbl>
    <w:p w14:paraId="7E4088E5" w14:textId="77777777" w:rsidR="00296D11" w:rsidRPr="00773071" w:rsidRDefault="00296D11" w:rsidP="00296D11">
      <w:pPr>
        <w:pStyle w:val="af7"/>
        <w:spacing w:line="22" w:lineRule="atLeast"/>
        <w:ind w:left="142"/>
        <w:rPr>
          <w:lang w:val="ro-RO"/>
        </w:rPr>
      </w:pPr>
    </w:p>
    <w:p w14:paraId="597C4FD6" w14:textId="7E899D03" w:rsidR="00296D11" w:rsidRPr="00773071" w:rsidRDefault="00296D11" w:rsidP="00296D11">
      <w:pPr>
        <w:pStyle w:val="af7"/>
        <w:spacing w:line="22" w:lineRule="atLeast"/>
        <w:ind w:left="142"/>
        <w:rPr>
          <w:lang w:val="ro-RO"/>
        </w:rPr>
      </w:pPr>
    </w:p>
    <w:p w14:paraId="00596DC3" w14:textId="01D47416" w:rsidR="00296D11" w:rsidRPr="00773071" w:rsidRDefault="00296D11" w:rsidP="00296D11">
      <w:pPr>
        <w:pStyle w:val="af7"/>
        <w:spacing w:line="22" w:lineRule="atLeast"/>
        <w:ind w:left="142"/>
        <w:rPr>
          <w:lang w:val="ro-RO"/>
        </w:rPr>
      </w:pPr>
    </w:p>
    <w:p w14:paraId="4E7623D8" w14:textId="2549F1FF" w:rsidR="00296D11" w:rsidRPr="00773071" w:rsidRDefault="00296D11" w:rsidP="00296D11">
      <w:pPr>
        <w:pStyle w:val="af7"/>
        <w:spacing w:line="22" w:lineRule="atLeast"/>
        <w:ind w:left="142"/>
        <w:rPr>
          <w:lang w:val="ro-RO"/>
        </w:rPr>
      </w:pPr>
    </w:p>
    <w:p w14:paraId="20D583B4" w14:textId="3A2A4F7B" w:rsidR="00296D11" w:rsidRPr="00773071" w:rsidRDefault="00296D11" w:rsidP="00296D11">
      <w:pPr>
        <w:pStyle w:val="af7"/>
        <w:spacing w:line="22" w:lineRule="atLeast"/>
        <w:ind w:left="142"/>
        <w:rPr>
          <w:lang w:val="ro-RO"/>
        </w:rPr>
      </w:pPr>
    </w:p>
    <w:p w14:paraId="0437F947" w14:textId="7262D93B" w:rsidR="00296D11" w:rsidRPr="00773071" w:rsidRDefault="00296D11" w:rsidP="00296D11">
      <w:pPr>
        <w:pStyle w:val="af7"/>
        <w:spacing w:line="22" w:lineRule="atLeast"/>
        <w:ind w:left="142"/>
        <w:rPr>
          <w:lang w:val="ro-RO"/>
        </w:rPr>
      </w:pPr>
    </w:p>
    <w:p w14:paraId="55348E5D" w14:textId="5C466F35" w:rsidR="00296D11" w:rsidRPr="00773071" w:rsidRDefault="00296D11" w:rsidP="00296D11">
      <w:pPr>
        <w:pStyle w:val="af7"/>
        <w:spacing w:line="22" w:lineRule="atLeast"/>
        <w:ind w:left="142"/>
        <w:rPr>
          <w:lang w:val="ro-RO"/>
        </w:rPr>
      </w:pPr>
    </w:p>
    <w:p w14:paraId="152533E6" w14:textId="4F44CAC2" w:rsidR="00296D11" w:rsidRPr="00773071" w:rsidRDefault="00296D11" w:rsidP="00296D11">
      <w:pPr>
        <w:pStyle w:val="af7"/>
        <w:spacing w:line="22" w:lineRule="atLeast"/>
        <w:ind w:left="142"/>
        <w:rPr>
          <w:lang w:val="ro-RO"/>
        </w:rPr>
      </w:pPr>
    </w:p>
    <w:p w14:paraId="1D2343E7" w14:textId="6CF0BD12" w:rsidR="00296D11" w:rsidRPr="00773071" w:rsidRDefault="00296D11" w:rsidP="00296D11">
      <w:pPr>
        <w:pStyle w:val="af7"/>
        <w:spacing w:line="22" w:lineRule="atLeast"/>
        <w:ind w:left="142"/>
        <w:rPr>
          <w:lang w:val="ro-RO"/>
        </w:rPr>
      </w:pPr>
    </w:p>
    <w:p w14:paraId="6A9258AB" w14:textId="0B607F27" w:rsidR="00296D11" w:rsidRPr="00773071" w:rsidRDefault="00296D11" w:rsidP="00296D11">
      <w:pPr>
        <w:pStyle w:val="af7"/>
        <w:spacing w:line="22" w:lineRule="atLeast"/>
        <w:ind w:left="142"/>
        <w:rPr>
          <w:lang w:val="ro-RO"/>
        </w:rPr>
      </w:pPr>
    </w:p>
    <w:p w14:paraId="0FFAA548" w14:textId="1DA371C8" w:rsidR="00296D11" w:rsidRPr="00773071" w:rsidRDefault="00296D11" w:rsidP="00296D11">
      <w:pPr>
        <w:pStyle w:val="af7"/>
        <w:spacing w:line="22" w:lineRule="atLeast"/>
        <w:ind w:left="142"/>
        <w:rPr>
          <w:lang w:val="ro-RO"/>
        </w:rPr>
      </w:pPr>
    </w:p>
    <w:p w14:paraId="2250C918" w14:textId="103F637B" w:rsidR="00296D11" w:rsidRPr="00773071" w:rsidRDefault="00296D11" w:rsidP="00296D11">
      <w:pPr>
        <w:pStyle w:val="af7"/>
        <w:spacing w:line="22" w:lineRule="atLeast"/>
        <w:ind w:left="142"/>
        <w:rPr>
          <w:lang w:val="ro-RO"/>
        </w:rPr>
      </w:pPr>
    </w:p>
    <w:p w14:paraId="6AD81D47" w14:textId="77777777" w:rsidR="00296D11" w:rsidRPr="00773071" w:rsidRDefault="00296D11" w:rsidP="00296D11">
      <w:pPr>
        <w:pStyle w:val="af7"/>
        <w:spacing w:line="22" w:lineRule="atLeast"/>
        <w:ind w:left="142"/>
        <w:rPr>
          <w:lang w:val="ro-RO"/>
        </w:rPr>
      </w:pPr>
    </w:p>
    <w:p w14:paraId="110FB25E" w14:textId="77777777" w:rsidR="00296D11" w:rsidRPr="00773071" w:rsidRDefault="00296D11" w:rsidP="00296D11">
      <w:pPr>
        <w:pStyle w:val="af7"/>
        <w:spacing w:line="22" w:lineRule="atLeast"/>
        <w:ind w:left="142"/>
        <w:rPr>
          <w:lang w:val="ro-RO"/>
        </w:rPr>
      </w:pPr>
    </w:p>
    <w:p w14:paraId="223A69A9" w14:textId="77777777" w:rsidR="00296D11" w:rsidRPr="00773071" w:rsidRDefault="00296D11" w:rsidP="00296D11">
      <w:pPr>
        <w:pStyle w:val="af7"/>
        <w:spacing w:line="22" w:lineRule="atLeast"/>
        <w:ind w:left="142"/>
        <w:rPr>
          <w:lang w:val="ro-RO"/>
        </w:rPr>
      </w:pPr>
    </w:p>
    <w:p w14:paraId="35F44400" w14:textId="77777777" w:rsidR="00296D11" w:rsidRPr="00773071" w:rsidRDefault="00296D11" w:rsidP="00296D11">
      <w:pPr>
        <w:pStyle w:val="af7"/>
        <w:spacing w:line="22" w:lineRule="atLeast"/>
        <w:ind w:left="142"/>
        <w:rPr>
          <w:lang w:val="ro-RO"/>
        </w:rPr>
      </w:pPr>
    </w:p>
    <w:p w14:paraId="76E1720A" w14:textId="77777777" w:rsidR="00296D11" w:rsidRPr="00773071" w:rsidRDefault="00296D11" w:rsidP="00296D11">
      <w:pPr>
        <w:pStyle w:val="af7"/>
        <w:spacing w:line="22" w:lineRule="atLeast"/>
        <w:ind w:left="142"/>
        <w:rPr>
          <w:lang w:val="ro-RO"/>
        </w:rPr>
      </w:pPr>
    </w:p>
    <w:p w14:paraId="41E0D2C2" w14:textId="77777777" w:rsidR="00296D11" w:rsidRPr="00773071" w:rsidRDefault="00296D11" w:rsidP="00296D11">
      <w:pPr>
        <w:pStyle w:val="af7"/>
        <w:spacing w:line="22" w:lineRule="atLeast"/>
        <w:ind w:left="142"/>
        <w:rPr>
          <w:lang w:val="ro-RO"/>
        </w:rPr>
      </w:pPr>
    </w:p>
    <w:p w14:paraId="69023052" w14:textId="77777777" w:rsidR="00296D11" w:rsidRPr="00773071" w:rsidRDefault="00296D11" w:rsidP="00296D11">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296D11" w:rsidRPr="00773071" w14:paraId="269182F6" w14:textId="77777777" w:rsidTr="00E05866">
        <w:tc>
          <w:tcPr>
            <w:tcW w:w="4928" w:type="dxa"/>
            <w:tcBorders>
              <w:right w:val="single" w:sz="4" w:space="0" w:color="auto"/>
            </w:tcBorders>
          </w:tcPr>
          <w:p w14:paraId="14049D72" w14:textId="77777777" w:rsidR="00296D11" w:rsidRPr="00773071" w:rsidRDefault="00296D11" w:rsidP="00E05866">
            <w:pPr>
              <w:pStyle w:val="af7"/>
              <w:spacing w:line="22" w:lineRule="atLeast"/>
              <w:rPr>
                <w:b/>
                <w:lang w:val="ro-RO"/>
              </w:rPr>
            </w:pPr>
            <w:r w:rsidRPr="00773071">
              <w:rPr>
                <w:b/>
                <w:lang w:val="ro-RO"/>
              </w:rPr>
              <w:t>PRE</w:t>
            </w:r>
          </w:p>
        </w:tc>
        <w:tc>
          <w:tcPr>
            <w:tcW w:w="5136" w:type="dxa"/>
            <w:tcBorders>
              <w:top w:val="nil"/>
              <w:left w:val="single" w:sz="4" w:space="0" w:color="auto"/>
              <w:bottom w:val="nil"/>
              <w:right w:val="nil"/>
            </w:tcBorders>
          </w:tcPr>
          <w:p w14:paraId="1018E839" w14:textId="77777777" w:rsidR="00296D11" w:rsidRPr="00773071" w:rsidRDefault="00296D11" w:rsidP="00E05866">
            <w:pPr>
              <w:pStyle w:val="af7"/>
              <w:spacing w:line="22" w:lineRule="atLeast"/>
              <w:rPr>
                <w:lang w:val="ro-RO"/>
              </w:rPr>
            </w:pPr>
          </w:p>
        </w:tc>
      </w:tr>
      <w:tr w:rsidR="00296D11" w:rsidRPr="00773071" w14:paraId="06C519CE" w14:textId="77777777" w:rsidTr="00E05866">
        <w:tc>
          <w:tcPr>
            <w:tcW w:w="4928" w:type="dxa"/>
            <w:tcBorders>
              <w:right w:val="single" w:sz="4" w:space="0" w:color="auto"/>
            </w:tcBorders>
          </w:tcPr>
          <w:p w14:paraId="3759F04F" w14:textId="77777777" w:rsidR="00296D11" w:rsidRPr="00773071" w:rsidRDefault="00296D11" w:rsidP="00E05866">
            <w:pPr>
              <w:pStyle w:val="af7"/>
              <w:spacing w:line="22" w:lineRule="atLeast"/>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1064D17B" w14:textId="77777777" w:rsidR="00296D11" w:rsidRPr="00773071" w:rsidRDefault="00296D11" w:rsidP="00E05866">
            <w:pPr>
              <w:pStyle w:val="af7"/>
              <w:spacing w:line="22" w:lineRule="atLeast"/>
              <w:rPr>
                <w:lang w:val="ro-RO"/>
              </w:rPr>
            </w:pPr>
          </w:p>
        </w:tc>
      </w:tr>
      <w:tr w:rsidR="00296D11" w:rsidRPr="00773071" w14:paraId="388436AD" w14:textId="77777777" w:rsidTr="00E05866">
        <w:tc>
          <w:tcPr>
            <w:tcW w:w="4928" w:type="dxa"/>
            <w:tcBorders>
              <w:right w:val="single" w:sz="4" w:space="0" w:color="auto"/>
            </w:tcBorders>
          </w:tcPr>
          <w:p w14:paraId="527B9734" w14:textId="77777777" w:rsidR="00296D11" w:rsidRPr="00773071" w:rsidRDefault="00296D11" w:rsidP="00E05866">
            <w:pPr>
              <w:pStyle w:val="af7"/>
              <w:spacing w:line="22" w:lineRule="atLeast"/>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6A64758A" w14:textId="77777777" w:rsidR="00296D11" w:rsidRPr="00773071" w:rsidRDefault="00296D11" w:rsidP="00E05866">
            <w:pPr>
              <w:pStyle w:val="af7"/>
              <w:spacing w:line="22" w:lineRule="atLeast"/>
              <w:rPr>
                <w:lang w:val="ro-RO"/>
              </w:rPr>
            </w:pPr>
            <w:r w:rsidRPr="00773071">
              <w:rPr>
                <w:lang w:val="ro-RO"/>
              </w:rPr>
              <w:t xml:space="preserve">Funcție </w:t>
            </w:r>
            <w:r w:rsidRPr="00773071">
              <w:rPr>
                <w:lang w:val="ro-RO"/>
              </w:rPr>
              <w:tab/>
            </w:r>
            <w:r w:rsidRPr="00773071">
              <w:rPr>
                <w:lang w:val="ro-RO"/>
              </w:rPr>
              <w:tab/>
              <w:t>____________________</w:t>
            </w:r>
          </w:p>
          <w:p w14:paraId="2AFE0C32" w14:textId="77777777" w:rsidR="00296D11" w:rsidRPr="00773071" w:rsidRDefault="00296D11" w:rsidP="00E05866">
            <w:pPr>
              <w:pStyle w:val="af7"/>
              <w:spacing w:line="22" w:lineRule="atLeast"/>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6F26A491" w14:textId="77777777" w:rsidR="00296D11" w:rsidRPr="00773071" w:rsidRDefault="00296D11" w:rsidP="00E05866">
            <w:pPr>
              <w:pStyle w:val="af7"/>
              <w:spacing w:line="22" w:lineRule="atLeast"/>
              <w:rPr>
                <w:lang w:val="ro-RO"/>
              </w:rPr>
            </w:pPr>
          </w:p>
        </w:tc>
      </w:tr>
    </w:tbl>
    <w:p w14:paraId="4332692F" w14:textId="77777777" w:rsidR="00296D11" w:rsidRPr="00773071" w:rsidRDefault="00296D11" w:rsidP="00296D11">
      <w:pPr>
        <w:pStyle w:val="af7"/>
        <w:tabs>
          <w:tab w:val="left" w:pos="2268"/>
        </w:tabs>
        <w:spacing w:before="240" w:line="22" w:lineRule="atLeast"/>
        <w:ind w:left="142"/>
        <w:rPr>
          <w:lang w:val="ro-RO"/>
        </w:rPr>
      </w:pPr>
      <w:r w:rsidRPr="00773071">
        <w:rPr>
          <w:b/>
          <w:lang w:val="ro-RO"/>
        </w:rPr>
        <w:t>Data completării</w:t>
      </w:r>
      <w:r w:rsidRPr="00773071">
        <w:rPr>
          <w:b/>
          <w:lang w:val="ro-RO"/>
        </w:rPr>
        <w:tab/>
        <w:t>____________________</w:t>
      </w:r>
    </w:p>
    <w:p w14:paraId="7FF9FDD9" w14:textId="77777777" w:rsidR="00296D11" w:rsidRPr="00773071" w:rsidRDefault="00296D11" w:rsidP="00296D11">
      <w:pPr>
        <w:pStyle w:val="af7"/>
        <w:spacing w:line="276" w:lineRule="auto"/>
        <w:ind w:left="142"/>
        <w:rPr>
          <w:lang w:val="ro-RO"/>
        </w:rPr>
      </w:pPr>
      <w:r w:rsidRPr="00773071">
        <w:rPr>
          <w:lang w:val="ro-RO"/>
        </w:rPr>
        <w:br w:type="page"/>
      </w:r>
    </w:p>
    <w:p w14:paraId="4CB76C67" w14:textId="6A430D46" w:rsidR="00296D11" w:rsidRPr="00773071" w:rsidRDefault="00296D11" w:rsidP="00296D11">
      <w:pPr>
        <w:spacing w:line="22" w:lineRule="atLeast"/>
        <w:ind w:left="7088"/>
        <w:rPr>
          <w:rFonts w:ascii="Times New Roman" w:hAnsi="Times New Roman"/>
          <w:szCs w:val="24"/>
        </w:rPr>
      </w:pPr>
      <w:r w:rsidRPr="00773071">
        <w:rPr>
          <w:rFonts w:ascii="Times New Roman" w:hAnsi="Times New Roman"/>
          <w:szCs w:val="24"/>
        </w:rPr>
        <w:lastRenderedPageBreak/>
        <w:t>Anexa  nr. 8</w:t>
      </w:r>
    </w:p>
    <w:p w14:paraId="33C6870E" w14:textId="5EAAB688" w:rsidR="00296D11" w:rsidRPr="00773071" w:rsidRDefault="00296D11" w:rsidP="00296D11">
      <w:pPr>
        <w:spacing w:line="22" w:lineRule="atLeast"/>
        <w:ind w:left="7088"/>
        <w:rPr>
          <w:rFonts w:ascii="Times New Roman" w:hAnsi="Times New Roman"/>
          <w:szCs w:val="24"/>
        </w:rPr>
      </w:pPr>
      <w:r w:rsidRPr="00773071">
        <w:rPr>
          <w:rFonts w:ascii="Times New Roman" w:hAnsi="Times New Roman"/>
          <w:szCs w:val="24"/>
        </w:rPr>
        <w:t>la PO Cerințe PRE, avizată prin _____________________</w:t>
      </w:r>
    </w:p>
    <w:p w14:paraId="6238038B" w14:textId="77777777" w:rsidR="00296D11" w:rsidRPr="00773071" w:rsidRDefault="00296D11" w:rsidP="00296D11">
      <w:pPr>
        <w:spacing w:line="22" w:lineRule="atLeast"/>
        <w:ind w:left="7088"/>
        <w:rPr>
          <w:rFonts w:ascii="Times New Roman" w:hAnsi="Times New Roman"/>
          <w:sz w:val="8"/>
          <w:szCs w:val="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296D11" w:rsidRPr="00773071" w14:paraId="2DB6EAC2" w14:textId="77777777" w:rsidTr="00E05866">
        <w:trPr>
          <w:trHeight w:val="734"/>
        </w:trPr>
        <w:tc>
          <w:tcPr>
            <w:tcW w:w="10064" w:type="dxa"/>
          </w:tcPr>
          <w:p w14:paraId="19ECD513" w14:textId="2B81A78D" w:rsidR="00296D11" w:rsidRPr="00773071" w:rsidRDefault="00296D11" w:rsidP="00E05866">
            <w:pPr>
              <w:autoSpaceDE w:val="0"/>
              <w:autoSpaceDN w:val="0"/>
              <w:adjustRightInd w:val="0"/>
              <w:spacing w:before="180" w:after="180" w:line="22" w:lineRule="atLeast"/>
              <w:jc w:val="center"/>
              <w:rPr>
                <w:rFonts w:ascii="Times New Roman" w:hAnsi="Times New Roman"/>
                <w:b/>
                <w:bCs/>
                <w:szCs w:val="24"/>
              </w:rPr>
            </w:pPr>
            <w:r w:rsidRPr="00773071">
              <w:rPr>
                <w:rFonts w:ascii="Times New Roman" w:hAnsi="Times New Roman"/>
                <w:b/>
                <w:bCs/>
                <w:szCs w:val="24"/>
              </w:rPr>
              <w:t>Cerere de determinare a cuantumului GF</w:t>
            </w:r>
          </w:p>
        </w:tc>
      </w:tr>
    </w:tbl>
    <w:p w14:paraId="5D58D86F" w14:textId="77777777" w:rsidR="00296D11" w:rsidRPr="00773071" w:rsidRDefault="00296D11" w:rsidP="00296D11">
      <w:pPr>
        <w:pStyle w:val="af7"/>
        <w:spacing w:line="22" w:lineRule="atLeast"/>
        <w:ind w:left="142"/>
        <w:rPr>
          <w:lang w:val="ro-RO"/>
        </w:rPr>
      </w:pPr>
    </w:p>
    <w:p w14:paraId="347410DD" w14:textId="70F02585" w:rsidR="00296D11" w:rsidRPr="00773071" w:rsidRDefault="00296D11" w:rsidP="00296D11">
      <w:pPr>
        <w:pStyle w:val="af7"/>
        <w:spacing w:before="120" w:line="22" w:lineRule="atLeast"/>
        <w:ind w:left="142"/>
        <w:rPr>
          <w:lang w:val="ro-RO"/>
        </w:rPr>
      </w:pPr>
      <w:r w:rsidRPr="00773071">
        <w:rPr>
          <w:lang w:val="ro-RO"/>
        </w:rPr>
        <w:t xml:space="preserve">Prin prezenta, </w:t>
      </w:r>
      <w:r w:rsidRPr="00773071">
        <w:rPr>
          <w:shd w:val="clear" w:color="auto" w:fill="DEEAF6"/>
          <w:lang w:val="ro-RO"/>
        </w:rPr>
        <w:t>S.A. / S.R.L. ________________</w:t>
      </w:r>
      <w:r w:rsidRPr="00773071">
        <w:rPr>
          <w:lang w:val="ro-RO"/>
        </w:rPr>
        <w:t xml:space="preserve"> codul EIC </w:t>
      </w:r>
      <w:r w:rsidRPr="00773071">
        <w:rPr>
          <w:shd w:val="clear" w:color="auto" w:fill="DEEAF6"/>
          <w:lang w:val="ro-RO"/>
        </w:rPr>
        <w:t>________________</w:t>
      </w:r>
      <w:r w:rsidRPr="00773071">
        <w:rPr>
          <w:lang w:val="ro-RO"/>
        </w:rPr>
        <w:t xml:space="preserve"> solicită determinarea cuantumului Garanției Financiare.</w:t>
      </w:r>
    </w:p>
    <w:p w14:paraId="7BF91045" w14:textId="77777777" w:rsidR="00296D11" w:rsidRPr="00773071" w:rsidRDefault="00296D11" w:rsidP="00296D11">
      <w:pPr>
        <w:pStyle w:val="af7"/>
        <w:spacing w:line="22" w:lineRule="atLeast"/>
        <w:ind w:left="142"/>
        <w:rPr>
          <w:lang w:val="ro-RO"/>
        </w:rPr>
      </w:pPr>
    </w:p>
    <w:p w14:paraId="1CF21C7B" w14:textId="77777777" w:rsidR="00296D11" w:rsidRPr="00773071" w:rsidRDefault="00296D11" w:rsidP="00296D11">
      <w:pPr>
        <w:pStyle w:val="af7"/>
        <w:spacing w:line="22" w:lineRule="atLeast"/>
        <w:ind w:left="142"/>
        <w:rPr>
          <w:lang w:val="ro-RO"/>
        </w:rPr>
      </w:pPr>
    </w:p>
    <w:p w14:paraId="0F3B6670" w14:textId="77777777" w:rsidR="00296D11" w:rsidRPr="00773071" w:rsidRDefault="00296D11" w:rsidP="00296D11">
      <w:pPr>
        <w:pStyle w:val="af7"/>
        <w:spacing w:line="22" w:lineRule="atLeast"/>
        <w:ind w:left="142"/>
        <w:rPr>
          <w:lang w:val="ro-RO"/>
        </w:rPr>
      </w:pPr>
    </w:p>
    <w:p w14:paraId="74D5A2A9" w14:textId="77777777" w:rsidR="00296D11" w:rsidRPr="00773071" w:rsidRDefault="00296D11" w:rsidP="00296D11">
      <w:pPr>
        <w:pStyle w:val="af7"/>
        <w:spacing w:line="22" w:lineRule="atLeast"/>
        <w:ind w:left="142"/>
        <w:rPr>
          <w:lang w:val="ro-RO"/>
        </w:rPr>
      </w:pPr>
    </w:p>
    <w:p w14:paraId="42CE34A4" w14:textId="77777777" w:rsidR="00296D11" w:rsidRPr="00773071" w:rsidRDefault="00296D11" w:rsidP="00296D11">
      <w:pPr>
        <w:pStyle w:val="af7"/>
        <w:spacing w:line="22" w:lineRule="atLeast"/>
        <w:ind w:left="142"/>
        <w:rPr>
          <w:lang w:val="ro-RO"/>
        </w:rPr>
      </w:pPr>
    </w:p>
    <w:p w14:paraId="7BC64C2B" w14:textId="77777777" w:rsidR="00296D11" w:rsidRPr="00773071" w:rsidRDefault="00296D11" w:rsidP="00296D11">
      <w:pPr>
        <w:pStyle w:val="af7"/>
        <w:spacing w:line="22" w:lineRule="atLeast"/>
        <w:ind w:left="142"/>
        <w:rPr>
          <w:lang w:val="ro-RO"/>
        </w:rPr>
      </w:pPr>
    </w:p>
    <w:p w14:paraId="0165109A" w14:textId="77777777" w:rsidR="00296D11" w:rsidRPr="00773071" w:rsidRDefault="00296D11" w:rsidP="00296D11">
      <w:pPr>
        <w:pStyle w:val="af7"/>
        <w:spacing w:line="22" w:lineRule="atLeast"/>
        <w:ind w:left="142"/>
        <w:rPr>
          <w:lang w:val="ro-RO"/>
        </w:rPr>
      </w:pPr>
    </w:p>
    <w:p w14:paraId="1D3A848B" w14:textId="77777777" w:rsidR="00296D11" w:rsidRPr="00773071" w:rsidRDefault="00296D11" w:rsidP="00296D11">
      <w:pPr>
        <w:pStyle w:val="af7"/>
        <w:spacing w:line="22" w:lineRule="atLeast"/>
        <w:ind w:left="142"/>
        <w:rPr>
          <w:lang w:val="ro-RO"/>
        </w:rPr>
      </w:pPr>
    </w:p>
    <w:p w14:paraId="68FB7C7F" w14:textId="77777777" w:rsidR="00296D11" w:rsidRPr="00773071" w:rsidRDefault="00296D11" w:rsidP="00296D11">
      <w:pPr>
        <w:pStyle w:val="af7"/>
        <w:spacing w:line="22" w:lineRule="atLeast"/>
        <w:ind w:left="142"/>
        <w:rPr>
          <w:lang w:val="ro-RO"/>
        </w:rPr>
      </w:pPr>
    </w:p>
    <w:p w14:paraId="12E3FBBA" w14:textId="77777777" w:rsidR="00296D11" w:rsidRPr="00773071" w:rsidRDefault="00296D11" w:rsidP="00296D11">
      <w:pPr>
        <w:pStyle w:val="af7"/>
        <w:spacing w:line="22" w:lineRule="atLeast"/>
        <w:ind w:left="142"/>
        <w:rPr>
          <w:lang w:val="ro-RO"/>
        </w:rPr>
      </w:pPr>
    </w:p>
    <w:p w14:paraId="4F3CD9CC" w14:textId="77777777" w:rsidR="00296D11" w:rsidRPr="00773071" w:rsidRDefault="00296D11" w:rsidP="00296D11">
      <w:pPr>
        <w:pStyle w:val="af7"/>
        <w:spacing w:line="22" w:lineRule="atLeast"/>
        <w:ind w:left="142"/>
        <w:rPr>
          <w:lang w:val="ro-RO"/>
        </w:rPr>
      </w:pPr>
    </w:p>
    <w:p w14:paraId="6C7C4F08" w14:textId="77777777" w:rsidR="00296D11" w:rsidRPr="00773071" w:rsidRDefault="00296D11" w:rsidP="00296D11">
      <w:pPr>
        <w:pStyle w:val="af7"/>
        <w:spacing w:line="22" w:lineRule="atLeast"/>
        <w:ind w:left="142"/>
        <w:rPr>
          <w:lang w:val="ro-RO"/>
        </w:rPr>
      </w:pPr>
    </w:p>
    <w:p w14:paraId="77F0E3A2" w14:textId="77777777" w:rsidR="00296D11" w:rsidRPr="00773071" w:rsidRDefault="00296D11" w:rsidP="00296D11">
      <w:pPr>
        <w:pStyle w:val="af7"/>
        <w:spacing w:line="22" w:lineRule="atLeast"/>
        <w:ind w:left="142"/>
        <w:rPr>
          <w:lang w:val="ro-RO"/>
        </w:rPr>
      </w:pPr>
    </w:p>
    <w:p w14:paraId="6F59B642" w14:textId="77777777" w:rsidR="00296D11" w:rsidRPr="00773071" w:rsidRDefault="00296D11" w:rsidP="00296D11">
      <w:pPr>
        <w:pStyle w:val="af7"/>
        <w:spacing w:line="22" w:lineRule="atLeast"/>
        <w:ind w:left="142"/>
        <w:rPr>
          <w:lang w:val="ro-RO"/>
        </w:rPr>
      </w:pPr>
    </w:p>
    <w:p w14:paraId="5FB1FE48" w14:textId="77777777" w:rsidR="00296D11" w:rsidRPr="00773071" w:rsidRDefault="00296D11" w:rsidP="00296D11">
      <w:pPr>
        <w:pStyle w:val="af7"/>
        <w:spacing w:line="22" w:lineRule="atLeast"/>
        <w:ind w:left="142"/>
        <w:rPr>
          <w:lang w:val="ro-RO"/>
        </w:rPr>
      </w:pPr>
    </w:p>
    <w:p w14:paraId="4A74F72F" w14:textId="77777777" w:rsidR="00296D11" w:rsidRPr="00773071" w:rsidRDefault="00296D11" w:rsidP="00296D11">
      <w:pPr>
        <w:pStyle w:val="af7"/>
        <w:spacing w:line="22" w:lineRule="atLeast"/>
        <w:ind w:left="142"/>
        <w:rPr>
          <w:lang w:val="ro-RO"/>
        </w:rPr>
      </w:pPr>
    </w:p>
    <w:p w14:paraId="043B968D" w14:textId="77777777" w:rsidR="00296D11" w:rsidRPr="00773071" w:rsidRDefault="00296D11" w:rsidP="00296D11">
      <w:pPr>
        <w:pStyle w:val="af7"/>
        <w:spacing w:line="22" w:lineRule="atLeast"/>
        <w:ind w:left="142"/>
        <w:rPr>
          <w:lang w:val="ro-RO"/>
        </w:rPr>
      </w:pPr>
    </w:p>
    <w:p w14:paraId="7D0B55D8" w14:textId="77777777" w:rsidR="00296D11" w:rsidRPr="00773071" w:rsidRDefault="00296D11" w:rsidP="00296D11">
      <w:pPr>
        <w:pStyle w:val="af7"/>
        <w:spacing w:line="22" w:lineRule="atLeast"/>
        <w:ind w:left="142"/>
        <w:rPr>
          <w:lang w:val="ro-R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36"/>
      </w:tblGrid>
      <w:tr w:rsidR="00296D11" w:rsidRPr="00773071" w14:paraId="380FD99D" w14:textId="77777777" w:rsidTr="00E05866">
        <w:tc>
          <w:tcPr>
            <w:tcW w:w="4928" w:type="dxa"/>
            <w:tcBorders>
              <w:right w:val="single" w:sz="4" w:space="0" w:color="auto"/>
            </w:tcBorders>
          </w:tcPr>
          <w:p w14:paraId="36E92945" w14:textId="15BEFBC9" w:rsidR="00296D11" w:rsidRPr="00773071" w:rsidRDefault="00296D11" w:rsidP="00E05866">
            <w:pPr>
              <w:pStyle w:val="af7"/>
              <w:spacing w:line="22" w:lineRule="atLeast"/>
              <w:rPr>
                <w:b/>
                <w:lang w:val="ro-RO"/>
              </w:rPr>
            </w:pPr>
            <w:r w:rsidRPr="00773071">
              <w:rPr>
                <w:b/>
                <w:lang w:val="ro-RO"/>
              </w:rPr>
              <w:t>PRE / Solicitant înregistrare PRE</w:t>
            </w:r>
          </w:p>
        </w:tc>
        <w:tc>
          <w:tcPr>
            <w:tcW w:w="5136" w:type="dxa"/>
            <w:tcBorders>
              <w:top w:val="nil"/>
              <w:left w:val="single" w:sz="4" w:space="0" w:color="auto"/>
              <w:bottom w:val="nil"/>
              <w:right w:val="nil"/>
            </w:tcBorders>
          </w:tcPr>
          <w:p w14:paraId="29E101D4" w14:textId="77777777" w:rsidR="00296D11" w:rsidRPr="00773071" w:rsidRDefault="00296D11" w:rsidP="00E05866">
            <w:pPr>
              <w:pStyle w:val="af7"/>
              <w:spacing w:line="22" w:lineRule="atLeast"/>
              <w:rPr>
                <w:lang w:val="ro-RO"/>
              </w:rPr>
            </w:pPr>
          </w:p>
        </w:tc>
      </w:tr>
      <w:tr w:rsidR="00296D11" w:rsidRPr="00773071" w14:paraId="61861236" w14:textId="77777777" w:rsidTr="00E05866">
        <w:tc>
          <w:tcPr>
            <w:tcW w:w="4928" w:type="dxa"/>
            <w:tcBorders>
              <w:right w:val="single" w:sz="4" w:space="0" w:color="auto"/>
            </w:tcBorders>
          </w:tcPr>
          <w:p w14:paraId="531C2D55" w14:textId="77777777" w:rsidR="00296D11" w:rsidRPr="00773071" w:rsidRDefault="00296D11" w:rsidP="00E05866">
            <w:pPr>
              <w:pStyle w:val="af7"/>
              <w:spacing w:line="22" w:lineRule="atLeast"/>
              <w:rPr>
                <w:lang w:val="ro-RO"/>
              </w:rPr>
            </w:pPr>
            <w:r w:rsidRPr="00773071">
              <w:rPr>
                <w:lang w:val="ro-RO"/>
              </w:rPr>
              <w:t>S.A. / S.R.L.</w:t>
            </w:r>
            <w:r w:rsidRPr="00773071">
              <w:rPr>
                <w:lang w:val="ro-RO"/>
              </w:rPr>
              <w:tab/>
              <w:t>___________________________</w:t>
            </w:r>
          </w:p>
        </w:tc>
        <w:tc>
          <w:tcPr>
            <w:tcW w:w="5136" w:type="dxa"/>
            <w:tcBorders>
              <w:top w:val="nil"/>
              <w:left w:val="single" w:sz="4" w:space="0" w:color="auto"/>
              <w:bottom w:val="nil"/>
              <w:right w:val="nil"/>
            </w:tcBorders>
          </w:tcPr>
          <w:p w14:paraId="7B03F2C9" w14:textId="77777777" w:rsidR="00296D11" w:rsidRPr="00773071" w:rsidRDefault="00296D11" w:rsidP="00E05866">
            <w:pPr>
              <w:pStyle w:val="af7"/>
              <w:spacing w:line="22" w:lineRule="atLeast"/>
              <w:rPr>
                <w:lang w:val="ro-RO"/>
              </w:rPr>
            </w:pPr>
          </w:p>
        </w:tc>
      </w:tr>
      <w:tr w:rsidR="00296D11" w:rsidRPr="00773071" w14:paraId="261362B3" w14:textId="77777777" w:rsidTr="00E05866">
        <w:tc>
          <w:tcPr>
            <w:tcW w:w="4928" w:type="dxa"/>
            <w:tcBorders>
              <w:right w:val="single" w:sz="4" w:space="0" w:color="auto"/>
            </w:tcBorders>
          </w:tcPr>
          <w:p w14:paraId="6F7591EF" w14:textId="77777777" w:rsidR="00296D11" w:rsidRPr="00773071" w:rsidRDefault="00296D11" w:rsidP="00E05866">
            <w:pPr>
              <w:pStyle w:val="af7"/>
              <w:spacing w:line="22" w:lineRule="atLeast"/>
              <w:rPr>
                <w:lang w:val="ro-RO"/>
              </w:rPr>
            </w:pPr>
            <w:r w:rsidRPr="00773071">
              <w:rPr>
                <w:lang w:val="ro-RO"/>
              </w:rPr>
              <w:t>Nume</w:t>
            </w:r>
            <w:r w:rsidRPr="00773071">
              <w:rPr>
                <w:lang w:val="ro-RO"/>
              </w:rPr>
              <w:tab/>
            </w:r>
            <w:r w:rsidRPr="00773071">
              <w:rPr>
                <w:lang w:val="ro-RO"/>
              </w:rPr>
              <w:tab/>
            </w:r>
            <w:r w:rsidRPr="00773071">
              <w:rPr>
                <w:lang w:val="ro-RO"/>
              </w:rPr>
              <w:tab/>
              <w:t>____________________</w:t>
            </w:r>
          </w:p>
          <w:p w14:paraId="0C6C6262" w14:textId="77777777" w:rsidR="00296D11" w:rsidRPr="00773071" w:rsidRDefault="00296D11" w:rsidP="00E05866">
            <w:pPr>
              <w:pStyle w:val="af7"/>
              <w:spacing w:line="22" w:lineRule="atLeast"/>
              <w:rPr>
                <w:lang w:val="ro-RO"/>
              </w:rPr>
            </w:pPr>
            <w:r w:rsidRPr="00773071">
              <w:rPr>
                <w:lang w:val="ro-RO"/>
              </w:rPr>
              <w:t xml:space="preserve">Funcție </w:t>
            </w:r>
            <w:r w:rsidRPr="00773071">
              <w:rPr>
                <w:lang w:val="ro-RO"/>
              </w:rPr>
              <w:tab/>
            </w:r>
            <w:r w:rsidRPr="00773071">
              <w:rPr>
                <w:lang w:val="ro-RO"/>
              </w:rPr>
              <w:tab/>
              <w:t>____________________</w:t>
            </w:r>
          </w:p>
          <w:p w14:paraId="3506F416" w14:textId="77777777" w:rsidR="00296D11" w:rsidRPr="00773071" w:rsidRDefault="00296D11" w:rsidP="00E05866">
            <w:pPr>
              <w:pStyle w:val="af7"/>
              <w:spacing w:line="22" w:lineRule="atLeast"/>
              <w:rPr>
                <w:lang w:val="ro-RO"/>
              </w:rPr>
            </w:pPr>
            <w:proofErr w:type="spellStart"/>
            <w:r w:rsidRPr="00773071">
              <w:rPr>
                <w:lang w:val="ro-RO"/>
              </w:rPr>
              <w:t>Semnatură</w:t>
            </w:r>
            <w:proofErr w:type="spellEnd"/>
            <w:r w:rsidRPr="00773071">
              <w:rPr>
                <w:lang w:val="ro-RO"/>
              </w:rPr>
              <w:tab/>
            </w:r>
            <w:r w:rsidRPr="00773071">
              <w:rPr>
                <w:lang w:val="ro-RO"/>
              </w:rPr>
              <w:tab/>
              <w:t>____________________</w:t>
            </w:r>
          </w:p>
        </w:tc>
        <w:tc>
          <w:tcPr>
            <w:tcW w:w="5136" w:type="dxa"/>
            <w:tcBorders>
              <w:top w:val="nil"/>
              <w:left w:val="single" w:sz="4" w:space="0" w:color="auto"/>
              <w:bottom w:val="nil"/>
              <w:right w:val="nil"/>
            </w:tcBorders>
          </w:tcPr>
          <w:p w14:paraId="66CEC974" w14:textId="77777777" w:rsidR="00296D11" w:rsidRPr="00773071" w:rsidRDefault="00296D11" w:rsidP="00E05866">
            <w:pPr>
              <w:pStyle w:val="af7"/>
              <w:spacing w:line="22" w:lineRule="atLeast"/>
              <w:rPr>
                <w:lang w:val="ro-RO"/>
              </w:rPr>
            </w:pPr>
          </w:p>
        </w:tc>
      </w:tr>
    </w:tbl>
    <w:p w14:paraId="50BE34A8" w14:textId="77777777" w:rsidR="00296D11" w:rsidRPr="00773071" w:rsidRDefault="00296D11" w:rsidP="00296D11">
      <w:pPr>
        <w:pStyle w:val="af7"/>
        <w:tabs>
          <w:tab w:val="left" w:pos="2268"/>
        </w:tabs>
        <w:spacing w:before="240" w:line="22" w:lineRule="atLeast"/>
        <w:ind w:left="142"/>
        <w:rPr>
          <w:lang w:val="ro-RO"/>
        </w:rPr>
      </w:pPr>
      <w:r w:rsidRPr="00773071">
        <w:rPr>
          <w:b/>
          <w:lang w:val="ro-RO"/>
        </w:rPr>
        <w:t>Data completării</w:t>
      </w:r>
      <w:r w:rsidRPr="00773071">
        <w:rPr>
          <w:b/>
          <w:lang w:val="ro-RO"/>
        </w:rPr>
        <w:tab/>
        <w:t>____________________</w:t>
      </w:r>
    </w:p>
    <w:p w14:paraId="5F0DB33D" w14:textId="77777777" w:rsidR="00D12C65" w:rsidRPr="00773071" w:rsidRDefault="00D12C65" w:rsidP="00EC0DE7">
      <w:pPr>
        <w:pStyle w:val="af7"/>
        <w:tabs>
          <w:tab w:val="left" w:pos="2268"/>
        </w:tabs>
        <w:spacing w:before="240" w:line="259" w:lineRule="auto"/>
        <w:ind w:left="142"/>
        <w:rPr>
          <w:lang w:val="ro-RO"/>
        </w:rPr>
      </w:pPr>
    </w:p>
    <w:sectPr w:rsidR="00D12C65" w:rsidRPr="00773071" w:rsidSect="009034B4">
      <w:headerReference w:type="default" r:id="rId18"/>
      <w:footerReference w:type="default" r:id="rId19"/>
      <w:headerReference w:type="first" r:id="rId20"/>
      <w:footerReference w:type="first" r:id="rId21"/>
      <w:pgSz w:w="11906" w:h="16838" w:code="9"/>
      <w:pgMar w:top="425" w:right="567" w:bottom="851" w:left="1134" w:header="431" w:footer="595"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66BC6" w14:textId="77777777" w:rsidR="00817FE5" w:rsidRDefault="00817FE5">
      <w:r>
        <w:separator/>
      </w:r>
    </w:p>
  </w:endnote>
  <w:endnote w:type="continuationSeparator" w:id="0">
    <w:p w14:paraId="5F42EE8B" w14:textId="77777777" w:rsidR="00817FE5" w:rsidRDefault="0081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altName w:val="Times New Roman"/>
    <w:charset w:val="CC"/>
    <w:family w:val="auto"/>
    <w:pitch w:val="variable"/>
    <w:sig w:usb0="00000001" w:usb1="400020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rvino Expanded">
    <w:altName w:val="Courier New"/>
    <w:panose1 w:val="00000000000000000000"/>
    <w:charset w:val="00"/>
    <w:family w:val="modern"/>
    <w:notTrueType/>
    <w:pitch w:val="variable"/>
    <w:sig w:usb0="00000207" w:usb1="00000011" w:usb2="00000000" w:usb3="00000000" w:csb0="00000097" w:csb1="00000000"/>
  </w:font>
  <w:font w:name="Broadway">
    <w:panose1 w:val="04040905080B02020502"/>
    <w:charset w:val="00"/>
    <w:family w:val="decorative"/>
    <w:pitch w:val="variable"/>
    <w:sig w:usb0="00000003" w:usb1="00000000" w:usb2="00000000" w:usb3="00000000" w:csb0="00000001" w:csb1="00000000"/>
  </w:font>
  <w:font w:name="Ashley Inline">
    <w:altName w:val="Courier New"/>
    <w:charset w:val="01"/>
    <w:family w:val="roman"/>
    <w:pitch w:val="variable"/>
  </w:font>
  <w:font w:name="Glowworm">
    <w:altName w:val="Arial Black"/>
    <w:charset w:val="01"/>
    <w:family w:val="swiss"/>
    <w:pitch w:val="variable"/>
  </w:font>
  <w:font w:name="Times-Roman-R">
    <w:altName w:val="Arial Narrow"/>
    <w:charset w:val="01"/>
    <w:family w:val="swiss"/>
    <w:pitch w:val="variable"/>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accato222 BT">
    <w:altName w:val="Courier New"/>
    <w:charset w:val="00"/>
    <w:family w:val="script"/>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E14D" w14:textId="77777777" w:rsidR="00570DCE" w:rsidRPr="009034B4" w:rsidRDefault="00570DCE" w:rsidP="0054338E">
    <w:pPr>
      <w:pStyle w:val="a6"/>
      <w:jc w:val="right"/>
    </w:pPr>
  </w:p>
  <w:p w14:paraId="65CC2934" w14:textId="77777777" w:rsidR="00570DCE" w:rsidRPr="009034B4" w:rsidRDefault="00570DC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01D6" w14:textId="77777777" w:rsidR="00570DCE" w:rsidRPr="00773071" w:rsidRDefault="00570DCE" w:rsidP="00E710EE">
    <w:pPr>
      <w:pStyle w:val="2"/>
      <w:rPr>
        <w:rFonts w:ascii="Times New Roman" w:hAnsi="Times New Roman"/>
      </w:rPr>
    </w:pPr>
    <w:r w:rsidRPr="00773071">
      <w:rPr>
        <w:rFonts w:ascii="Times New Roman" w:hAnsi="Times New Roman"/>
      </w:rPr>
      <w:t>CONTROL INTERN MANAGERIAL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5922D" w14:textId="77777777" w:rsidR="00817FE5" w:rsidRDefault="00817FE5">
      <w:r>
        <w:separator/>
      </w:r>
    </w:p>
  </w:footnote>
  <w:footnote w:type="continuationSeparator" w:id="0">
    <w:p w14:paraId="3E2B3FA0" w14:textId="77777777" w:rsidR="00817FE5" w:rsidRDefault="00817F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71"/>
      <w:gridCol w:w="4991"/>
      <w:gridCol w:w="2503"/>
    </w:tblGrid>
    <w:tr w:rsidR="00570DCE" w:rsidRPr="00D74810" w14:paraId="75ABC040" w14:textId="77777777" w:rsidTr="00F81284">
      <w:trPr>
        <w:cantSplit/>
        <w:trHeight w:val="573"/>
      </w:trPr>
      <w:tc>
        <w:tcPr>
          <w:tcW w:w="2571" w:type="dxa"/>
          <w:vMerge w:val="restart"/>
          <w:tcBorders>
            <w:top w:val="single" w:sz="12" w:space="0" w:color="auto"/>
            <w:left w:val="single" w:sz="12" w:space="0" w:color="auto"/>
            <w:right w:val="single" w:sz="4" w:space="0" w:color="auto"/>
          </w:tcBorders>
          <w:tcMar>
            <w:left w:w="0" w:type="dxa"/>
            <w:right w:w="0" w:type="dxa"/>
          </w:tcMar>
          <w:vAlign w:val="center"/>
        </w:tcPr>
        <w:p w14:paraId="66B989E4" w14:textId="77777777" w:rsidR="00570DCE" w:rsidRPr="009034B4" w:rsidRDefault="00570DCE" w:rsidP="00D74810">
          <w:pPr>
            <w:pStyle w:val="5"/>
            <w:rPr>
              <w:rFonts w:ascii="Cervino Expanded" w:hAnsi="Cervino Expanded" w:cs="Tahoma"/>
              <w:sz w:val="24"/>
              <w:szCs w:val="24"/>
            </w:rPr>
          </w:pPr>
          <w:r>
            <w:rPr>
              <w:rFonts w:ascii="Cervino Expanded" w:hAnsi="Cervino Expanded" w:cs="Tahoma"/>
              <w:noProof/>
              <w:sz w:val="24"/>
              <w:szCs w:val="24"/>
              <w:lang w:val="en-US"/>
            </w:rPr>
            <w:drawing>
              <wp:inline distT="0" distB="0" distL="0" distR="0" wp14:anchorId="40AAB5DB" wp14:editId="700F7097">
                <wp:extent cx="1508125" cy="687344"/>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370" cy="689279"/>
                        </a:xfrm>
                        <a:prstGeom prst="rect">
                          <a:avLst/>
                        </a:prstGeom>
                        <a:noFill/>
                        <a:ln>
                          <a:noFill/>
                        </a:ln>
                      </pic:spPr>
                    </pic:pic>
                  </a:graphicData>
                </a:graphic>
              </wp:inline>
            </w:drawing>
          </w:r>
        </w:p>
      </w:tc>
      <w:tc>
        <w:tcPr>
          <w:tcW w:w="4991" w:type="dxa"/>
          <w:tcBorders>
            <w:top w:val="single" w:sz="12" w:space="0" w:color="auto"/>
            <w:left w:val="nil"/>
            <w:bottom w:val="single" w:sz="4" w:space="0" w:color="auto"/>
            <w:right w:val="single" w:sz="4" w:space="0" w:color="auto"/>
          </w:tcBorders>
          <w:vAlign w:val="center"/>
        </w:tcPr>
        <w:p w14:paraId="76EBE5E9" w14:textId="77777777" w:rsidR="00570DCE" w:rsidRPr="00773071" w:rsidRDefault="00570DCE" w:rsidP="00D74810">
          <w:pPr>
            <w:jc w:val="center"/>
            <w:rPr>
              <w:rFonts w:ascii="Times New Roman" w:hAnsi="Times New Roman"/>
              <w:b/>
              <w:sz w:val="22"/>
              <w:szCs w:val="18"/>
            </w:rPr>
          </w:pPr>
          <w:r w:rsidRPr="00773071">
            <w:rPr>
              <w:rFonts w:ascii="Times New Roman" w:hAnsi="Times New Roman"/>
              <w:b/>
              <w:sz w:val="22"/>
              <w:szCs w:val="18"/>
            </w:rPr>
            <w:t>PROCEDURĂ OPERAȚIONALĂ</w:t>
          </w:r>
        </w:p>
      </w:tc>
      <w:tc>
        <w:tcPr>
          <w:tcW w:w="2503" w:type="dxa"/>
          <w:tcBorders>
            <w:top w:val="single" w:sz="12" w:space="0" w:color="auto"/>
            <w:left w:val="nil"/>
            <w:bottom w:val="single" w:sz="4" w:space="0" w:color="auto"/>
            <w:right w:val="single" w:sz="12" w:space="0" w:color="auto"/>
          </w:tcBorders>
          <w:vAlign w:val="center"/>
        </w:tcPr>
        <w:p w14:paraId="52E02609" w14:textId="77777777" w:rsidR="00570DCE" w:rsidRPr="00773071" w:rsidRDefault="00570DCE" w:rsidP="00D74810">
          <w:pPr>
            <w:pStyle w:val="a6"/>
            <w:rPr>
              <w:rFonts w:ascii="Times New Roman" w:hAnsi="Times New Roman"/>
              <w:b/>
              <w:sz w:val="22"/>
              <w:szCs w:val="18"/>
            </w:rPr>
          </w:pPr>
          <w:r w:rsidRPr="00773071">
            <w:rPr>
              <w:rFonts w:ascii="Times New Roman" w:hAnsi="Times New Roman"/>
              <w:b/>
              <w:sz w:val="22"/>
              <w:szCs w:val="18"/>
            </w:rPr>
            <w:t>Ed. 01</w:t>
          </w:r>
        </w:p>
        <w:p w14:paraId="7C2013FD" w14:textId="77777777" w:rsidR="00570DCE" w:rsidRPr="00773071" w:rsidRDefault="00570DCE" w:rsidP="00D74810">
          <w:pPr>
            <w:pStyle w:val="a6"/>
            <w:rPr>
              <w:rFonts w:ascii="Times New Roman" w:hAnsi="Times New Roman"/>
              <w:b/>
              <w:sz w:val="22"/>
              <w:szCs w:val="18"/>
              <w:lang w:val="es-PY"/>
            </w:rPr>
          </w:pPr>
          <w:r w:rsidRPr="00773071">
            <w:rPr>
              <w:rFonts w:ascii="Times New Roman" w:hAnsi="Times New Roman"/>
              <w:b/>
              <w:sz w:val="22"/>
              <w:szCs w:val="18"/>
            </w:rPr>
            <w:t>Rev. 0</w:t>
          </w:r>
        </w:p>
      </w:tc>
    </w:tr>
    <w:tr w:rsidR="00570DCE" w:rsidRPr="00D74810" w14:paraId="686109D7" w14:textId="77777777" w:rsidTr="00F81284">
      <w:trPr>
        <w:cantSplit/>
        <w:trHeight w:val="573"/>
      </w:trPr>
      <w:tc>
        <w:tcPr>
          <w:tcW w:w="2571" w:type="dxa"/>
          <w:vMerge/>
          <w:tcBorders>
            <w:left w:val="single" w:sz="12" w:space="0" w:color="auto"/>
            <w:bottom w:val="single" w:sz="12" w:space="0" w:color="auto"/>
            <w:right w:val="single" w:sz="4" w:space="0" w:color="auto"/>
          </w:tcBorders>
          <w:vAlign w:val="center"/>
        </w:tcPr>
        <w:p w14:paraId="58FB5474" w14:textId="77777777" w:rsidR="00570DCE" w:rsidRPr="009034B4" w:rsidRDefault="00570DCE" w:rsidP="00D74810">
          <w:pPr>
            <w:jc w:val="center"/>
            <w:rPr>
              <w:lang w:val="es-PY"/>
            </w:rPr>
          </w:pPr>
        </w:p>
      </w:tc>
      <w:tc>
        <w:tcPr>
          <w:tcW w:w="4991" w:type="dxa"/>
          <w:tcBorders>
            <w:top w:val="single" w:sz="4" w:space="0" w:color="auto"/>
            <w:left w:val="nil"/>
            <w:bottom w:val="single" w:sz="12" w:space="0" w:color="auto"/>
            <w:right w:val="single" w:sz="4" w:space="0" w:color="auto"/>
          </w:tcBorders>
          <w:vAlign w:val="center"/>
        </w:tcPr>
        <w:p w14:paraId="3CE3D410" w14:textId="77777777" w:rsidR="00570DCE" w:rsidRPr="00773071" w:rsidRDefault="00570DCE" w:rsidP="00893639">
          <w:pPr>
            <w:tabs>
              <w:tab w:val="left" w:pos="709"/>
              <w:tab w:val="center" w:pos="5102"/>
              <w:tab w:val="left" w:pos="7183"/>
            </w:tabs>
            <w:jc w:val="center"/>
            <w:rPr>
              <w:rFonts w:ascii="Times New Roman" w:hAnsi="Times New Roman"/>
              <w:b/>
              <w:bCs/>
              <w:sz w:val="22"/>
              <w:szCs w:val="22"/>
            </w:rPr>
          </w:pPr>
          <w:r w:rsidRPr="00773071">
            <w:rPr>
              <w:rFonts w:ascii="Times New Roman" w:hAnsi="Times New Roman"/>
              <w:b/>
              <w:bCs/>
              <w:sz w:val="22"/>
              <w:szCs w:val="22"/>
            </w:rPr>
            <w:t>Cerințele privind înregistrarea în calitate de</w:t>
          </w:r>
          <w:r w:rsidRPr="00773071">
            <w:rPr>
              <w:rFonts w:ascii="Times New Roman" w:hAnsi="Times New Roman"/>
              <w:b/>
              <w:bCs/>
              <w:sz w:val="22"/>
              <w:szCs w:val="22"/>
            </w:rPr>
            <w:br/>
            <w:t>Parte Responsabilă pentru Echilibrare</w:t>
          </w:r>
        </w:p>
        <w:p w14:paraId="0B4B2F33" w14:textId="77777777" w:rsidR="00570DCE" w:rsidRPr="00773071" w:rsidRDefault="00570DCE" w:rsidP="00774EFD">
          <w:pPr>
            <w:jc w:val="center"/>
            <w:rPr>
              <w:rFonts w:ascii="Times New Roman" w:hAnsi="Times New Roman"/>
              <w:b/>
              <w:color w:val="000000"/>
              <w:sz w:val="22"/>
              <w:szCs w:val="18"/>
            </w:rPr>
          </w:pPr>
          <w:r w:rsidRPr="00773071">
            <w:rPr>
              <w:rFonts w:ascii="Times New Roman" w:hAnsi="Times New Roman"/>
              <w:b/>
              <w:color w:val="000000"/>
              <w:sz w:val="22"/>
              <w:szCs w:val="18"/>
            </w:rPr>
            <w:t>PO-18/54:2026</w:t>
          </w:r>
        </w:p>
      </w:tc>
      <w:tc>
        <w:tcPr>
          <w:tcW w:w="2503" w:type="dxa"/>
          <w:tcBorders>
            <w:top w:val="single" w:sz="4" w:space="0" w:color="auto"/>
            <w:left w:val="nil"/>
            <w:bottom w:val="single" w:sz="12" w:space="0" w:color="auto"/>
            <w:right w:val="single" w:sz="12" w:space="0" w:color="auto"/>
          </w:tcBorders>
          <w:vAlign w:val="center"/>
        </w:tcPr>
        <w:p w14:paraId="5E5E72A5" w14:textId="478A9283" w:rsidR="00570DCE" w:rsidRPr="00773071" w:rsidRDefault="00570DCE" w:rsidP="0054338E">
          <w:pPr>
            <w:pStyle w:val="Header1"/>
            <w:rPr>
              <w:rFonts w:ascii="Times New Roman" w:hAnsi="Times New Roman"/>
              <w:b/>
              <w:bCs w:val="0"/>
              <w:szCs w:val="18"/>
            </w:rPr>
          </w:pPr>
          <w:r w:rsidRPr="00773071">
            <w:rPr>
              <w:rFonts w:ascii="Times New Roman" w:hAnsi="Times New Roman"/>
              <w:b/>
              <w:bCs w:val="0"/>
            </w:rPr>
            <w:t xml:space="preserve">Pag. </w:t>
          </w:r>
          <w:r w:rsidRPr="00773071">
            <w:rPr>
              <w:rFonts w:ascii="Times New Roman" w:hAnsi="Times New Roman"/>
              <w:b/>
              <w:bCs w:val="0"/>
            </w:rPr>
            <w:fldChar w:fldCharType="begin"/>
          </w:r>
          <w:r w:rsidRPr="00773071">
            <w:rPr>
              <w:rFonts w:ascii="Times New Roman" w:hAnsi="Times New Roman"/>
              <w:b/>
              <w:bCs w:val="0"/>
            </w:rPr>
            <w:instrText xml:space="preserve"> PAGE </w:instrText>
          </w:r>
          <w:r w:rsidRPr="00773071">
            <w:rPr>
              <w:rFonts w:ascii="Times New Roman" w:hAnsi="Times New Roman"/>
              <w:b/>
              <w:bCs w:val="0"/>
            </w:rPr>
            <w:fldChar w:fldCharType="separate"/>
          </w:r>
          <w:r w:rsidR="00FF3D86">
            <w:rPr>
              <w:rFonts w:ascii="Times New Roman" w:hAnsi="Times New Roman"/>
              <w:b/>
              <w:bCs w:val="0"/>
              <w:noProof/>
            </w:rPr>
            <w:t>21</w:t>
          </w:r>
          <w:r w:rsidRPr="00773071">
            <w:rPr>
              <w:rFonts w:ascii="Times New Roman" w:hAnsi="Times New Roman"/>
              <w:b/>
              <w:bCs w:val="0"/>
            </w:rPr>
            <w:fldChar w:fldCharType="end"/>
          </w:r>
          <w:r w:rsidRPr="00773071">
            <w:rPr>
              <w:rFonts w:ascii="Times New Roman" w:hAnsi="Times New Roman"/>
              <w:b/>
              <w:bCs w:val="0"/>
            </w:rPr>
            <w:t xml:space="preserve"> din </w:t>
          </w:r>
          <w:r w:rsidRPr="00773071">
            <w:rPr>
              <w:rFonts w:ascii="Times New Roman" w:hAnsi="Times New Roman"/>
              <w:b/>
              <w:bCs w:val="0"/>
            </w:rPr>
            <w:fldChar w:fldCharType="begin"/>
          </w:r>
          <w:r w:rsidRPr="00773071">
            <w:rPr>
              <w:rFonts w:ascii="Times New Roman" w:hAnsi="Times New Roman"/>
              <w:b/>
              <w:bCs w:val="0"/>
            </w:rPr>
            <w:instrText xml:space="preserve"> NUMPAGES  </w:instrText>
          </w:r>
          <w:r w:rsidRPr="00773071">
            <w:rPr>
              <w:rFonts w:ascii="Times New Roman" w:hAnsi="Times New Roman"/>
              <w:b/>
              <w:bCs w:val="0"/>
            </w:rPr>
            <w:fldChar w:fldCharType="separate"/>
          </w:r>
          <w:r w:rsidR="00FF3D86">
            <w:rPr>
              <w:rFonts w:ascii="Times New Roman" w:hAnsi="Times New Roman"/>
              <w:b/>
              <w:bCs w:val="0"/>
              <w:noProof/>
            </w:rPr>
            <w:t>26</w:t>
          </w:r>
          <w:r w:rsidRPr="00773071">
            <w:rPr>
              <w:rFonts w:ascii="Times New Roman" w:hAnsi="Times New Roman"/>
              <w:b/>
              <w:bCs w:val="0"/>
            </w:rPr>
            <w:fldChar w:fldCharType="end"/>
          </w:r>
        </w:p>
      </w:tc>
    </w:tr>
  </w:tbl>
  <w:p w14:paraId="6DC37E81" w14:textId="77777777" w:rsidR="00570DCE" w:rsidRDefault="00570DCE">
    <w:pPr>
      <w:pStyle w:val="a4"/>
      <w:tabs>
        <w:tab w:val="left" w:pos="7245"/>
      </w:tabs>
      <w:rPr>
        <w:lang w:val="it-I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33F1" w14:textId="77777777" w:rsidR="00570DCE" w:rsidRDefault="00570DCE">
    <w:pPr>
      <w:pStyle w:val="a4"/>
    </w:pPr>
    <w:r>
      <w:rPr>
        <w:rFonts w:ascii="Staccato222 BT" w:hAnsi="Staccato222 BT" w:cs="Tahoma"/>
        <w:noProof/>
        <w:szCs w:val="24"/>
      </w:rPr>
      <w:drawing>
        <wp:inline distT="0" distB="0" distL="0" distR="0" wp14:anchorId="1B5F4F7D" wp14:editId="327920FD">
          <wp:extent cx="1591669" cy="720000"/>
          <wp:effectExtent l="0" t="0" r="0" b="444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669"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240"/>
    <w:multiLevelType w:val="multilevel"/>
    <w:tmpl w:val="7BE22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D002A"/>
    <w:multiLevelType w:val="multilevel"/>
    <w:tmpl w:val="26F4E1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D157DE"/>
    <w:multiLevelType w:val="hybridMultilevel"/>
    <w:tmpl w:val="47D4DDA4"/>
    <w:lvl w:ilvl="0" w:tplc="04180011">
      <w:start w:val="1"/>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88345E"/>
    <w:multiLevelType w:val="hybridMultilevel"/>
    <w:tmpl w:val="5616E8BE"/>
    <w:lvl w:ilvl="0" w:tplc="6CDCD3F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C5D5F"/>
    <w:multiLevelType w:val="hybridMultilevel"/>
    <w:tmpl w:val="2880366A"/>
    <w:lvl w:ilvl="0" w:tplc="CBA640D8">
      <w:start w:val="2"/>
      <w:numFmt w:val="bullet"/>
      <w:lvlText w:val="–"/>
      <w:lvlJc w:val="left"/>
      <w:pPr>
        <w:ind w:left="1080" w:hanging="360"/>
      </w:pPr>
      <w:rPr>
        <w:rFonts w:ascii="Montserrat" w:eastAsia="Times New Roman" w:hAnsi="Montserr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179F678E"/>
    <w:multiLevelType w:val="multilevel"/>
    <w:tmpl w:val="153A9C96"/>
    <w:lvl w:ilvl="0">
      <w:start w:val="5"/>
      <w:numFmt w:val="decimal"/>
      <w:lvlText w:val="%1"/>
      <w:lvlJc w:val="left"/>
      <w:pPr>
        <w:ind w:left="390" w:hanging="390"/>
      </w:pPr>
      <w:rPr>
        <w:rFonts w:hint="default"/>
      </w:rPr>
    </w:lvl>
    <w:lvl w:ilvl="1">
      <w:start w:val="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7E3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67F08"/>
    <w:multiLevelType w:val="multilevel"/>
    <w:tmpl w:val="D7B82E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454260"/>
    <w:multiLevelType w:val="hybridMultilevel"/>
    <w:tmpl w:val="E2F0D52E"/>
    <w:lvl w:ilvl="0" w:tplc="0419000F">
      <w:start w:val="1"/>
      <w:numFmt w:val="decimal"/>
      <w:lvlText w:val="%1."/>
      <w:lvlJc w:val="left"/>
      <w:pPr>
        <w:ind w:left="502" w:hanging="360"/>
      </w:pPr>
      <w:rPr>
        <w:rFonts w:hint="default"/>
        <w:b/>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565AD5"/>
    <w:multiLevelType w:val="multilevel"/>
    <w:tmpl w:val="D444E204"/>
    <w:lvl w:ilvl="0">
      <w:start w:val="5"/>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831A4"/>
    <w:multiLevelType w:val="multilevel"/>
    <w:tmpl w:val="334449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3D6954"/>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9E3697"/>
    <w:multiLevelType w:val="hybridMultilevel"/>
    <w:tmpl w:val="E8D6F620"/>
    <w:lvl w:ilvl="0" w:tplc="C94611EE">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7357EB"/>
    <w:multiLevelType w:val="hybridMultilevel"/>
    <w:tmpl w:val="47D4DDA4"/>
    <w:lvl w:ilvl="0" w:tplc="04180011">
      <w:start w:val="1"/>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2731FDA"/>
    <w:multiLevelType w:val="multilevel"/>
    <w:tmpl w:val="495E2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ED78B9"/>
    <w:multiLevelType w:val="multilevel"/>
    <w:tmpl w:val="616CD544"/>
    <w:lvl w:ilvl="0">
      <w:start w:val="5"/>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645F19"/>
    <w:multiLevelType w:val="multilevel"/>
    <w:tmpl w:val="64FEEB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0C4A54"/>
    <w:multiLevelType w:val="hybridMultilevel"/>
    <w:tmpl w:val="5616E8BE"/>
    <w:lvl w:ilvl="0" w:tplc="6CDCD3F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07024E"/>
    <w:multiLevelType w:val="multilevel"/>
    <w:tmpl w:val="B3AA1A46"/>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30B3CE7"/>
    <w:multiLevelType w:val="multilevel"/>
    <w:tmpl w:val="A47A4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400A0"/>
    <w:multiLevelType w:val="multilevel"/>
    <w:tmpl w:val="825EF6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696D00"/>
    <w:multiLevelType w:val="hybridMultilevel"/>
    <w:tmpl w:val="B982591A"/>
    <w:lvl w:ilvl="0" w:tplc="2AD6AC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7D52E0"/>
    <w:multiLevelType w:val="multilevel"/>
    <w:tmpl w:val="BCE63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AF646D"/>
    <w:multiLevelType w:val="multilevel"/>
    <w:tmpl w:val="D72AEFF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EE3383"/>
    <w:multiLevelType w:val="hybridMultilevel"/>
    <w:tmpl w:val="B0BA6EF0"/>
    <w:lvl w:ilvl="0" w:tplc="B8F62C6E">
      <w:start w:val="9"/>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3451B5"/>
    <w:multiLevelType w:val="multilevel"/>
    <w:tmpl w:val="E60AA3F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23919F4"/>
    <w:multiLevelType w:val="multilevel"/>
    <w:tmpl w:val="CCA456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17B77"/>
    <w:multiLevelType w:val="hybridMultilevel"/>
    <w:tmpl w:val="982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75A61"/>
    <w:multiLevelType w:val="hybridMultilevel"/>
    <w:tmpl w:val="5616E8BE"/>
    <w:lvl w:ilvl="0" w:tplc="6CDCD3F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907A27"/>
    <w:multiLevelType w:val="hybridMultilevel"/>
    <w:tmpl w:val="FBEAEA0A"/>
    <w:lvl w:ilvl="0" w:tplc="559A8E7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BA4579"/>
    <w:multiLevelType w:val="multilevel"/>
    <w:tmpl w:val="DAFC9D44"/>
    <w:lvl w:ilvl="0">
      <w:start w:val="5"/>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96E3B"/>
    <w:multiLevelType w:val="hybridMultilevel"/>
    <w:tmpl w:val="E2A0B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170DF"/>
    <w:multiLevelType w:val="multilevel"/>
    <w:tmpl w:val="C46A9D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7C22C8"/>
    <w:multiLevelType w:val="multilevel"/>
    <w:tmpl w:val="18A249A8"/>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B42CA1"/>
    <w:multiLevelType w:val="multilevel"/>
    <w:tmpl w:val="C932F604"/>
    <w:lvl w:ilvl="0">
      <w:start w:val="5"/>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13B54"/>
    <w:multiLevelType w:val="multilevel"/>
    <w:tmpl w:val="B366E0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8C618E"/>
    <w:multiLevelType w:val="singleLevel"/>
    <w:tmpl w:val="85DEFD3A"/>
    <w:lvl w:ilvl="0">
      <w:start w:val="1"/>
      <w:numFmt w:val="lowerLetter"/>
      <w:pStyle w:val="listaASRO"/>
      <w:lvlText w:val="%1)"/>
      <w:lvlJc w:val="left"/>
      <w:pPr>
        <w:tabs>
          <w:tab w:val="num" w:pos="360"/>
        </w:tabs>
        <w:ind w:left="360" w:hanging="360"/>
      </w:pPr>
      <w:rPr>
        <w:rFonts w:ascii="Arial" w:hAnsi="Arial" w:hint="default"/>
        <w:b w:val="0"/>
        <w:i w:val="0"/>
        <w:sz w:val="19"/>
      </w:rPr>
    </w:lvl>
  </w:abstractNum>
  <w:abstractNum w:abstractNumId="38" w15:restartNumberingAfterBreak="0">
    <w:nsid w:val="75B86E47"/>
    <w:multiLevelType w:val="multilevel"/>
    <w:tmpl w:val="99A6EB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B57B01"/>
    <w:multiLevelType w:val="multilevel"/>
    <w:tmpl w:val="E99A3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B83EC6"/>
    <w:multiLevelType w:val="hybridMultilevel"/>
    <w:tmpl w:val="81285A86"/>
    <w:lvl w:ilvl="0" w:tplc="DD94135A">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7DE1717A"/>
    <w:multiLevelType w:val="multilevel"/>
    <w:tmpl w:val="E60AA3F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F466A1E"/>
    <w:multiLevelType w:val="hybridMultilevel"/>
    <w:tmpl w:val="81285A86"/>
    <w:lvl w:ilvl="0" w:tplc="DD94135A">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7F6C1485"/>
    <w:multiLevelType w:val="hybridMultilevel"/>
    <w:tmpl w:val="E2A0B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E7FD7"/>
    <w:multiLevelType w:val="hybridMultilevel"/>
    <w:tmpl w:val="81285A86"/>
    <w:lvl w:ilvl="0" w:tplc="DD94135A">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7"/>
  </w:num>
  <w:num w:numId="2">
    <w:abstractNumId w:val="7"/>
  </w:num>
  <w:num w:numId="3">
    <w:abstractNumId w:val="12"/>
  </w:num>
  <w:num w:numId="4">
    <w:abstractNumId w:val="28"/>
  </w:num>
  <w:num w:numId="5">
    <w:abstractNumId w:val="43"/>
  </w:num>
  <w:num w:numId="6">
    <w:abstractNumId w:val="39"/>
  </w:num>
  <w:num w:numId="7">
    <w:abstractNumId w:val="38"/>
  </w:num>
  <w:num w:numId="8">
    <w:abstractNumId w:val="32"/>
  </w:num>
  <w:num w:numId="9">
    <w:abstractNumId w:val="27"/>
  </w:num>
  <w:num w:numId="10">
    <w:abstractNumId w:val="26"/>
  </w:num>
  <w:num w:numId="11">
    <w:abstractNumId w:val="8"/>
  </w:num>
  <w:num w:numId="12">
    <w:abstractNumId w:val="11"/>
  </w:num>
  <w:num w:numId="13">
    <w:abstractNumId w:val="15"/>
  </w:num>
  <w:num w:numId="14">
    <w:abstractNumId w:val="22"/>
  </w:num>
  <w:num w:numId="15">
    <w:abstractNumId w:val="44"/>
  </w:num>
  <w:num w:numId="16">
    <w:abstractNumId w:val="24"/>
  </w:num>
  <w:num w:numId="17">
    <w:abstractNumId w:val="20"/>
  </w:num>
  <w:num w:numId="18">
    <w:abstractNumId w:val="4"/>
  </w:num>
  <w:num w:numId="19">
    <w:abstractNumId w:val="6"/>
  </w:num>
  <w:num w:numId="20">
    <w:abstractNumId w:val="5"/>
  </w:num>
  <w:num w:numId="21">
    <w:abstractNumId w:val="36"/>
  </w:num>
  <w:num w:numId="22">
    <w:abstractNumId w:val="17"/>
  </w:num>
  <w:num w:numId="23">
    <w:abstractNumId w:val="19"/>
  </w:num>
  <w:num w:numId="24">
    <w:abstractNumId w:val="16"/>
  </w:num>
  <w:num w:numId="25">
    <w:abstractNumId w:val="0"/>
  </w:num>
  <w:num w:numId="26">
    <w:abstractNumId w:val="13"/>
  </w:num>
  <w:num w:numId="27">
    <w:abstractNumId w:val="3"/>
  </w:num>
  <w:num w:numId="28">
    <w:abstractNumId w:val="1"/>
  </w:num>
  <w:num w:numId="29">
    <w:abstractNumId w:val="21"/>
  </w:num>
  <w:num w:numId="30">
    <w:abstractNumId w:val="23"/>
  </w:num>
  <w:num w:numId="31">
    <w:abstractNumId w:val="30"/>
  </w:num>
  <w:num w:numId="32">
    <w:abstractNumId w:val="34"/>
  </w:num>
  <w:num w:numId="33">
    <w:abstractNumId w:val="35"/>
  </w:num>
  <w:num w:numId="34">
    <w:abstractNumId w:val="14"/>
  </w:num>
  <w:num w:numId="35">
    <w:abstractNumId w:val="31"/>
  </w:num>
  <w:num w:numId="36">
    <w:abstractNumId w:val="10"/>
  </w:num>
  <w:num w:numId="37">
    <w:abstractNumId w:val="2"/>
  </w:num>
  <w:num w:numId="38">
    <w:abstractNumId w:val="33"/>
  </w:num>
  <w:num w:numId="39">
    <w:abstractNumId w:val="9"/>
  </w:num>
  <w:num w:numId="40">
    <w:abstractNumId w:val="25"/>
  </w:num>
  <w:num w:numId="41">
    <w:abstractNumId w:val="18"/>
  </w:num>
  <w:num w:numId="42">
    <w:abstractNumId w:val="29"/>
  </w:num>
  <w:num w:numId="43">
    <w:abstractNumId w:val="42"/>
  </w:num>
  <w:num w:numId="44">
    <w:abstractNumId w:val="40"/>
  </w:num>
  <w:num w:numId="45">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08"/>
    <w:rsid w:val="00002003"/>
    <w:rsid w:val="0001168F"/>
    <w:rsid w:val="00012283"/>
    <w:rsid w:val="0001403D"/>
    <w:rsid w:val="0002163C"/>
    <w:rsid w:val="00021BE7"/>
    <w:rsid w:val="00022C19"/>
    <w:rsid w:val="00024CEA"/>
    <w:rsid w:val="00026638"/>
    <w:rsid w:val="0003053A"/>
    <w:rsid w:val="00031C2F"/>
    <w:rsid w:val="00032E07"/>
    <w:rsid w:val="000333E8"/>
    <w:rsid w:val="0003615A"/>
    <w:rsid w:val="00040EEF"/>
    <w:rsid w:val="0004237C"/>
    <w:rsid w:val="00043882"/>
    <w:rsid w:val="00045AD2"/>
    <w:rsid w:val="00045D47"/>
    <w:rsid w:val="00045F1A"/>
    <w:rsid w:val="00045FA2"/>
    <w:rsid w:val="00047043"/>
    <w:rsid w:val="000477B5"/>
    <w:rsid w:val="00050815"/>
    <w:rsid w:val="00052079"/>
    <w:rsid w:val="00052DBB"/>
    <w:rsid w:val="0005440D"/>
    <w:rsid w:val="0005473D"/>
    <w:rsid w:val="00056521"/>
    <w:rsid w:val="0005713E"/>
    <w:rsid w:val="000576AF"/>
    <w:rsid w:val="00062739"/>
    <w:rsid w:val="00063532"/>
    <w:rsid w:val="000660C7"/>
    <w:rsid w:val="000671C6"/>
    <w:rsid w:val="00070386"/>
    <w:rsid w:val="00070F8A"/>
    <w:rsid w:val="00071853"/>
    <w:rsid w:val="00073424"/>
    <w:rsid w:val="00075C4A"/>
    <w:rsid w:val="00075EBF"/>
    <w:rsid w:val="000761BB"/>
    <w:rsid w:val="000806E7"/>
    <w:rsid w:val="00084F22"/>
    <w:rsid w:val="00086082"/>
    <w:rsid w:val="0008650E"/>
    <w:rsid w:val="0008763B"/>
    <w:rsid w:val="000943A8"/>
    <w:rsid w:val="000946F9"/>
    <w:rsid w:val="00094E06"/>
    <w:rsid w:val="00096C45"/>
    <w:rsid w:val="00096EA5"/>
    <w:rsid w:val="000A0017"/>
    <w:rsid w:val="000A1033"/>
    <w:rsid w:val="000A1177"/>
    <w:rsid w:val="000A1A69"/>
    <w:rsid w:val="000A4FC2"/>
    <w:rsid w:val="000A6298"/>
    <w:rsid w:val="000A6ACD"/>
    <w:rsid w:val="000B0975"/>
    <w:rsid w:val="000B3460"/>
    <w:rsid w:val="000B41D8"/>
    <w:rsid w:val="000B50EF"/>
    <w:rsid w:val="000B5C45"/>
    <w:rsid w:val="000C2444"/>
    <w:rsid w:val="000C325C"/>
    <w:rsid w:val="000C3CAF"/>
    <w:rsid w:val="000C4FD0"/>
    <w:rsid w:val="000D27F0"/>
    <w:rsid w:val="000D2F55"/>
    <w:rsid w:val="000D4D9D"/>
    <w:rsid w:val="000D5096"/>
    <w:rsid w:val="000E203C"/>
    <w:rsid w:val="000E2275"/>
    <w:rsid w:val="000E3AF6"/>
    <w:rsid w:val="000E40DA"/>
    <w:rsid w:val="000E42D4"/>
    <w:rsid w:val="000F06D8"/>
    <w:rsid w:val="000F1598"/>
    <w:rsid w:val="000F3EB3"/>
    <w:rsid w:val="000F4014"/>
    <w:rsid w:val="000F4043"/>
    <w:rsid w:val="000F5DB2"/>
    <w:rsid w:val="000F6DE8"/>
    <w:rsid w:val="000F78A9"/>
    <w:rsid w:val="00100F66"/>
    <w:rsid w:val="001037C3"/>
    <w:rsid w:val="00106E31"/>
    <w:rsid w:val="00107016"/>
    <w:rsid w:val="0010745C"/>
    <w:rsid w:val="001110F6"/>
    <w:rsid w:val="001111E2"/>
    <w:rsid w:val="00112E72"/>
    <w:rsid w:val="00113F81"/>
    <w:rsid w:val="001142D9"/>
    <w:rsid w:val="001159BB"/>
    <w:rsid w:val="00120843"/>
    <w:rsid w:val="00120A31"/>
    <w:rsid w:val="00120C03"/>
    <w:rsid w:val="00122167"/>
    <w:rsid w:val="00122B97"/>
    <w:rsid w:val="00123000"/>
    <w:rsid w:val="00125B09"/>
    <w:rsid w:val="001272C9"/>
    <w:rsid w:val="00130D2B"/>
    <w:rsid w:val="001333B7"/>
    <w:rsid w:val="001415F9"/>
    <w:rsid w:val="001424A4"/>
    <w:rsid w:val="001451B4"/>
    <w:rsid w:val="00145D1B"/>
    <w:rsid w:val="00146565"/>
    <w:rsid w:val="0015242A"/>
    <w:rsid w:val="0016010B"/>
    <w:rsid w:val="0016229B"/>
    <w:rsid w:val="001642D7"/>
    <w:rsid w:val="00165CF9"/>
    <w:rsid w:val="00166A05"/>
    <w:rsid w:val="00175507"/>
    <w:rsid w:val="0018048A"/>
    <w:rsid w:val="00181C12"/>
    <w:rsid w:val="00181F0E"/>
    <w:rsid w:val="00182D87"/>
    <w:rsid w:val="001839F5"/>
    <w:rsid w:val="00183A57"/>
    <w:rsid w:val="00183D4E"/>
    <w:rsid w:val="00184C4B"/>
    <w:rsid w:val="0018555F"/>
    <w:rsid w:val="001858AE"/>
    <w:rsid w:val="00186750"/>
    <w:rsid w:val="00186F13"/>
    <w:rsid w:val="0018768C"/>
    <w:rsid w:val="0018778B"/>
    <w:rsid w:val="001905F4"/>
    <w:rsid w:val="00190AA0"/>
    <w:rsid w:val="00197DF2"/>
    <w:rsid w:val="001A6370"/>
    <w:rsid w:val="001B0F9F"/>
    <w:rsid w:val="001B14CD"/>
    <w:rsid w:val="001B2122"/>
    <w:rsid w:val="001B261F"/>
    <w:rsid w:val="001B3CA7"/>
    <w:rsid w:val="001B50DA"/>
    <w:rsid w:val="001B60E1"/>
    <w:rsid w:val="001B7B00"/>
    <w:rsid w:val="001B7F74"/>
    <w:rsid w:val="001C5B6A"/>
    <w:rsid w:val="001C6D72"/>
    <w:rsid w:val="001D2457"/>
    <w:rsid w:val="001D2E5B"/>
    <w:rsid w:val="001D53E2"/>
    <w:rsid w:val="001E0AA2"/>
    <w:rsid w:val="001E100D"/>
    <w:rsid w:val="001E1679"/>
    <w:rsid w:val="001E1ECD"/>
    <w:rsid w:val="001E2245"/>
    <w:rsid w:val="001E50AD"/>
    <w:rsid w:val="001E67B0"/>
    <w:rsid w:val="001E7956"/>
    <w:rsid w:val="001F003A"/>
    <w:rsid w:val="001F08FA"/>
    <w:rsid w:val="001F09E5"/>
    <w:rsid w:val="001F201A"/>
    <w:rsid w:val="001F206D"/>
    <w:rsid w:val="001F299B"/>
    <w:rsid w:val="001F585C"/>
    <w:rsid w:val="001F5893"/>
    <w:rsid w:val="001F5B28"/>
    <w:rsid w:val="00200A51"/>
    <w:rsid w:val="00201B71"/>
    <w:rsid w:val="002022F3"/>
    <w:rsid w:val="0020380E"/>
    <w:rsid w:val="002038B3"/>
    <w:rsid w:val="00204F98"/>
    <w:rsid w:val="00210F18"/>
    <w:rsid w:val="00212054"/>
    <w:rsid w:val="0021227D"/>
    <w:rsid w:val="0021274E"/>
    <w:rsid w:val="00213BE6"/>
    <w:rsid w:val="002161CB"/>
    <w:rsid w:val="00220212"/>
    <w:rsid w:val="0022069C"/>
    <w:rsid w:val="00226F60"/>
    <w:rsid w:val="00230A3C"/>
    <w:rsid w:val="002339E5"/>
    <w:rsid w:val="00233E1D"/>
    <w:rsid w:val="00235D29"/>
    <w:rsid w:val="00235D5F"/>
    <w:rsid w:val="00237692"/>
    <w:rsid w:val="00237D2A"/>
    <w:rsid w:val="002407B6"/>
    <w:rsid w:val="00243A06"/>
    <w:rsid w:val="00243AA5"/>
    <w:rsid w:val="00246D3A"/>
    <w:rsid w:val="00246F72"/>
    <w:rsid w:val="00247AAC"/>
    <w:rsid w:val="002511AF"/>
    <w:rsid w:val="0025454D"/>
    <w:rsid w:val="00255162"/>
    <w:rsid w:val="0025679E"/>
    <w:rsid w:val="00256FBF"/>
    <w:rsid w:val="0025725F"/>
    <w:rsid w:val="00260F4B"/>
    <w:rsid w:val="00261AA2"/>
    <w:rsid w:val="00261E5B"/>
    <w:rsid w:val="00262B1A"/>
    <w:rsid w:val="002651D9"/>
    <w:rsid w:val="002701E8"/>
    <w:rsid w:val="002704EB"/>
    <w:rsid w:val="00270F54"/>
    <w:rsid w:val="002712DC"/>
    <w:rsid w:val="00274808"/>
    <w:rsid w:val="00274D7A"/>
    <w:rsid w:val="00274DB8"/>
    <w:rsid w:val="0027508F"/>
    <w:rsid w:val="00276D3C"/>
    <w:rsid w:val="00277009"/>
    <w:rsid w:val="00281428"/>
    <w:rsid w:val="00284265"/>
    <w:rsid w:val="00285C69"/>
    <w:rsid w:val="002911EF"/>
    <w:rsid w:val="00294790"/>
    <w:rsid w:val="0029496A"/>
    <w:rsid w:val="002955D8"/>
    <w:rsid w:val="00296162"/>
    <w:rsid w:val="00296D11"/>
    <w:rsid w:val="002A1C7E"/>
    <w:rsid w:val="002A5367"/>
    <w:rsid w:val="002A54DD"/>
    <w:rsid w:val="002A7133"/>
    <w:rsid w:val="002A73F5"/>
    <w:rsid w:val="002A7703"/>
    <w:rsid w:val="002A7740"/>
    <w:rsid w:val="002A7DD3"/>
    <w:rsid w:val="002B2792"/>
    <w:rsid w:val="002B36D8"/>
    <w:rsid w:val="002B48B1"/>
    <w:rsid w:val="002B50EC"/>
    <w:rsid w:val="002B5CEE"/>
    <w:rsid w:val="002B66C4"/>
    <w:rsid w:val="002B79D8"/>
    <w:rsid w:val="002C19FF"/>
    <w:rsid w:val="002C1C75"/>
    <w:rsid w:val="002C595F"/>
    <w:rsid w:val="002C5B45"/>
    <w:rsid w:val="002C6284"/>
    <w:rsid w:val="002C7D1F"/>
    <w:rsid w:val="002D4493"/>
    <w:rsid w:val="002D4599"/>
    <w:rsid w:val="002D7183"/>
    <w:rsid w:val="002D7209"/>
    <w:rsid w:val="002D7AC2"/>
    <w:rsid w:val="002E036C"/>
    <w:rsid w:val="002E0407"/>
    <w:rsid w:val="002E1753"/>
    <w:rsid w:val="002E2760"/>
    <w:rsid w:val="002E3D92"/>
    <w:rsid w:val="002E4166"/>
    <w:rsid w:val="002E5FB0"/>
    <w:rsid w:val="002E77EF"/>
    <w:rsid w:val="002F0A50"/>
    <w:rsid w:val="002F10FF"/>
    <w:rsid w:val="002F1BBA"/>
    <w:rsid w:val="002F29A3"/>
    <w:rsid w:val="002F33E1"/>
    <w:rsid w:val="002F3D42"/>
    <w:rsid w:val="002F43AB"/>
    <w:rsid w:val="002F4D69"/>
    <w:rsid w:val="002F5008"/>
    <w:rsid w:val="00301D4F"/>
    <w:rsid w:val="003025C4"/>
    <w:rsid w:val="00302755"/>
    <w:rsid w:val="003028BD"/>
    <w:rsid w:val="00303A31"/>
    <w:rsid w:val="0030683C"/>
    <w:rsid w:val="003079DF"/>
    <w:rsid w:val="00311018"/>
    <w:rsid w:val="00313DE4"/>
    <w:rsid w:val="00315C3A"/>
    <w:rsid w:val="00323FBE"/>
    <w:rsid w:val="00324518"/>
    <w:rsid w:val="00324FD2"/>
    <w:rsid w:val="00326B47"/>
    <w:rsid w:val="003279C5"/>
    <w:rsid w:val="003328AE"/>
    <w:rsid w:val="00336836"/>
    <w:rsid w:val="003372E8"/>
    <w:rsid w:val="003374B3"/>
    <w:rsid w:val="003415E2"/>
    <w:rsid w:val="00342A6C"/>
    <w:rsid w:val="003433BD"/>
    <w:rsid w:val="00343427"/>
    <w:rsid w:val="00346E34"/>
    <w:rsid w:val="003471F3"/>
    <w:rsid w:val="00347940"/>
    <w:rsid w:val="003507A2"/>
    <w:rsid w:val="00353BF0"/>
    <w:rsid w:val="003548F1"/>
    <w:rsid w:val="003572DC"/>
    <w:rsid w:val="0036015E"/>
    <w:rsid w:val="0036039D"/>
    <w:rsid w:val="0036098D"/>
    <w:rsid w:val="00360FD4"/>
    <w:rsid w:val="00362C57"/>
    <w:rsid w:val="00363EA3"/>
    <w:rsid w:val="0036486F"/>
    <w:rsid w:val="003651A6"/>
    <w:rsid w:val="00366EDD"/>
    <w:rsid w:val="00367C06"/>
    <w:rsid w:val="003701FA"/>
    <w:rsid w:val="0037039F"/>
    <w:rsid w:val="00370615"/>
    <w:rsid w:val="00370AB2"/>
    <w:rsid w:val="00372F08"/>
    <w:rsid w:val="0037392C"/>
    <w:rsid w:val="003745EE"/>
    <w:rsid w:val="003747AE"/>
    <w:rsid w:val="00376AA7"/>
    <w:rsid w:val="003817BD"/>
    <w:rsid w:val="003821D5"/>
    <w:rsid w:val="0038548F"/>
    <w:rsid w:val="00390F37"/>
    <w:rsid w:val="00391229"/>
    <w:rsid w:val="00391C36"/>
    <w:rsid w:val="003922DA"/>
    <w:rsid w:val="00392AA2"/>
    <w:rsid w:val="0039403E"/>
    <w:rsid w:val="003A279E"/>
    <w:rsid w:val="003A6E6F"/>
    <w:rsid w:val="003A72EF"/>
    <w:rsid w:val="003B1031"/>
    <w:rsid w:val="003B209C"/>
    <w:rsid w:val="003B3D3A"/>
    <w:rsid w:val="003B7DFC"/>
    <w:rsid w:val="003C0FC1"/>
    <w:rsid w:val="003C2152"/>
    <w:rsid w:val="003C4E99"/>
    <w:rsid w:val="003C58FD"/>
    <w:rsid w:val="003C5D60"/>
    <w:rsid w:val="003C746D"/>
    <w:rsid w:val="003D0388"/>
    <w:rsid w:val="003D1D67"/>
    <w:rsid w:val="003D27F2"/>
    <w:rsid w:val="003D3776"/>
    <w:rsid w:val="003D3E50"/>
    <w:rsid w:val="003D512B"/>
    <w:rsid w:val="003D556E"/>
    <w:rsid w:val="003D6C4C"/>
    <w:rsid w:val="003E3480"/>
    <w:rsid w:val="003E3D8E"/>
    <w:rsid w:val="003E4E60"/>
    <w:rsid w:val="003E7472"/>
    <w:rsid w:val="003F04A7"/>
    <w:rsid w:val="003F162E"/>
    <w:rsid w:val="003F397A"/>
    <w:rsid w:val="003F3BC9"/>
    <w:rsid w:val="003F75D6"/>
    <w:rsid w:val="003F7850"/>
    <w:rsid w:val="003F7939"/>
    <w:rsid w:val="00404FA9"/>
    <w:rsid w:val="0040554D"/>
    <w:rsid w:val="004070D9"/>
    <w:rsid w:val="00410ADC"/>
    <w:rsid w:val="00410B58"/>
    <w:rsid w:val="004129E6"/>
    <w:rsid w:val="00412A52"/>
    <w:rsid w:val="004169E4"/>
    <w:rsid w:val="004179F9"/>
    <w:rsid w:val="004237A3"/>
    <w:rsid w:val="00424D8F"/>
    <w:rsid w:val="004268E6"/>
    <w:rsid w:val="004277BA"/>
    <w:rsid w:val="004279C8"/>
    <w:rsid w:val="0043055A"/>
    <w:rsid w:val="00432E18"/>
    <w:rsid w:val="004351D3"/>
    <w:rsid w:val="004376D2"/>
    <w:rsid w:val="00442C0B"/>
    <w:rsid w:val="00444269"/>
    <w:rsid w:val="00446B60"/>
    <w:rsid w:val="004507A1"/>
    <w:rsid w:val="00450C85"/>
    <w:rsid w:val="00452C66"/>
    <w:rsid w:val="00452D97"/>
    <w:rsid w:val="00454865"/>
    <w:rsid w:val="00454BA4"/>
    <w:rsid w:val="0045674C"/>
    <w:rsid w:val="00457260"/>
    <w:rsid w:val="0046367E"/>
    <w:rsid w:val="004636AD"/>
    <w:rsid w:val="004648B0"/>
    <w:rsid w:val="00465AB9"/>
    <w:rsid w:val="00467FC7"/>
    <w:rsid w:val="00470FF3"/>
    <w:rsid w:val="004711DC"/>
    <w:rsid w:val="004733F2"/>
    <w:rsid w:val="004759B0"/>
    <w:rsid w:val="00476122"/>
    <w:rsid w:val="0047664B"/>
    <w:rsid w:val="00476A63"/>
    <w:rsid w:val="00480F51"/>
    <w:rsid w:val="00481A50"/>
    <w:rsid w:val="0048417E"/>
    <w:rsid w:val="0048571E"/>
    <w:rsid w:val="00486BD2"/>
    <w:rsid w:val="004913A3"/>
    <w:rsid w:val="00492FB9"/>
    <w:rsid w:val="00493CDB"/>
    <w:rsid w:val="00494D0D"/>
    <w:rsid w:val="004962E9"/>
    <w:rsid w:val="004963CA"/>
    <w:rsid w:val="004A4321"/>
    <w:rsid w:val="004A5884"/>
    <w:rsid w:val="004A5CE9"/>
    <w:rsid w:val="004A6DB5"/>
    <w:rsid w:val="004A706C"/>
    <w:rsid w:val="004A72CA"/>
    <w:rsid w:val="004B083F"/>
    <w:rsid w:val="004B117D"/>
    <w:rsid w:val="004B1841"/>
    <w:rsid w:val="004B19C7"/>
    <w:rsid w:val="004B3847"/>
    <w:rsid w:val="004B4048"/>
    <w:rsid w:val="004B6708"/>
    <w:rsid w:val="004B7B8B"/>
    <w:rsid w:val="004C062F"/>
    <w:rsid w:val="004C1546"/>
    <w:rsid w:val="004C4B2E"/>
    <w:rsid w:val="004C5873"/>
    <w:rsid w:val="004C5ADF"/>
    <w:rsid w:val="004C6015"/>
    <w:rsid w:val="004C71F9"/>
    <w:rsid w:val="004D145C"/>
    <w:rsid w:val="004D764B"/>
    <w:rsid w:val="004E1CC7"/>
    <w:rsid w:val="004E27D9"/>
    <w:rsid w:val="004E3FBA"/>
    <w:rsid w:val="004E50CB"/>
    <w:rsid w:val="004E5D15"/>
    <w:rsid w:val="004E6961"/>
    <w:rsid w:val="004F000B"/>
    <w:rsid w:val="004F04FA"/>
    <w:rsid w:val="004F0741"/>
    <w:rsid w:val="004F2B08"/>
    <w:rsid w:val="004F44F2"/>
    <w:rsid w:val="004F723C"/>
    <w:rsid w:val="004F7966"/>
    <w:rsid w:val="00500C4F"/>
    <w:rsid w:val="00503AB2"/>
    <w:rsid w:val="00503ECA"/>
    <w:rsid w:val="005061FD"/>
    <w:rsid w:val="00510D8D"/>
    <w:rsid w:val="005166EC"/>
    <w:rsid w:val="005167C5"/>
    <w:rsid w:val="00517166"/>
    <w:rsid w:val="00517F16"/>
    <w:rsid w:val="0052109E"/>
    <w:rsid w:val="005210AA"/>
    <w:rsid w:val="005217C0"/>
    <w:rsid w:val="00521DD7"/>
    <w:rsid w:val="0052213E"/>
    <w:rsid w:val="00522B11"/>
    <w:rsid w:val="00523F3E"/>
    <w:rsid w:val="00532059"/>
    <w:rsid w:val="00532522"/>
    <w:rsid w:val="00533A4A"/>
    <w:rsid w:val="005343D0"/>
    <w:rsid w:val="00536B3E"/>
    <w:rsid w:val="00536C5B"/>
    <w:rsid w:val="00537D86"/>
    <w:rsid w:val="00540E01"/>
    <w:rsid w:val="00541375"/>
    <w:rsid w:val="005414B1"/>
    <w:rsid w:val="005417A8"/>
    <w:rsid w:val="0054338E"/>
    <w:rsid w:val="00543AB3"/>
    <w:rsid w:val="00544434"/>
    <w:rsid w:val="00545D6A"/>
    <w:rsid w:val="00546BDA"/>
    <w:rsid w:val="005542B8"/>
    <w:rsid w:val="00555ED9"/>
    <w:rsid w:val="00556879"/>
    <w:rsid w:val="00557975"/>
    <w:rsid w:val="00557A59"/>
    <w:rsid w:val="00562FD7"/>
    <w:rsid w:val="00563213"/>
    <w:rsid w:val="00564423"/>
    <w:rsid w:val="00565FB8"/>
    <w:rsid w:val="00567024"/>
    <w:rsid w:val="00570684"/>
    <w:rsid w:val="00570DCE"/>
    <w:rsid w:val="0057131C"/>
    <w:rsid w:val="00571418"/>
    <w:rsid w:val="005716C4"/>
    <w:rsid w:val="00572A25"/>
    <w:rsid w:val="00573B2B"/>
    <w:rsid w:val="00575177"/>
    <w:rsid w:val="00580799"/>
    <w:rsid w:val="00581DD8"/>
    <w:rsid w:val="00581E50"/>
    <w:rsid w:val="005824E6"/>
    <w:rsid w:val="00585FC8"/>
    <w:rsid w:val="005860DF"/>
    <w:rsid w:val="0058615C"/>
    <w:rsid w:val="005929A2"/>
    <w:rsid w:val="00594A3A"/>
    <w:rsid w:val="0059604A"/>
    <w:rsid w:val="00596201"/>
    <w:rsid w:val="00596AC3"/>
    <w:rsid w:val="005A0FFE"/>
    <w:rsid w:val="005A5966"/>
    <w:rsid w:val="005A5AF5"/>
    <w:rsid w:val="005A7212"/>
    <w:rsid w:val="005B1385"/>
    <w:rsid w:val="005B4A84"/>
    <w:rsid w:val="005B4F12"/>
    <w:rsid w:val="005B633D"/>
    <w:rsid w:val="005C04BC"/>
    <w:rsid w:val="005C0BE5"/>
    <w:rsid w:val="005C4AD8"/>
    <w:rsid w:val="005D2AB8"/>
    <w:rsid w:val="005D5E41"/>
    <w:rsid w:val="005D6810"/>
    <w:rsid w:val="005D6D52"/>
    <w:rsid w:val="005E100F"/>
    <w:rsid w:val="005E2427"/>
    <w:rsid w:val="005E533D"/>
    <w:rsid w:val="005E5D08"/>
    <w:rsid w:val="005E61DB"/>
    <w:rsid w:val="005E7026"/>
    <w:rsid w:val="005E77FC"/>
    <w:rsid w:val="005E7C6E"/>
    <w:rsid w:val="005F0E81"/>
    <w:rsid w:val="005F17E4"/>
    <w:rsid w:val="005F2425"/>
    <w:rsid w:val="005F2CBD"/>
    <w:rsid w:val="005F319E"/>
    <w:rsid w:val="005F41DD"/>
    <w:rsid w:val="005F4EF3"/>
    <w:rsid w:val="006008D3"/>
    <w:rsid w:val="0060096B"/>
    <w:rsid w:val="00607D04"/>
    <w:rsid w:val="006101D2"/>
    <w:rsid w:val="006125F3"/>
    <w:rsid w:val="0061273D"/>
    <w:rsid w:val="006176C6"/>
    <w:rsid w:val="00617F70"/>
    <w:rsid w:val="00620230"/>
    <w:rsid w:val="00621381"/>
    <w:rsid w:val="00622CBD"/>
    <w:rsid w:val="00624370"/>
    <w:rsid w:val="00624779"/>
    <w:rsid w:val="006262D7"/>
    <w:rsid w:val="00626929"/>
    <w:rsid w:val="006270D6"/>
    <w:rsid w:val="006308B1"/>
    <w:rsid w:val="00630CD3"/>
    <w:rsid w:val="00632CAF"/>
    <w:rsid w:val="00635837"/>
    <w:rsid w:val="00636E1D"/>
    <w:rsid w:val="006371EF"/>
    <w:rsid w:val="00637FBD"/>
    <w:rsid w:val="00643547"/>
    <w:rsid w:val="00643593"/>
    <w:rsid w:val="006457C7"/>
    <w:rsid w:val="006502E4"/>
    <w:rsid w:val="0065215A"/>
    <w:rsid w:val="00653B5C"/>
    <w:rsid w:val="006542D7"/>
    <w:rsid w:val="00656D00"/>
    <w:rsid w:val="00661556"/>
    <w:rsid w:val="006625DB"/>
    <w:rsid w:val="00667811"/>
    <w:rsid w:val="00670A52"/>
    <w:rsid w:val="00671716"/>
    <w:rsid w:val="00672155"/>
    <w:rsid w:val="00673DAA"/>
    <w:rsid w:val="00675321"/>
    <w:rsid w:val="00677176"/>
    <w:rsid w:val="00677212"/>
    <w:rsid w:val="00677C89"/>
    <w:rsid w:val="00680130"/>
    <w:rsid w:val="0068133A"/>
    <w:rsid w:val="00681769"/>
    <w:rsid w:val="0068288F"/>
    <w:rsid w:val="00683FA5"/>
    <w:rsid w:val="006862F6"/>
    <w:rsid w:val="00686500"/>
    <w:rsid w:val="006868E8"/>
    <w:rsid w:val="00687102"/>
    <w:rsid w:val="0069065A"/>
    <w:rsid w:val="00690A26"/>
    <w:rsid w:val="00690B53"/>
    <w:rsid w:val="006921F4"/>
    <w:rsid w:val="006944A6"/>
    <w:rsid w:val="00694995"/>
    <w:rsid w:val="00695E02"/>
    <w:rsid w:val="0069738B"/>
    <w:rsid w:val="00697700"/>
    <w:rsid w:val="006978E6"/>
    <w:rsid w:val="006A007D"/>
    <w:rsid w:val="006A11A1"/>
    <w:rsid w:val="006A1B20"/>
    <w:rsid w:val="006A3826"/>
    <w:rsid w:val="006A384E"/>
    <w:rsid w:val="006A7F8F"/>
    <w:rsid w:val="006B0C27"/>
    <w:rsid w:val="006B15F4"/>
    <w:rsid w:val="006B20E1"/>
    <w:rsid w:val="006B2138"/>
    <w:rsid w:val="006B22C4"/>
    <w:rsid w:val="006B4CDA"/>
    <w:rsid w:val="006B61F0"/>
    <w:rsid w:val="006B738D"/>
    <w:rsid w:val="006C0BF4"/>
    <w:rsid w:val="006C11B0"/>
    <w:rsid w:val="006C3596"/>
    <w:rsid w:val="006C380F"/>
    <w:rsid w:val="006C45D8"/>
    <w:rsid w:val="006D2A8E"/>
    <w:rsid w:val="006D5FA2"/>
    <w:rsid w:val="006D6A32"/>
    <w:rsid w:val="006E126F"/>
    <w:rsid w:val="006E2BA5"/>
    <w:rsid w:val="006F0C20"/>
    <w:rsid w:val="006F2C7B"/>
    <w:rsid w:val="006F5BEE"/>
    <w:rsid w:val="006F6C6B"/>
    <w:rsid w:val="006F6E89"/>
    <w:rsid w:val="00700730"/>
    <w:rsid w:val="00700A75"/>
    <w:rsid w:val="0070201F"/>
    <w:rsid w:val="007021A6"/>
    <w:rsid w:val="007023BF"/>
    <w:rsid w:val="00702E14"/>
    <w:rsid w:val="007048E7"/>
    <w:rsid w:val="00711403"/>
    <w:rsid w:val="00712019"/>
    <w:rsid w:val="007122DE"/>
    <w:rsid w:val="007129DC"/>
    <w:rsid w:val="007150CB"/>
    <w:rsid w:val="00715802"/>
    <w:rsid w:val="00720E3E"/>
    <w:rsid w:val="00722125"/>
    <w:rsid w:val="00724633"/>
    <w:rsid w:val="0072761D"/>
    <w:rsid w:val="00727B4C"/>
    <w:rsid w:val="00731886"/>
    <w:rsid w:val="00731ADF"/>
    <w:rsid w:val="00734387"/>
    <w:rsid w:val="00737E87"/>
    <w:rsid w:val="007415CC"/>
    <w:rsid w:val="00747051"/>
    <w:rsid w:val="007520F7"/>
    <w:rsid w:val="007542A2"/>
    <w:rsid w:val="00754414"/>
    <w:rsid w:val="007629A1"/>
    <w:rsid w:val="00763DD0"/>
    <w:rsid w:val="00772B57"/>
    <w:rsid w:val="00773071"/>
    <w:rsid w:val="00774682"/>
    <w:rsid w:val="00774EFD"/>
    <w:rsid w:val="00776D2D"/>
    <w:rsid w:val="007803B8"/>
    <w:rsid w:val="0078098C"/>
    <w:rsid w:val="0078219F"/>
    <w:rsid w:val="00783522"/>
    <w:rsid w:val="00784323"/>
    <w:rsid w:val="0078488A"/>
    <w:rsid w:val="00784909"/>
    <w:rsid w:val="00787B0B"/>
    <w:rsid w:val="00791C41"/>
    <w:rsid w:val="007A21BC"/>
    <w:rsid w:val="007A22A3"/>
    <w:rsid w:val="007A3798"/>
    <w:rsid w:val="007A4B2D"/>
    <w:rsid w:val="007A4C75"/>
    <w:rsid w:val="007A6E74"/>
    <w:rsid w:val="007A7399"/>
    <w:rsid w:val="007A7E74"/>
    <w:rsid w:val="007B18AB"/>
    <w:rsid w:val="007B232E"/>
    <w:rsid w:val="007B44A9"/>
    <w:rsid w:val="007B5278"/>
    <w:rsid w:val="007B60A3"/>
    <w:rsid w:val="007B6AE2"/>
    <w:rsid w:val="007B6B07"/>
    <w:rsid w:val="007C1908"/>
    <w:rsid w:val="007C423F"/>
    <w:rsid w:val="007C4EC7"/>
    <w:rsid w:val="007C5484"/>
    <w:rsid w:val="007D03FD"/>
    <w:rsid w:val="007D15E4"/>
    <w:rsid w:val="007D1F1A"/>
    <w:rsid w:val="007D20A9"/>
    <w:rsid w:val="007D224A"/>
    <w:rsid w:val="007D361A"/>
    <w:rsid w:val="007D4BC7"/>
    <w:rsid w:val="007D68EB"/>
    <w:rsid w:val="007D778E"/>
    <w:rsid w:val="007E0D56"/>
    <w:rsid w:val="007E15FA"/>
    <w:rsid w:val="007E4D0B"/>
    <w:rsid w:val="007E60FB"/>
    <w:rsid w:val="007E6C12"/>
    <w:rsid w:val="007E76DE"/>
    <w:rsid w:val="007F0262"/>
    <w:rsid w:val="007F0B5A"/>
    <w:rsid w:val="007F1DAE"/>
    <w:rsid w:val="007F2D72"/>
    <w:rsid w:val="007F3A7F"/>
    <w:rsid w:val="007F72D4"/>
    <w:rsid w:val="00801CF5"/>
    <w:rsid w:val="0080325D"/>
    <w:rsid w:val="008042CD"/>
    <w:rsid w:val="00804D69"/>
    <w:rsid w:val="008102F6"/>
    <w:rsid w:val="0081111A"/>
    <w:rsid w:val="00815610"/>
    <w:rsid w:val="0081695C"/>
    <w:rsid w:val="00817FD6"/>
    <w:rsid w:val="00817FE5"/>
    <w:rsid w:val="008218ED"/>
    <w:rsid w:val="00822797"/>
    <w:rsid w:val="0082351B"/>
    <w:rsid w:val="00824183"/>
    <w:rsid w:val="008251AC"/>
    <w:rsid w:val="008256AA"/>
    <w:rsid w:val="008258BA"/>
    <w:rsid w:val="00825FCC"/>
    <w:rsid w:val="00830405"/>
    <w:rsid w:val="00834237"/>
    <w:rsid w:val="00835583"/>
    <w:rsid w:val="00840B02"/>
    <w:rsid w:val="00841252"/>
    <w:rsid w:val="008416CA"/>
    <w:rsid w:val="00841E1D"/>
    <w:rsid w:val="0084209A"/>
    <w:rsid w:val="00844286"/>
    <w:rsid w:val="00846624"/>
    <w:rsid w:val="00846B16"/>
    <w:rsid w:val="00846E82"/>
    <w:rsid w:val="00852020"/>
    <w:rsid w:val="00862F77"/>
    <w:rsid w:val="00863FBC"/>
    <w:rsid w:val="00864102"/>
    <w:rsid w:val="008653BF"/>
    <w:rsid w:val="00865E2A"/>
    <w:rsid w:val="008715D4"/>
    <w:rsid w:val="00871F8A"/>
    <w:rsid w:val="00873F21"/>
    <w:rsid w:val="008745F9"/>
    <w:rsid w:val="0087764E"/>
    <w:rsid w:val="008805F8"/>
    <w:rsid w:val="00881F4F"/>
    <w:rsid w:val="008833DF"/>
    <w:rsid w:val="00884A27"/>
    <w:rsid w:val="00884D62"/>
    <w:rsid w:val="00884E22"/>
    <w:rsid w:val="00886A94"/>
    <w:rsid w:val="00893639"/>
    <w:rsid w:val="00894A7B"/>
    <w:rsid w:val="0089670A"/>
    <w:rsid w:val="008967FB"/>
    <w:rsid w:val="00897121"/>
    <w:rsid w:val="00897CE4"/>
    <w:rsid w:val="008A05AF"/>
    <w:rsid w:val="008A0CB8"/>
    <w:rsid w:val="008A2ACA"/>
    <w:rsid w:val="008A3280"/>
    <w:rsid w:val="008A425F"/>
    <w:rsid w:val="008A7314"/>
    <w:rsid w:val="008A79F3"/>
    <w:rsid w:val="008A7C43"/>
    <w:rsid w:val="008A7CF3"/>
    <w:rsid w:val="008A7E88"/>
    <w:rsid w:val="008B0087"/>
    <w:rsid w:val="008B0A39"/>
    <w:rsid w:val="008B22C6"/>
    <w:rsid w:val="008B588A"/>
    <w:rsid w:val="008B6CC8"/>
    <w:rsid w:val="008B6EDC"/>
    <w:rsid w:val="008B73AB"/>
    <w:rsid w:val="008B7B0C"/>
    <w:rsid w:val="008C0705"/>
    <w:rsid w:val="008C102B"/>
    <w:rsid w:val="008C28AB"/>
    <w:rsid w:val="008C4C64"/>
    <w:rsid w:val="008C52B7"/>
    <w:rsid w:val="008D024B"/>
    <w:rsid w:val="008D0289"/>
    <w:rsid w:val="008D1C63"/>
    <w:rsid w:val="008D20C0"/>
    <w:rsid w:val="008D2FFC"/>
    <w:rsid w:val="008E16D0"/>
    <w:rsid w:val="008E1A6E"/>
    <w:rsid w:val="008E3FA9"/>
    <w:rsid w:val="008F1782"/>
    <w:rsid w:val="008F774E"/>
    <w:rsid w:val="009034B4"/>
    <w:rsid w:val="00904E75"/>
    <w:rsid w:val="00906684"/>
    <w:rsid w:val="00912760"/>
    <w:rsid w:val="009168A2"/>
    <w:rsid w:val="0091712C"/>
    <w:rsid w:val="00925E16"/>
    <w:rsid w:val="0093099D"/>
    <w:rsid w:val="00933816"/>
    <w:rsid w:val="00934E90"/>
    <w:rsid w:val="00936469"/>
    <w:rsid w:val="0093728C"/>
    <w:rsid w:val="009379B8"/>
    <w:rsid w:val="0094157A"/>
    <w:rsid w:val="0094240D"/>
    <w:rsid w:val="009428CC"/>
    <w:rsid w:val="00942EA3"/>
    <w:rsid w:val="00944819"/>
    <w:rsid w:val="009448D9"/>
    <w:rsid w:val="00945F8B"/>
    <w:rsid w:val="00947F21"/>
    <w:rsid w:val="009507BE"/>
    <w:rsid w:val="009521BB"/>
    <w:rsid w:val="00953606"/>
    <w:rsid w:val="00955B15"/>
    <w:rsid w:val="00957FBF"/>
    <w:rsid w:val="00965D67"/>
    <w:rsid w:val="0096635E"/>
    <w:rsid w:val="009722D5"/>
    <w:rsid w:val="00972851"/>
    <w:rsid w:val="00973CC6"/>
    <w:rsid w:val="009769C5"/>
    <w:rsid w:val="00980627"/>
    <w:rsid w:val="0098338D"/>
    <w:rsid w:val="00983EF5"/>
    <w:rsid w:val="009846DE"/>
    <w:rsid w:val="00986BA8"/>
    <w:rsid w:val="0098759D"/>
    <w:rsid w:val="00987AF7"/>
    <w:rsid w:val="00990BFC"/>
    <w:rsid w:val="00994E4E"/>
    <w:rsid w:val="00997EE4"/>
    <w:rsid w:val="009A0595"/>
    <w:rsid w:val="009A2432"/>
    <w:rsid w:val="009A65AC"/>
    <w:rsid w:val="009A6B30"/>
    <w:rsid w:val="009A7141"/>
    <w:rsid w:val="009B0372"/>
    <w:rsid w:val="009B05DB"/>
    <w:rsid w:val="009B1C7D"/>
    <w:rsid w:val="009B3DB4"/>
    <w:rsid w:val="009B4DED"/>
    <w:rsid w:val="009C0904"/>
    <w:rsid w:val="009C2D1D"/>
    <w:rsid w:val="009C31E6"/>
    <w:rsid w:val="009C51B6"/>
    <w:rsid w:val="009D19F2"/>
    <w:rsid w:val="009D4269"/>
    <w:rsid w:val="009D66D5"/>
    <w:rsid w:val="009E0996"/>
    <w:rsid w:val="009E0B98"/>
    <w:rsid w:val="009E0ECC"/>
    <w:rsid w:val="009E1DE4"/>
    <w:rsid w:val="009E21DF"/>
    <w:rsid w:val="009E29C1"/>
    <w:rsid w:val="009E44FB"/>
    <w:rsid w:val="009E6969"/>
    <w:rsid w:val="009E772C"/>
    <w:rsid w:val="009F086D"/>
    <w:rsid w:val="009F0C0D"/>
    <w:rsid w:val="009F2F9F"/>
    <w:rsid w:val="009F37C5"/>
    <w:rsid w:val="009F4D49"/>
    <w:rsid w:val="009F5494"/>
    <w:rsid w:val="009F7F11"/>
    <w:rsid w:val="00A0244D"/>
    <w:rsid w:val="00A03182"/>
    <w:rsid w:val="00A03C2A"/>
    <w:rsid w:val="00A040A4"/>
    <w:rsid w:val="00A10D45"/>
    <w:rsid w:val="00A10D4F"/>
    <w:rsid w:val="00A10F6E"/>
    <w:rsid w:val="00A11BCC"/>
    <w:rsid w:val="00A12518"/>
    <w:rsid w:val="00A15516"/>
    <w:rsid w:val="00A15D56"/>
    <w:rsid w:val="00A1655E"/>
    <w:rsid w:val="00A173D2"/>
    <w:rsid w:val="00A2302A"/>
    <w:rsid w:val="00A2355C"/>
    <w:rsid w:val="00A26BAD"/>
    <w:rsid w:val="00A26BE2"/>
    <w:rsid w:val="00A27553"/>
    <w:rsid w:val="00A27F8A"/>
    <w:rsid w:val="00A306A0"/>
    <w:rsid w:val="00A33D40"/>
    <w:rsid w:val="00A36A1C"/>
    <w:rsid w:val="00A4004F"/>
    <w:rsid w:val="00A402A9"/>
    <w:rsid w:val="00A42610"/>
    <w:rsid w:val="00A445C7"/>
    <w:rsid w:val="00A47890"/>
    <w:rsid w:val="00A508F4"/>
    <w:rsid w:val="00A50B18"/>
    <w:rsid w:val="00A51EF1"/>
    <w:rsid w:val="00A529B1"/>
    <w:rsid w:val="00A54FAA"/>
    <w:rsid w:val="00A55DA4"/>
    <w:rsid w:val="00A62BB3"/>
    <w:rsid w:val="00A649F1"/>
    <w:rsid w:val="00A70EE4"/>
    <w:rsid w:val="00A7178F"/>
    <w:rsid w:val="00A72992"/>
    <w:rsid w:val="00A739C4"/>
    <w:rsid w:val="00A7498F"/>
    <w:rsid w:val="00A755AC"/>
    <w:rsid w:val="00A76216"/>
    <w:rsid w:val="00A7721E"/>
    <w:rsid w:val="00A81391"/>
    <w:rsid w:val="00A81DF8"/>
    <w:rsid w:val="00A82A94"/>
    <w:rsid w:val="00A83043"/>
    <w:rsid w:val="00A849B7"/>
    <w:rsid w:val="00A84DC2"/>
    <w:rsid w:val="00A85340"/>
    <w:rsid w:val="00A85659"/>
    <w:rsid w:val="00A85DAA"/>
    <w:rsid w:val="00A8689B"/>
    <w:rsid w:val="00A8689F"/>
    <w:rsid w:val="00A8716F"/>
    <w:rsid w:val="00A87EF0"/>
    <w:rsid w:val="00A9118F"/>
    <w:rsid w:val="00A93082"/>
    <w:rsid w:val="00A933D4"/>
    <w:rsid w:val="00A95B6A"/>
    <w:rsid w:val="00A9632B"/>
    <w:rsid w:val="00A96846"/>
    <w:rsid w:val="00A977F2"/>
    <w:rsid w:val="00AA0780"/>
    <w:rsid w:val="00AA6C08"/>
    <w:rsid w:val="00AB2677"/>
    <w:rsid w:val="00AB2AB0"/>
    <w:rsid w:val="00AB3024"/>
    <w:rsid w:val="00AB4829"/>
    <w:rsid w:val="00AB6F4B"/>
    <w:rsid w:val="00AB7514"/>
    <w:rsid w:val="00AB7F57"/>
    <w:rsid w:val="00AC03A2"/>
    <w:rsid w:val="00AC0651"/>
    <w:rsid w:val="00AC186C"/>
    <w:rsid w:val="00AC3C7E"/>
    <w:rsid w:val="00AC4294"/>
    <w:rsid w:val="00AD2090"/>
    <w:rsid w:val="00AD59BA"/>
    <w:rsid w:val="00AE21CC"/>
    <w:rsid w:val="00AE2966"/>
    <w:rsid w:val="00AE3155"/>
    <w:rsid w:val="00AE31D9"/>
    <w:rsid w:val="00AE4AF8"/>
    <w:rsid w:val="00AE4D7C"/>
    <w:rsid w:val="00AE5457"/>
    <w:rsid w:val="00AF26C2"/>
    <w:rsid w:val="00AF4F9F"/>
    <w:rsid w:val="00AF6A89"/>
    <w:rsid w:val="00AF6FDB"/>
    <w:rsid w:val="00B01E01"/>
    <w:rsid w:val="00B02403"/>
    <w:rsid w:val="00B043B9"/>
    <w:rsid w:val="00B0560C"/>
    <w:rsid w:val="00B05C57"/>
    <w:rsid w:val="00B06855"/>
    <w:rsid w:val="00B12AD4"/>
    <w:rsid w:val="00B131BB"/>
    <w:rsid w:val="00B14901"/>
    <w:rsid w:val="00B14AE5"/>
    <w:rsid w:val="00B173A8"/>
    <w:rsid w:val="00B22475"/>
    <w:rsid w:val="00B242BC"/>
    <w:rsid w:val="00B24825"/>
    <w:rsid w:val="00B260B9"/>
    <w:rsid w:val="00B26215"/>
    <w:rsid w:val="00B26297"/>
    <w:rsid w:val="00B2764E"/>
    <w:rsid w:val="00B31583"/>
    <w:rsid w:val="00B36020"/>
    <w:rsid w:val="00B3781E"/>
    <w:rsid w:val="00B40849"/>
    <w:rsid w:val="00B40D3C"/>
    <w:rsid w:val="00B417E5"/>
    <w:rsid w:val="00B42529"/>
    <w:rsid w:val="00B4287D"/>
    <w:rsid w:val="00B42F42"/>
    <w:rsid w:val="00B477DA"/>
    <w:rsid w:val="00B52E09"/>
    <w:rsid w:val="00B55FFD"/>
    <w:rsid w:val="00B566E2"/>
    <w:rsid w:val="00B6010D"/>
    <w:rsid w:val="00B610BF"/>
    <w:rsid w:val="00B62D1D"/>
    <w:rsid w:val="00B634D8"/>
    <w:rsid w:val="00B6547B"/>
    <w:rsid w:val="00B66621"/>
    <w:rsid w:val="00B66F75"/>
    <w:rsid w:val="00B67B5F"/>
    <w:rsid w:val="00B67CEA"/>
    <w:rsid w:val="00B709E8"/>
    <w:rsid w:val="00B71B3E"/>
    <w:rsid w:val="00B72E40"/>
    <w:rsid w:val="00B74D3B"/>
    <w:rsid w:val="00B75204"/>
    <w:rsid w:val="00B76576"/>
    <w:rsid w:val="00B7772F"/>
    <w:rsid w:val="00B811CA"/>
    <w:rsid w:val="00B8141F"/>
    <w:rsid w:val="00B81794"/>
    <w:rsid w:val="00B8443C"/>
    <w:rsid w:val="00B87FBB"/>
    <w:rsid w:val="00B900DC"/>
    <w:rsid w:val="00B90E5E"/>
    <w:rsid w:val="00B93013"/>
    <w:rsid w:val="00B94E86"/>
    <w:rsid w:val="00B9696E"/>
    <w:rsid w:val="00B97006"/>
    <w:rsid w:val="00B97F43"/>
    <w:rsid w:val="00BA0563"/>
    <w:rsid w:val="00BA289F"/>
    <w:rsid w:val="00BA2D18"/>
    <w:rsid w:val="00BA342B"/>
    <w:rsid w:val="00BA65E6"/>
    <w:rsid w:val="00BA7A5F"/>
    <w:rsid w:val="00BB1028"/>
    <w:rsid w:val="00BB137C"/>
    <w:rsid w:val="00BB4476"/>
    <w:rsid w:val="00BB52CB"/>
    <w:rsid w:val="00BB5A1D"/>
    <w:rsid w:val="00BC267F"/>
    <w:rsid w:val="00BC3D2F"/>
    <w:rsid w:val="00BC47FD"/>
    <w:rsid w:val="00BC4F1A"/>
    <w:rsid w:val="00BC53C1"/>
    <w:rsid w:val="00BC6442"/>
    <w:rsid w:val="00BC7087"/>
    <w:rsid w:val="00BC7FD6"/>
    <w:rsid w:val="00BD08AB"/>
    <w:rsid w:val="00BD099C"/>
    <w:rsid w:val="00BD2891"/>
    <w:rsid w:val="00BD5F3B"/>
    <w:rsid w:val="00BE3E85"/>
    <w:rsid w:val="00BE784F"/>
    <w:rsid w:val="00BF03B9"/>
    <w:rsid w:val="00BF067D"/>
    <w:rsid w:val="00BF17ED"/>
    <w:rsid w:val="00BF18BA"/>
    <w:rsid w:val="00BF2425"/>
    <w:rsid w:val="00BF311A"/>
    <w:rsid w:val="00BF4448"/>
    <w:rsid w:val="00C0272A"/>
    <w:rsid w:val="00C10EB9"/>
    <w:rsid w:val="00C17BAB"/>
    <w:rsid w:val="00C2070D"/>
    <w:rsid w:val="00C215C7"/>
    <w:rsid w:val="00C23428"/>
    <w:rsid w:val="00C236EF"/>
    <w:rsid w:val="00C239DA"/>
    <w:rsid w:val="00C248CB"/>
    <w:rsid w:val="00C2717D"/>
    <w:rsid w:val="00C31287"/>
    <w:rsid w:val="00C329B1"/>
    <w:rsid w:val="00C32AA8"/>
    <w:rsid w:val="00C32E39"/>
    <w:rsid w:val="00C347A2"/>
    <w:rsid w:val="00C3538C"/>
    <w:rsid w:val="00C365A0"/>
    <w:rsid w:val="00C4012C"/>
    <w:rsid w:val="00C414CF"/>
    <w:rsid w:val="00C44669"/>
    <w:rsid w:val="00C45010"/>
    <w:rsid w:val="00C45BF9"/>
    <w:rsid w:val="00C45FD7"/>
    <w:rsid w:val="00C463F1"/>
    <w:rsid w:val="00C50155"/>
    <w:rsid w:val="00C513F5"/>
    <w:rsid w:val="00C51F4B"/>
    <w:rsid w:val="00C5332A"/>
    <w:rsid w:val="00C57069"/>
    <w:rsid w:val="00C603AA"/>
    <w:rsid w:val="00C64E94"/>
    <w:rsid w:val="00C65237"/>
    <w:rsid w:val="00C677C5"/>
    <w:rsid w:val="00C74200"/>
    <w:rsid w:val="00C75F0C"/>
    <w:rsid w:val="00C762F7"/>
    <w:rsid w:val="00C90883"/>
    <w:rsid w:val="00C91C9A"/>
    <w:rsid w:val="00C93254"/>
    <w:rsid w:val="00C95294"/>
    <w:rsid w:val="00C9576B"/>
    <w:rsid w:val="00C960E1"/>
    <w:rsid w:val="00CA051F"/>
    <w:rsid w:val="00CA0AB1"/>
    <w:rsid w:val="00CA0C28"/>
    <w:rsid w:val="00CA20C7"/>
    <w:rsid w:val="00CA2585"/>
    <w:rsid w:val="00CA3986"/>
    <w:rsid w:val="00CA4AD1"/>
    <w:rsid w:val="00CA53F4"/>
    <w:rsid w:val="00CB1E2F"/>
    <w:rsid w:val="00CB71D1"/>
    <w:rsid w:val="00CB7B3D"/>
    <w:rsid w:val="00CB7EEB"/>
    <w:rsid w:val="00CC2899"/>
    <w:rsid w:val="00CC698F"/>
    <w:rsid w:val="00CC6D07"/>
    <w:rsid w:val="00CD0D87"/>
    <w:rsid w:val="00CD0EAF"/>
    <w:rsid w:val="00CD6A6D"/>
    <w:rsid w:val="00CD6ADF"/>
    <w:rsid w:val="00CD7D8B"/>
    <w:rsid w:val="00CE1BB8"/>
    <w:rsid w:val="00CE23BD"/>
    <w:rsid w:val="00CE338D"/>
    <w:rsid w:val="00CE6B65"/>
    <w:rsid w:val="00CF135B"/>
    <w:rsid w:val="00CF3A20"/>
    <w:rsid w:val="00CF4677"/>
    <w:rsid w:val="00CF584B"/>
    <w:rsid w:val="00CF5BE3"/>
    <w:rsid w:val="00CF7D56"/>
    <w:rsid w:val="00D00415"/>
    <w:rsid w:val="00D01394"/>
    <w:rsid w:val="00D022AE"/>
    <w:rsid w:val="00D04D25"/>
    <w:rsid w:val="00D04D6A"/>
    <w:rsid w:val="00D0557D"/>
    <w:rsid w:val="00D06F66"/>
    <w:rsid w:val="00D10082"/>
    <w:rsid w:val="00D1265C"/>
    <w:rsid w:val="00D12C65"/>
    <w:rsid w:val="00D12D28"/>
    <w:rsid w:val="00D12EE9"/>
    <w:rsid w:val="00D14DC5"/>
    <w:rsid w:val="00D22571"/>
    <w:rsid w:val="00D23A56"/>
    <w:rsid w:val="00D241D6"/>
    <w:rsid w:val="00D249AB"/>
    <w:rsid w:val="00D2563A"/>
    <w:rsid w:val="00D26C47"/>
    <w:rsid w:val="00D305BF"/>
    <w:rsid w:val="00D30CED"/>
    <w:rsid w:val="00D34ED1"/>
    <w:rsid w:val="00D35036"/>
    <w:rsid w:val="00D37291"/>
    <w:rsid w:val="00D378EE"/>
    <w:rsid w:val="00D37D88"/>
    <w:rsid w:val="00D400A9"/>
    <w:rsid w:val="00D416D0"/>
    <w:rsid w:val="00D45C6C"/>
    <w:rsid w:val="00D52189"/>
    <w:rsid w:val="00D55153"/>
    <w:rsid w:val="00D55400"/>
    <w:rsid w:val="00D55420"/>
    <w:rsid w:val="00D55DD8"/>
    <w:rsid w:val="00D56E62"/>
    <w:rsid w:val="00D60696"/>
    <w:rsid w:val="00D60EB4"/>
    <w:rsid w:val="00D63738"/>
    <w:rsid w:val="00D65AD3"/>
    <w:rsid w:val="00D66871"/>
    <w:rsid w:val="00D70A1F"/>
    <w:rsid w:val="00D70C00"/>
    <w:rsid w:val="00D71224"/>
    <w:rsid w:val="00D7232D"/>
    <w:rsid w:val="00D74810"/>
    <w:rsid w:val="00D74DC3"/>
    <w:rsid w:val="00D7539D"/>
    <w:rsid w:val="00D75B68"/>
    <w:rsid w:val="00D77831"/>
    <w:rsid w:val="00D77DE1"/>
    <w:rsid w:val="00D8017A"/>
    <w:rsid w:val="00D821AE"/>
    <w:rsid w:val="00D82915"/>
    <w:rsid w:val="00D84708"/>
    <w:rsid w:val="00D86085"/>
    <w:rsid w:val="00D87651"/>
    <w:rsid w:val="00D87ADE"/>
    <w:rsid w:val="00D90721"/>
    <w:rsid w:val="00D9099A"/>
    <w:rsid w:val="00D9105A"/>
    <w:rsid w:val="00D927AD"/>
    <w:rsid w:val="00DA31AF"/>
    <w:rsid w:val="00DA47CA"/>
    <w:rsid w:val="00DA4C62"/>
    <w:rsid w:val="00DA51F0"/>
    <w:rsid w:val="00DA5CD8"/>
    <w:rsid w:val="00DB0AE8"/>
    <w:rsid w:val="00DB0BB1"/>
    <w:rsid w:val="00DB5C6E"/>
    <w:rsid w:val="00DD6653"/>
    <w:rsid w:val="00DD67F6"/>
    <w:rsid w:val="00DD6E73"/>
    <w:rsid w:val="00DD7E28"/>
    <w:rsid w:val="00DE0DED"/>
    <w:rsid w:val="00DE107C"/>
    <w:rsid w:val="00DE1196"/>
    <w:rsid w:val="00DE32D3"/>
    <w:rsid w:val="00DE395D"/>
    <w:rsid w:val="00DE3B34"/>
    <w:rsid w:val="00DE3D39"/>
    <w:rsid w:val="00DE438D"/>
    <w:rsid w:val="00DE5751"/>
    <w:rsid w:val="00DE597F"/>
    <w:rsid w:val="00DE6AF9"/>
    <w:rsid w:val="00DF14B1"/>
    <w:rsid w:val="00DF153F"/>
    <w:rsid w:val="00E00420"/>
    <w:rsid w:val="00E00CAF"/>
    <w:rsid w:val="00E01DF2"/>
    <w:rsid w:val="00E02495"/>
    <w:rsid w:val="00E03453"/>
    <w:rsid w:val="00E07538"/>
    <w:rsid w:val="00E0762C"/>
    <w:rsid w:val="00E07B30"/>
    <w:rsid w:val="00E11766"/>
    <w:rsid w:val="00E13D28"/>
    <w:rsid w:val="00E1628A"/>
    <w:rsid w:val="00E201E1"/>
    <w:rsid w:val="00E2090D"/>
    <w:rsid w:val="00E229E1"/>
    <w:rsid w:val="00E22A9F"/>
    <w:rsid w:val="00E22F69"/>
    <w:rsid w:val="00E250A4"/>
    <w:rsid w:val="00E26D93"/>
    <w:rsid w:val="00E30C43"/>
    <w:rsid w:val="00E30EBB"/>
    <w:rsid w:val="00E32588"/>
    <w:rsid w:val="00E3365C"/>
    <w:rsid w:val="00E35B52"/>
    <w:rsid w:val="00E40373"/>
    <w:rsid w:val="00E40BCD"/>
    <w:rsid w:val="00E4112A"/>
    <w:rsid w:val="00E44CD6"/>
    <w:rsid w:val="00E47AB2"/>
    <w:rsid w:val="00E51725"/>
    <w:rsid w:val="00E52ECB"/>
    <w:rsid w:val="00E530BC"/>
    <w:rsid w:val="00E64C79"/>
    <w:rsid w:val="00E67631"/>
    <w:rsid w:val="00E6778A"/>
    <w:rsid w:val="00E70C0A"/>
    <w:rsid w:val="00E710EE"/>
    <w:rsid w:val="00E72EAF"/>
    <w:rsid w:val="00E76C3C"/>
    <w:rsid w:val="00E81130"/>
    <w:rsid w:val="00E82515"/>
    <w:rsid w:val="00E82C33"/>
    <w:rsid w:val="00E84EDC"/>
    <w:rsid w:val="00E872A4"/>
    <w:rsid w:val="00E91EDA"/>
    <w:rsid w:val="00E9294A"/>
    <w:rsid w:val="00E96AE9"/>
    <w:rsid w:val="00E9706E"/>
    <w:rsid w:val="00EA0A49"/>
    <w:rsid w:val="00EA0E5A"/>
    <w:rsid w:val="00EA14D8"/>
    <w:rsid w:val="00EA184E"/>
    <w:rsid w:val="00EA1D71"/>
    <w:rsid w:val="00EA203C"/>
    <w:rsid w:val="00EA2BCE"/>
    <w:rsid w:val="00EA4A57"/>
    <w:rsid w:val="00EB0529"/>
    <w:rsid w:val="00EB0F02"/>
    <w:rsid w:val="00EB1880"/>
    <w:rsid w:val="00EB1B0E"/>
    <w:rsid w:val="00EB4DA2"/>
    <w:rsid w:val="00EB5704"/>
    <w:rsid w:val="00EB5718"/>
    <w:rsid w:val="00EB661A"/>
    <w:rsid w:val="00EB69DC"/>
    <w:rsid w:val="00EC01E5"/>
    <w:rsid w:val="00EC0869"/>
    <w:rsid w:val="00EC0DE7"/>
    <w:rsid w:val="00EC10FF"/>
    <w:rsid w:val="00EC12EF"/>
    <w:rsid w:val="00EC290F"/>
    <w:rsid w:val="00EC2A42"/>
    <w:rsid w:val="00EC3D2E"/>
    <w:rsid w:val="00EC49C7"/>
    <w:rsid w:val="00EC60D1"/>
    <w:rsid w:val="00EC66DA"/>
    <w:rsid w:val="00EC69A3"/>
    <w:rsid w:val="00EC7401"/>
    <w:rsid w:val="00EC7E28"/>
    <w:rsid w:val="00ED0A96"/>
    <w:rsid w:val="00ED0B3D"/>
    <w:rsid w:val="00ED22A2"/>
    <w:rsid w:val="00ED2819"/>
    <w:rsid w:val="00ED4FAA"/>
    <w:rsid w:val="00ED6437"/>
    <w:rsid w:val="00ED69FB"/>
    <w:rsid w:val="00ED7037"/>
    <w:rsid w:val="00ED740E"/>
    <w:rsid w:val="00EE1E02"/>
    <w:rsid w:val="00EE2596"/>
    <w:rsid w:val="00EE40B4"/>
    <w:rsid w:val="00EE5F50"/>
    <w:rsid w:val="00EE652C"/>
    <w:rsid w:val="00EE6571"/>
    <w:rsid w:val="00EE6590"/>
    <w:rsid w:val="00EE751E"/>
    <w:rsid w:val="00EF0B45"/>
    <w:rsid w:val="00EF7965"/>
    <w:rsid w:val="00F02155"/>
    <w:rsid w:val="00F02C96"/>
    <w:rsid w:val="00F03EDE"/>
    <w:rsid w:val="00F05418"/>
    <w:rsid w:val="00F06322"/>
    <w:rsid w:val="00F10D23"/>
    <w:rsid w:val="00F1126E"/>
    <w:rsid w:val="00F1155E"/>
    <w:rsid w:val="00F15D72"/>
    <w:rsid w:val="00F170E7"/>
    <w:rsid w:val="00F1770A"/>
    <w:rsid w:val="00F21AD3"/>
    <w:rsid w:val="00F21DDC"/>
    <w:rsid w:val="00F24211"/>
    <w:rsid w:val="00F246C3"/>
    <w:rsid w:val="00F25ACF"/>
    <w:rsid w:val="00F269BC"/>
    <w:rsid w:val="00F3029F"/>
    <w:rsid w:val="00F3120C"/>
    <w:rsid w:val="00F327A1"/>
    <w:rsid w:val="00F32FAC"/>
    <w:rsid w:val="00F33BD7"/>
    <w:rsid w:val="00F34FE9"/>
    <w:rsid w:val="00F35130"/>
    <w:rsid w:val="00F368FA"/>
    <w:rsid w:val="00F40AF9"/>
    <w:rsid w:val="00F42342"/>
    <w:rsid w:val="00F43205"/>
    <w:rsid w:val="00F4393A"/>
    <w:rsid w:val="00F44149"/>
    <w:rsid w:val="00F45761"/>
    <w:rsid w:val="00F45C64"/>
    <w:rsid w:val="00F46CBA"/>
    <w:rsid w:val="00F52039"/>
    <w:rsid w:val="00F53CFD"/>
    <w:rsid w:val="00F5710A"/>
    <w:rsid w:val="00F5752E"/>
    <w:rsid w:val="00F576BA"/>
    <w:rsid w:val="00F601FE"/>
    <w:rsid w:val="00F6095A"/>
    <w:rsid w:val="00F61DC6"/>
    <w:rsid w:val="00F623CD"/>
    <w:rsid w:val="00F62C52"/>
    <w:rsid w:val="00F62CAD"/>
    <w:rsid w:val="00F63973"/>
    <w:rsid w:val="00F67090"/>
    <w:rsid w:val="00F71440"/>
    <w:rsid w:val="00F71CD1"/>
    <w:rsid w:val="00F720C2"/>
    <w:rsid w:val="00F73A0F"/>
    <w:rsid w:val="00F74BE0"/>
    <w:rsid w:val="00F7575E"/>
    <w:rsid w:val="00F76E8E"/>
    <w:rsid w:val="00F7779F"/>
    <w:rsid w:val="00F81284"/>
    <w:rsid w:val="00F81622"/>
    <w:rsid w:val="00F86681"/>
    <w:rsid w:val="00F9042F"/>
    <w:rsid w:val="00F91560"/>
    <w:rsid w:val="00F931D3"/>
    <w:rsid w:val="00F945E6"/>
    <w:rsid w:val="00FA019A"/>
    <w:rsid w:val="00FA12E5"/>
    <w:rsid w:val="00FA2E6F"/>
    <w:rsid w:val="00FA424A"/>
    <w:rsid w:val="00FA4BEA"/>
    <w:rsid w:val="00FA50FB"/>
    <w:rsid w:val="00FB0015"/>
    <w:rsid w:val="00FB0A9D"/>
    <w:rsid w:val="00FB162F"/>
    <w:rsid w:val="00FB230B"/>
    <w:rsid w:val="00FB5061"/>
    <w:rsid w:val="00FB586A"/>
    <w:rsid w:val="00FC1369"/>
    <w:rsid w:val="00FC199B"/>
    <w:rsid w:val="00FC1FAC"/>
    <w:rsid w:val="00FC2B7C"/>
    <w:rsid w:val="00FC2DA1"/>
    <w:rsid w:val="00FC34E6"/>
    <w:rsid w:val="00FC388D"/>
    <w:rsid w:val="00FC6685"/>
    <w:rsid w:val="00FC6EC5"/>
    <w:rsid w:val="00FC6F97"/>
    <w:rsid w:val="00FC767B"/>
    <w:rsid w:val="00FD01FA"/>
    <w:rsid w:val="00FD07B0"/>
    <w:rsid w:val="00FD1BA5"/>
    <w:rsid w:val="00FD3ED6"/>
    <w:rsid w:val="00FD6D82"/>
    <w:rsid w:val="00FE2A83"/>
    <w:rsid w:val="00FE2C8F"/>
    <w:rsid w:val="00FE3EFE"/>
    <w:rsid w:val="00FE5868"/>
    <w:rsid w:val="00FE58FB"/>
    <w:rsid w:val="00FF1090"/>
    <w:rsid w:val="00FF2934"/>
    <w:rsid w:val="00FF321A"/>
    <w:rsid w:val="00FF3D86"/>
    <w:rsid w:val="00FF76B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60E86"/>
  <w15:chartTrackingRefBased/>
  <w15:docId w15:val="{BFED5A81-C004-493E-8AFC-D02F801A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MD" w:eastAsia="ru-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4B4"/>
    <w:rPr>
      <w:rFonts w:ascii="Cervino Expanded" w:hAnsi="Cervino Expanded"/>
      <w:sz w:val="24"/>
      <w:lang w:val="ro-RO" w:eastAsia="en-US"/>
    </w:rPr>
  </w:style>
  <w:style w:type="paragraph" w:styleId="1">
    <w:name w:val="heading 1"/>
    <w:basedOn w:val="a0"/>
    <w:next w:val="a"/>
    <w:qFormat/>
    <w:rsid w:val="009034B4"/>
    <w:pPr>
      <w:keepNext/>
      <w:jc w:val="both"/>
      <w:outlineLvl w:val="0"/>
    </w:pPr>
    <w:rPr>
      <w:b/>
      <w:lang w:val="en-US"/>
    </w:rPr>
  </w:style>
  <w:style w:type="paragraph" w:styleId="2">
    <w:name w:val="heading 2"/>
    <w:basedOn w:val="a"/>
    <w:next w:val="a"/>
    <w:link w:val="20"/>
    <w:qFormat/>
    <w:rsid w:val="003E4E60"/>
    <w:pPr>
      <w:keepNext/>
      <w:pBdr>
        <w:top w:val="single" w:sz="18" w:space="1" w:color="7785C4"/>
        <w:bottom w:val="single" w:sz="18" w:space="1" w:color="7785C4"/>
      </w:pBdr>
      <w:ind w:left="1440" w:hanging="1440"/>
      <w:jc w:val="center"/>
      <w:outlineLvl w:val="1"/>
    </w:pPr>
    <w:rPr>
      <w:b/>
      <w:color w:val="7785C4"/>
      <w:sz w:val="40"/>
    </w:rPr>
  </w:style>
  <w:style w:type="paragraph" w:styleId="3">
    <w:name w:val="heading 3"/>
    <w:basedOn w:val="a"/>
    <w:next w:val="a"/>
    <w:link w:val="30"/>
    <w:qFormat/>
    <w:pPr>
      <w:keepNext/>
      <w:jc w:val="center"/>
      <w:outlineLvl w:val="2"/>
    </w:pPr>
    <w:rPr>
      <w:rFonts w:ascii="Broadway" w:hAnsi="Broadway"/>
      <w:sz w:val="28"/>
    </w:rPr>
  </w:style>
  <w:style w:type="paragraph" w:styleId="4">
    <w:name w:val="heading 4"/>
    <w:basedOn w:val="a"/>
    <w:next w:val="a"/>
    <w:link w:val="40"/>
    <w:qFormat/>
    <w:pPr>
      <w:keepNext/>
      <w:outlineLvl w:val="3"/>
    </w:pPr>
  </w:style>
  <w:style w:type="paragraph" w:styleId="5">
    <w:name w:val="heading 5"/>
    <w:basedOn w:val="a"/>
    <w:next w:val="a"/>
    <w:link w:val="50"/>
    <w:qFormat/>
    <w:pPr>
      <w:keepNext/>
      <w:jc w:val="center"/>
      <w:outlineLvl w:val="4"/>
    </w:pPr>
    <w:rPr>
      <w:rFonts w:ascii="Ashley Inline" w:hAnsi="Ashley Inline"/>
      <w:b/>
      <w:sz w:val="28"/>
    </w:rPr>
  </w:style>
  <w:style w:type="paragraph" w:styleId="6">
    <w:name w:val="heading 6"/>
    <w:basedOn w:val="a"/>
    <w:next w:val="a"/>
    <w:qFormat/>
    <w:pPr>
      <w:keepNext/>
      <w:outlineLvl w:val="5"/>
    </w:pPr>
    <w:rPr>
      <w:rFonts w:ascii="Glowworm" w:hAnsi="Glowworm"/>
      <w:b/>
      <w:sz w:val="28"/>
    </w:rPr>
  </w:style>
  <w:style w:type="paragraph" w:styleId="7">
    <w:name w:val="heading 7"/>
    <w:basedOn w:val="a"/>
    <w:next w:val="a"/>
    <w:qFormat/>
    <w:pPr>
      <w:keepNext/>
      <w:jc w:val="center"/>
      <w:outlineLvl w:val="6"/>
    </w:pPr>
    <w:rPr>
      <w:rFonts w:ascii="Glowworm" w:hAnsi="Glowworm"/>
      <w:b/>
    </w:rPr>
  </w:style>
  <w:style w:type="paragraph" w:styleId="8">
    <w:name w:val="heading 8"/>
    <w:basedOn w:val="a"/>
    <w:next w:val="a"/>
    <w:qFormat/>
    <w:pPr>
      <w:keepNext/>
      <w:tabs>
        <w:tab w:val="left" w:pos="567"/>
      </w:tabs>
      <w:spacing w:line="240" w:lineRule="atLeast"/>
      <w:ind w:right="-30"/>
      <w:jc w:val="both"/>
      <w:outlineLvl w:val="7"/>
    </w:pPr>
    <w:rPr>
      <w:b/>
    </w:rPr>
  </w:style>
  <w:style w:type="paragraph" w:styleId="9">
    <w:name w:val="heading 9"/>
    <w:basedOn w:val="a"/>
    <w:next w:val="a"/>
    <w:qFormat/>
    <w:pPr>
      <w:keepNext/>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style>
  <w:style w:type="paragraph" w:styleId="a4">
    <w:name w:val="header"/>
    <w:aliases w:val="Header1"/>
    <w:basedOn w:val="a"/>
    <w:link w:val="a5"/>
    <w:pPr>
      <w:tabs>
        <w:tab w:val="center" w:pos="4320"/>
        <w:tab w:val="right" w:pos="8640"/>
      </w:tabs>
    </w:pPr>
    <w:rPr>
      <w:lang w:val="en-US"/>
    </w:rPr>
  </w:style>
  <w:style w:type="paragraph" w:customStyle="1" w:styleId="Header1">
    <w:name w:val="Header 1"/>
    <w:basedOn w:val="a4"/>
    <w:autoRedefine/>
    <w:rsid w:val="0054338E"/>
    <w:rPr>
      <w:bCs/>
      <w:sz w:val="22"/>
      <w:szCs w:val="24"/>
    </w:rPr>
  </w:style>
  <w:style w:type="paragraph" w:styleId="a6">
    <w:name w:val="footer"/>
    <w:basedOn w:val="a"/>
    <w:link w:val="a7"/>
    <w:uiPriority w:val="99"/>
    <w:pPr>
      <w:tabs>
        <w:tab w:val="center" w:pos="4153"/>
        <w:tab w:val="right" w:pos="8306"/>
      </w:tabs>
    </w:pPr>
  </w:style>
  <w:style w:type="character" w:styleId="a8">
    <w:name w:val="page number"/>
    <w:basedOn w:val="a1"/>
  </w:style>
  <w:style w:type="paragraph" w:styleId="a9">
    <w:name w:val="Body Text"/>
    <w:basedOn w:val="a"/>
    <w:pPr>
      <w:pBdr>
        <w:left w:val="single" w:sz="12" w:space="4" w:color="auto"/>
        <w:right w:val="single" w:sz="12" w:space="4" w:color="auto"/>
      </w:pBdr>
      <w:jc w:val="both"/>
    </w:pPr>
  </w:style>
  <w:style w:type="character" w:styleId="aa">
    <w:name w:val="footnote reference"/>
    <w:semiHidden/>
    <w:rPr>
      <w:vertAlign w:val="superscript"/>
    </w:rPr>
  </w:style>
  <w:style w:type="paragraph" w:styleId="ab">
    <w:name w:val="footnote text"/>
    <w:basedOn w:val="a"/>
    <w:semiHidden/>
    <w:rPr>
      <w:lang w:val="en-GB"/>
    </w:rPr>
  </w:style>
  <w:style w:type="paragraph" w:styleId="31">
    <w:name w:val="Body Text 3"/>
    <w:basedOn w:val="a"/>
  </w:style>
  <w:style w:type="paragraph" w:styleId="21">
    <w:name w:val="Body Text 2"/>
    <w:basedOn w:val="a"/>
    <w:link w:val="22"/>
    <w:pPr>
      <w:jc w:val="both"/>
    </w:pPr>
  </w:style>
  <w:style w:type="paragraph" w:styleId="ac">
    <w:name w:val="Body Text Indent"/>
    <w:basedOn w:val="a"/>
    <w:pPr>
      <w:pBdr>
        <w:left w:val="single" w:sz="12" w:space="1" w:color="auto"/>
        <w:right w:val="single" w:sz="12" w:space="2" w:color="auto"/>
      </w:pBdr>
      <w:ind w:left="570"/>
      <w:jc w:val="both"/>
    </w:pPr>
    <w:rPr>
      <w:rFonts w:ascii="Times-Roman-R" w:hAnsi="Times-Roman-R"/>
      <w:lang w:val="en-US"/>
    </w:rPr>
  </w:style>
  <w:style w:type="paragraph" w:customStyle="1" w:styleId="ad">
    <w:name w:val="¿"/>
    <w:basedOn w:val="a"/>
    <w:pPr>
      <w:pBdr>
        <w:left w:val="single" w:sz="12" w:space="1" w:color="auto"/>
        <w:right w:val="single" w:sz="12" w:space="1" w:color="auto"/>
      </w:pBdr>
      <w:tabs>
        <w:tab w:val="left" w:pos="567"/>
      </w:tabs>
      <w:ind w:right="311"/>
    </w:pPr>
    <w:rPr>
      <w:rFonts w:ascii="Times" w:hAnsi="Times"/>
      <w:lang w:val="en-US"/>
    </w:rPr>
  </w:style>
  <w:style w:type="paragraph" w:customStyle="1" w:styleId="pa">
    <w:name w:val="pa"/>
    <w:basedOn w:val="a"/>
    <w:pPr>
      <w:pBdr>
        <w:left w:val="single" w:sz="12" w:space="1" w:color="auto"/>
        <w:right w:val="single" w:sz="12" w:space="1" w:color="auto"/>
      </w:pBdr>
      <w:tabs>
        <w:tab w:val="left" w:pos="567"/>
      </w:tabs>
      <w:spacing w:line="360" w:lineRule="atLeast"/>
      <w:ind w:right="313"/>
    </w:pPr>
    <w:rPr>
      <w:rFonts w:ascii="Times" w:hAnsi="Times"/>
      <w:b/>
      <w:lang w:val="en-US"/>
    </w:rPr>
  </w:style>
  <w:style w:type="paragraph" w:styleId="ae">
    <w:name w:val="Title"/>
    <w:basedOn w:val="a"/>
    <w:qFormat/>
    <w:pPr>
      <w:pBdr>
        <w:left w:val="single" w:sz="12" w:space="4" w:color="auto"/>
        <w:right w:val="single" w:sz="12" w:space="4" w:color="auto"/>
      </w:pBdr>
      <w:jc w:val="center"/>
    </w:pPr>
    <w:rPr>
      <w:b/>
      <w:sz w:val="32"/>
    </w:rPr>
  </w:style>
  <w:style w:type="paragraph" w:styleId="af">
    <w:name w:val="Plain Text"/>
    <w:basedOn w:val="a"/>
    <w:rPr>
      <w:rFonts w:ascii="Courier New" w:hAnsi="Courier New"/>
      <w:lang w:val="en-GB"/>
    </w:rPr>
  </w:style>
  <w:style w:type="paragraph" w:styleId="af0">
    <w:name w:val="Block Text"/>
    <w:basedOn w:val="a"/>
    <w:pPr>
      <w:ind w:left="114" w:right="57"/>
      <w:jc w:val="both"/>
    </w:pPr>
    <w:rPr>
      <w:lang w:val="fr-FR"/>
    </w:rPr>
  </w:style>
  <w:style w:type="paragraph" w:styleId="23">
    <w:name w:val="Body Text Indent 2"/>
    <w:basedOn w:val="a"/>
    <w:pPr>
      <w:spacing w:line="360" w:lineRule="auto"/>
      <w:ind w:left="720" w:firstLine="720"/>
      <w:jc w:val="both"/>
    </w:pPr>
    <w:rPr>
      <w:lang w:eastAsia="ro-RO"/>
    </w:rPr>
  </w:style>
  <w:style w:type="paragraph" w:styleId="32">
    <w:name w:val="Body Text Indent 3"/>
    <w:basedOn w:val="a"/>
    <w:pPr>
      <w:spacing w:line="360" w:lineRule="auto"/>
      <w:ind w:left="284" w:firstLine="436"/>
      <w:jc w:val="both"/>
    </w:pPr>
    <w:rPr>
      <w:lang w:eastAsia="ro-RO"/>
    </w:rPr>
  </w:style>
  <w:style w:type="paragraph" w:styleId="24">
    <w:name w:val="List 2"/>
    <w:basedOn w:val="a"/>
    <w:pPr>
      <w:ind w:left="566" w:hanging="283"/>
    </w:pPr>
    <w:rPr>
      <w:rFonts w:ascii="Arial Narrow" w:hAnsi="Arial Narrow"/>
      <w:lang w:eastAsia="ro-RO"/>
    </w:rPr>
  </w:style>
  <w:style w:type="table" w:styleId="af1">
    <w:name w:val="Table Grid"/>
    <w:basedOn w:val="a2"/>
    <w:uiPriority w:val="59"/>
    <w:rsid w:val="00B7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ASRO">
    <w:name w:val="listaASRO"/>
    <w:basedOn w:val="a"/>
    <w:rsid w:val="002C6284"/>
    <w:pPr>
      <w:widowControl w:val="0"/>
      <w:numPr>
        <w:numId w:val="1"/>
      </w:numPr>
      <w:tabs>
        <w:tab w:val="left" w:pos="567"/>
        <w:tab w:val="left" w:pos="851"/>
        <w:tab w:val="left" w:pos="1134"/>
        <w:tab w:val="left" w:pos="1418"/>
        <w:tab w:val="left" w:pos="1701"/>
        <w:tab w:val="left" w:pos="2268"/>
        <w:tab w:val="left" w:pos="2835"/>
      </w:tabs>
      <w:spacing w:before="60"/>
      <w:jc w:val="both"/>
    </w:pPr>
    <w:rPr>
      <w:rFonts w:ascii="Arial" w:hAnsi="Arial"/>
      <w:kern w:val="19"/>
      <w:sz w:val="19"/>
      <w:lang w:eastAsia="ro-RO"/>
    </w:rPr>
  </w:style>
  <w:style w:type="character" w:styleId="af2">
    <w:name w:val="Hyperlink"/>
    <w:uiPriority w:val="99"/>
    <w:rsid w:val="00835583"/>
    <w:rPr>
      <w:color w:val="0000FF"/>
      <w:u w:val="single"/>
    </w:rPr>
  </w:style>
  <w:style w:type="paragraph" w:customStyle="1" w:styleId="dtail1">
    <w:name w:val="détail1"/>
    <w:basedOn w:val="a"/>
    <w:rsid w:val="00EA14D8"/>
    <w:pPr>
      <w:tabs>
        <w:tab w:val="left" w:pos="1134"/>
        <w:tab w:val="left" w:pos="1701"/>
        <w:tab w:val="left" w:pos="2268"/>
        <w:tab w:val="left" w:pos="6946"/>
        <w:tab w:val="left" w:pos="7230"/>
      </w:tabs>
      <w:spacing w:line="0" w:lineRule="atLeast"/>
      <w:ind w:left="567"/>
      <w:jc w:val="both"/>
    </w:pPr>
    <w:rPr>
      <w:sz w:val="22"/>
      <w:lang w:val="fr-FR" w:eastAsia="ro-RO"/>
    </w:rPr>
  </w:style>
  <w:style w:type="paragraph" w:styleId="af3">
    <w:name w:val="Balloon Text"/>
    <w:basedOn w:val="a"/>
    <w:semiHidden/>
    <w:rsid w:val="00AE4D7C"/>
    <w:rPr>
      <w:rFonts w:ascii="Tahoma" w:hAnsi="Tahoma" w:cs="Tahoma"/>
      <w:sz w:val="16"/>
      <w:szCs w:val="16"/>
    </w:rPr>
  </w:style>
  <w:style w:type="paragraph" w:styleId="af4">
    <w:name w:val="List Paragraph"/>
    <w:basedOn w:val="a"/>
    <w:link w:val="af5"/>
    <w:uiPriority w:val="34"/>
    <w:qFormat/>
    <w:rsid w:val="00C4012C"/>
    <w:pPr>
      <w:widowControl w:val="0"/>
      <w:autoSpaceDE w:val="0"/>
      <w:autoSpaceDN w:val="0"/>
      <w:spacing w:line="330" w:lineRule="exact"/>
      <w:ind w:left="938" w:hanging="361"/>
    </w:pPr>
    <w:rPr>
      <w:rFonts w:ascii="Lucida Sans Unicode" w:eastAsia="Lucida Sans Unicode" w:hAnsi="Lucida Sans Unicode" w:cs="Lucida Sans Unicode"/>
      <w:sz w:val="22"/>
      <w:szCs w:val="22"/>
    </w:rPr>
  </w:style>
  <w:style w:type="character" w:customStyle="1" w:styleId="50">
    <w:name w:val="Заголовок 5 Знак"/>
    <w:link w:val="5"/>
    <w:rsid w:val="00D74810"/>
    <w:rPr>
      <w:rFonts w:ascii="Ashley Inline" w:hAnsi="Ashley Inline"/>
      <w:b/>
      <w:sz w:val="28"/>
      <w:lang w:val="ro-RO" w:eastAsia="en-US"/>
    </w:rPr>
  </w:style>
  <w:style w:type="character" w:customStyle="1" w:styleId="a7">
    <w:name w:val="Нижний колонтитул Знак"/>
    <w:basedOn w:val="a1"/>
    <w:link w:val="a6"/>
    <w:uiPriority w:val="99"/>
    <w:rsid w:val="00F576BA"/>
    <w:rPr>
      <w:lang w:val="ro-RO" w:eastAsia="en-US"/>
    </w:rPr>
  </w:style>
  <w:style w:type="paragraph" w:styleId="af6">
    <w:name w:val="TOC Heading"/>
    <w:basedOn w:val="1"/>
    <w:next w:val="a"/>
    <w:uiPriority w:val="39"/>
    <w:unhideWhenUsed/>
    <w:qFormat/>
    <w:rsid w:val="003821D5"/>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821D5"/>
    <w:pPr>
      <w:spacing w:after="100"/>
    </w:pPr>
  </w:style>
  <w:style w:type="paragraph" w:styleId="af7">
    <w:name w:val="No Spacing"/>
    <w:uiPriority w:val="1"/>
    <w:qFormat/>
    <w:rsid w:val="006308B1"/>
    <w:rPr>
      <w:sz w:val="24"/>
      <w:szCs w:val="24"/>
      <w:lang w:val="ru-RU" w:eastAsia="ru-RU"/>
    </w:rPr>
  </w:style>
  <w:style w:type="paragraph" w:customStyle="1" w:styleId="Default">
    <w:name w:val="Default"/>
    <w:uiPriority w:val="99"/>
    <w:rsid w:val="006308B1"/>
    <w:pPr>
      <w:autoSpaceDE w:val="0"/>
      <w:autoSpaceDN w:val="0"/>
      <w:adjustRightInd w:val="0"/>
    </w:pPr>
    <w:rPr>
      <w:rFonts w:ascii="Arial" w:hAnsi="Arial" w:cs="Arial"/>
      <w:color w:val="000000"/>
      <w:sz w:val="24"/>
      <w:szCs w:val="24"/>
      <w:lang w:val="en-GB"/>
    </w:rPr>
  </w:style>
  <w:style w:type="character" w:styleId="af8">
    <w:name w:val="annotation reference"/>
    <w:basedOn w:val="a1"/>
    <w:uiPriority w:val="99"/>
    <w:unhideWhenUsed/>
    <w:rsid w:val="005E533D"/>
    <w:rPr>
      <w:sz w:val="16"/>
      <w:szCs w:val="16"/>
    </w:rPr>
  </w:style>
  <w:style w:type="paragraph" w:styleId="af9">
    <w:name w:val="annotation text"/>
    <w:basedOn w:val="a"/>
    <w:link w:val="afa"/>
    <w:uiPriority w:val="99"/>
    <w:unhideWhenUsed/>
    <w:rsid w:val="005E533D"/>
    <w:rPr>
      <w:sz w:val="20"/>
    </w:rPr>
  </w:style>
  <w:style w:type="character" w:customStyle="1" w:styleId="afa">
    <w:name w:val="Текст примечания Знак"/>
    <w:basedOn w:val="a1"/>
    <w:link w:val="af9"/>
    <w:uiPriority w:val="99"/>
    <w:rsid w:val="005E533D"/>
    <w:rPr>
      <w:rFonts w:ascii="Cervino Expanded" w:hAnsi="Cervino Expanded"/>
      <w:lang w:val="ro-RO" w:eastAsia="en-US"/>
    </w:rPr>
  </w:style>
  <w:style w:type="paragraph" w:styleId="afb">
    <w:name w:val="annotation subject"/>
    <w:basedOn w:val="af9"/>
    <w:next w:val="af9"/>
    <w:link w:val="afc"/>
    <w:unhideWhenUsed/>
    <w:rsid w:val="005E533D"/>
    <w:rPr>
      <w:b/>
      <w:bCs/>
    </w:rPr>
  </w:style>
  <w:style w:type="character" w:customStyle="1" w:styleId="afc">
    <w:name w:val="Тема примечания Знак"/>
    <w:basedOn w:val="afa"/>
    <w:link w:val="afb"/>
    <w:rsid w:val="005E533D"/>
    <w:rPr>
      <w:rFonts w:ascii="Cervino Expanded" w:hAnsi="Cervino Expanded"/>
      <w:b/>
      <w:bCs/>
      <w:lang w:val="ro-RO" w:eastAsia="en-US"/>
    </w:rPr>
  </w:style>
  <w:style w:type="numbering" w:customStyle="1" w:styleId="Style1">
    <w:name w:val="Style1"/>
    <w:uiPriority w:val="99"/>
    <w:rsid w:val="00BC53C1"/>
    <w:pPr>
      <w:numPr>
        <w:numId w:val="3"/>
      </w:numPr>
    </w:pPr>
  </w:style>
  <w:style w:type="character" w:customStyle="1" w:styleId="11">
    <w:name w:val="Неразрешенное упоминание1"/>
    <w:basedOn w:val="a1"/>
    <w:uiPriority w:val="99"/>
    <w:semiHidden/>
    <w:unhideWhenUsed/>
    <w:rsid w:val="007D361A"/>
    <w:rPr>
      <w:color w:val="605E5C"/>
      <w:shd w:val="clear" w:color="auto" w:fill="E1DFDD"/>
    </w:rPr>
  </w:style>
  <w:style w:type="character" w:styleId="afd">
    <w:name w:val="Emphasis"/>
    <w:basedOn w:val="a1"/>
    <w:uiPriority w:val="20"/>
    <w:qFormat/>
    <w:rsid w:val="001F5893"/>
    <w:rPr>
      <w:i/>
      <w:iCs/>
    </w:rPr>
  </w:style>
  <w:style w:type="character" w:styleId="afe">
    <w:name w:val="Strong"/>
    <w:uiPriority w:val="22"/>
    <w:qFormat/>
    <w:rsid w:val="00324FD2"/>
    <w:rPr>
      <w:b/>
      <w:bCs/>
    </w:rPr>
  </w:style>
  <w:style w:type="paragraph" w:styleId="aff">
    <w:name w:val="Normal Indent"/>
    <w:aliases w:val=" Char,Char"/>
    <w:basedOn w:val="a"/>
    <w:link w:val="aff0"/>
    <w:unhideWhenUsed/>
    <w:rsid w:val="00AC186C"/>
    <w:pPr>
      <w:spacing w:after="220"/>
      <w:ind w:left="1304"/>
    </w:pPr>
    <w:rPr>
      <w:rFonts w:ascii="Arial" w:eastAsia="SimSun" w:hAnsi="Arial"/>
      <w:sz w:val="20"/>
      <w:lang w:val="fi-FI" w:eastAsia="fi-FI"/>
    </w:rPr>
  </w:style>
  <w:style w:type="character" w:customStyle="1" w:styleId="aff0">
    <w:name w:val="Обычный отступ Знак"/>
    <w:aliases w:val=" Char Знак,Char Знак"/>
    <w:link w:val="aff"/>
    <w:rsid w:val="00AC186C"/>
    <w:rPr>
      <w:rFonts w:ascii="Arial" w:eastAsia="SimSun" w:hAnsi="Arial"/>
      <w:lang w:val="fi-FI" w:eastAsia="fi-FI"/>
    </w:rPr>
  </w:style>
  <w:style w:type="character" w:customStyle="1" w:styleId="dgrey1">
    <w:name w:val="dgrey1"/>
    <w:rsid w:val="00F15D72"/>
    <w:rPr>
      <w:color w:val="333333"/>
    </w:rPr>
  </w:style>
  <w:style w:type="character" w:customStyle="1" w:styleId="grey1">
    <w:name w:val="grey1"/>
    <w:rsid w:val="00F15D72"/>
    <w:rPr>
      <w:color w:val="717171"/>
    </w:rPr>
  </w:style>
  <w:style w:type="paragraph" w:styleId="aff1">
    <w:name w:val="Normal (Web)"/>
    <w:basedOn w:val="a"/>
    <w:uiPriority w:val="99"/>
    <w:rsid w:val="00F15D72"/>
    <w:pPr>
      <w:spacing w:before="100" w:beforeAutospacing="1" w:after="100" w:afterAutospacing="1"/>
    </w:pPr>
    <w:rPr>
      <w:rFonts w:ascii="Times New Roman" w:hAnsi="Times New Roman"/>
      <w:color w:val="000000"/>
      <w:szCs w:val="24"/>
      <w:lang w:val="ru-RU" w:eastAsia="ru-RU"/>
    </w:rPr>
  </w:style>
  <w:style w:type="paragraph" w:styleId="z-">
    <w:name w:val="HTML Top of Form"/>
    <w:basedOn w:val="a"/>
    <w:next w:val="a"/>
    <w:link w:val="z-0"/>
    <w:hidden/>
    <w:rsid w:val="00F15D72"/>
    <w:pPr>
      <w:pBdr>
        <w:bottom w:val="single" w:sz="6" w:space="1" w:color="auto"/>
      </w:pBdr>
      <w:jc w:val="center"/>
    </w:pPr>
    <w:rPr>
      <w:rFonts w:ascii="Arial" w:hAnsi="Arial" w:cs="Arial"/>
      <w:vanish/>
      <w:color w:val="000000"/>
      <w:sz w:val="16"/>
      <w:szCs w:val="16"/>
      <w:lang w:val="ru-RU" w:eastAsia="ru-RU"/>
    </w:rPr>
  </w:style>
  <w:style w:type="character" w:customStyle="1" w:styleId="z-0">
    <w:name w:val="z-Начало формы Знак"/>
    <w:basedOn w:val="a1"/>
    <w:link w:val="z-"/>
    <w:rsid w:val="00F15D72"/>
    <w:rPr>
      <w:rFonts w:ascii="Arial" w:hAnsi="Arial" w:cs="Arial"/>
      <w:vanish/>
      <w:color w:val="000000"/>
      <w:sz w:val="16"/>
      <w:szCs w:val="16"/>
      <w:lang w:val="ru-RU" w:eastAsia="ru-RU"/>
    </w:rPr>
  </w:style>
  <w:style w:type="paragraph" w:styleId="z-1">
    <w:name w:val="HTML Bottom of Form"/>
    <w:basedOn w:val="a"/>
    <w:next w:val="a"/>
    <w:link w:val="z-2"/>
    <w:hidden/>
    <w:rsid w:val="00F15D72"/>
    <w:pPr>
      <w:pBdr>
        <w:top w:val="single" w:sz="6" w:space="1" w:color="auto"/>
      </w:pBdr>
      <w:jc w:val="center"/>
    </w:pPr>
    <w:rPr>
      <w:rFonts w:ascii="Arial" w:hAnsi="Arial" w:cs="Arial"/>
      <w:vanish/>
      <w:color w:val="000000"/>
      <w:sz w:val="16"/>
      <w:szCs w:val="16"/>
      <w:lang w:val="ru-RU" w:eastAsia="ru-RU"/>
    </w:rPr>
  </w:style>
  <w:style w:type="character" w:customStyle="1" w:styleId="z-2">
    <w:name w:val="z-Конец формы Знак"/>
    <w:basedOn w:val="a1"/>
    <w:link w:val="z-1"/>
    <w:rsid w:val="00F15D72"/>
    <w:rPr>
      <w:rFonts w:ascii="Arial" w:hAnsi="Arial" w:cs="Arial"/>
      <w:vanish/>
      <w:color w:val="000000"/>
      <w:sz w:val="16"/>
      <w:szCs w:val="16"/>
      <w:lang w:val="ru-RU" w:eastAsia="ru-RU"/>
    </w:rPr>
  </w:style>
  <w:style w:type="character" w:customStyle="1" w:styleId="mmgrey1">
    <w:name w:val="mm_grey1"/>
    <w:rsid w:val="00F15D72"/>
    <w:rPr>
      <w:color w:val="717171"/>
    </w:rPr>
  </w:style>
  <w:style w:type="paragraph" w:customStyle="1" w:styleId="25">
    <w:name w:val="Обычный2"/>
    <w:rsid w:val="00F15D72"/>
    <w:pPr>
      <w:widowControl w:val="0"/>
      <w:overflowPunct w:val="0"/>
      <w:autoSpaceDE w:val="0"/>
      <w:autoSpaceDN w:val="0"/>
      <w:adjustRightInd w:val="0"/>
      <w:textAlignment w:val="baseline"/>
    </w:pPr>
    <w:rPr>
      <w:lang w:val="ru-RU" w:eastAsia="ru-RU"/>
    </w:rPr>
  </w:style>
  <w:style w:type="paragraph" w:customStyle="1" w:styleId="26">
    <w:name w:val="заголовок 2"/>
    <w:basedOn w:val="25"/>
    <w:next w:val="25"/>
    <w:rsid w:val="00F15D72"/>
    <w:pPr>
      <w:keepNext/>
      <w:jc w:val="both"/>
    </w:pPr>
    <w:rPr>
      <w:sz w:val="24"/>
    </w:rPr>
  </w:style>
  <w:style w:type="paragraph" w:customStyle="1" w:styleId="240">
    <w:name w:val="Основной текст 24"/>
    <w:basedOn w:val="a"/>
    <w:rsid w:val="00F15D72"/>
    <w:pPr>
      <w:widowControl w:val="0"/>
      <w:overflowPunct w:val="0"/>
      <w:autoSpaceDE w:val="0"/>
      <w:autoSpaceDN w:val="0"/>
      <w:adjustRightInd w:val="0"/>
      <w:ind w:firstLine="567"/>
      <w:jc w:val="both"/>
      <w:textAlignment w:val="baseline"/>
    </w:pPr>
    <w:rPr>
      <w:rFonts w:ascii="Times New Roman" w:hAnsi="Times New Roman"/>
      <w:lang w:val="ru-RU" w:eastAsia="ru-RU"/>
    </w:rPr>
  </w:style>
  <w:style w:type="character" w:styleId="aff2">
    <w:name w:val="FollowedHyperlink"/>
    <w:rsid w:val="00F15D72"/>
    <w:rPr>
      <w:color w:val="800080"/>
      <w:u w:val="single"/>
    </w:rPr>
  </w:style>
  <w:style w:type="character" w:customStyle="1" w:styleId="a5">
    <w:name w:val="Верхний колонтитул Знак"/>
    <w:aliases w:val="Header1 Знак"/>
    <w:link w:val="a4"/>
    <w:rsid w:val="00F15D72"/>
    <w:rPr>
      <w:rFonts w:ascii="Cervino Expanded" w:hAnsi="Cervino Expanded"/>
      <w:sz w:val="24"/>
      <w:lang w:val="en-US" w:eastAsia="en-US"/>
    </w:rPr>
  </w:style>
  <w:style w:type="character" w:customStyle="1" w:styleId="shorttext">
    <w:name w:val="short_text"/>
    <w:basedOn w:val="a1"/>
    <w:rsid w:val="00F15D72"/>
  </w:style>
  <w:style w:type="character" w:customStyle="1" w:styleId="hps">
    <w:name w:val="hps"/>
    <w:basedOn w:val="a1"/>
    <w:rsid w:val="00F15D72"/>
  </w:style>
  <w:style w:type="paragraph" w:customStyle="1" w:styleId="Listparagraf">
    <w:name w:val="Listă paragraf"/>
    <w:basedOn w:val="a"/>
    <w:qFormat/>
    <w:rsid w:val="00F15D72"/>
    <w:pPr>
      <w:ind w:left="720"/>
      <w:contextualSpacing/>
    </w:pPr>
    <w:rPr>
      <w:rFonts w:ascii="Times New Roman" w:hAnsi="Times New Roman"/>
      <w:szCs w:val="24"/>
      <w:lang w:val="en-US" w:eastAsia="ru-RU"/>
    </w:rPr>
  </w:style>
  <w:style w:type="character" w:customStyle="1" w:styleId="aff3">
    <w:name w:val="Основной шрифт"/>
    <w:rsid w:val="00F15D72"/>
  </w:style>
  <w:style w:type="character" w:customStyle="1" w:styleId="40">
    <w:name w:val="Заголовок 4 Знак"/>
    <w:link w:val="4"/>
    <w:rsid w:val="00F15D72"/>
    <w:rPr>
      <w:rFonts w:ascii="Cervino Expanded" w:hAnsi="Cervino Expanded"/>
      <w:sz w:val="24"/>
      <w:lang w:val="ro-RO" w:eastAsia="en-US"/>
    </w:rPr>
  </w:style>
  <w:style w:type="paragraph" w:styleId="HTML">
    <w:name w:val="HTML Preformatted"/>
    <w:basedOn w:val="a"/>
    <w:link w:val="HTML0"/>
    <w:rsid w:val="00F15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1"/>
    <w:link w:val="HTML"/>
    <w:rsid w:val="00F15D72"/>
    <w:rPr>
      <w:rFonts w:ascii="Courier New" w:hAnsi="Courier New" w:cs="Courier New"/>
      <w:lang w:val="ru-RU" w:eastAsia="ru-RU"/>
    </w:rPr>
  </w:style>
  <w:style w:type="paragraph" w:customStyle="1" w:styleId="tt">
    <w:name w:val="tt"/>
    <w:basedOn w:val="a"/>
    <w:rsid w:val="00F15D72"/>
    <w:pPr>
      <w:jc w:val="center"/>
    </w:pPr>
    <w:rPr>
      <w:rFonts w:ascii="Times New Roman" w:hAnsi="Times New Roman"/>
      <w:b/>
      <w:bCs/>
      <w:szCs w:val="24"/>
      <w:lang w:val="ru-RU" w:eastAsia="ru-RU"/>
    </w:rPr>
  </w:style>
  <w:style w:type="character" w:customStyle="1" w:styleId="docheader">
    <w:name w:val="doc_header"/>
    <w:rsid w:val="00F15D72"/>
  </w:style>
  <w:style w:type="character" w:customStyle="1" w:styleId="20">
    <w:name w:val="Заголовок 2 Знак"/>
    <w:link w:val="2"/>
    <w:rsid w:val="00F15D72"/>
    <w:rPr>
      <w:rFonts w:ascii="Cervino Expanded" w:hAnsi="Cervino Expanded"/>
      <w:b/>
      <w:color w:val="7785C4"/>
      <w:sz w:val="40"/>
      <w:lang w:val="ro-RO" w:eastAsia="en-US"/>
    </w:rPr>
  </w:style>
  <w:style w:type="character" w:customStyle="1" w:styleId="af5">
    <w:name w:val="Абзац списка Знак"/>
    <w:link w:val="af4"/>
    <w:uiPriority w:val="34"/>
    <w:locked/>
    <w:rsid w:val="00F15D72"/>
    <w:rPr>
      <w:rFonts w:ascii="Lucida Sans Unicode" w:eastAsia="Lucida Sans Unicode" w:hAnsi="Lucida Sans Unicode" w:cs="Lucida Sans Unicode"/>
      <w:sz w:val="22"/>
      <w:szCs w:val="22"/>
      <w:lang w:val="ro-RO" w:eastAsia="en-US"/>
    </w:rPr>
  </w:style>
  <w:style w:type="character" w:customStyle="1" w:styleId="12">
    <w:name w:val="Заголовок №1 (2)_"/>
    <w:link w:val="120"/>
    <w:uiPriority w:val="99"/>
    <w:rsid w:val="00F15D72"/>
    <w:rPr>
      <w:rFonts w:ascii="Calibri" w:hAnsi="Calibri" w:cs="Calibri"/>
      <w:b/>
      <w:bCs/>
      <w:sz w:val="23"/>
      <w:szCs w:val="23"/>
      <w:shd w:val="clear" w:color="auto" w:fill="FFFFFF"/>
    </w:rPr>
  </w:style>
  <w:style w:type="paragraph" w:customStyle="1" w:styleId="120">
    <w:name w:val="Заголовок №1 (2)"/>
    <w:basedOn w:val="a"/>
    <w:link w:val="12"/>
    <w:uiPriority w:val="99"/>
    <w:rsid w:val="00F15D72"/>
    <w:pPr>
      <w:widowControl w:val="0"/>
      <w:shd w:val="clear" w:color="auto" w:fill="FFFFFF"/>
      <w:spacing w:before="540" w:after="660" w:line="240" w:lineRule="atLeast"/>
      <w:jc w:val="center"/>
      <w:outlineLvl w:val="0"/>
    </w:pPr>
    <w:rPr>
      <w:rFonts w:ascii="Calibri" w:hAnsi="Calibri" w:cs="Calibri"/>
      <w:b/>
      <w:bCs/>
      <w:sz w:val="23"/>
      <w:szCs w:val="23"/>
      <w:lang w:val="ru-MD" w:eastAsia="ru-MD"/>
    </w:rPr>
  </w:style>
  <w:style w:type="character" w:customStyle="1" w:styleId="tlid-translation">
    <w:name w:val="tlid-translation"/>
    <w:rsid w:val="00F15D72"/>
  </w:style>
  <w:style w:type="paragraph" w:customStyle="1" w:styleId="cn">
    <w:name w:val="cn"/>
    <w:basedOn w:val="a"/>
    <w:rsid w:val="00F15D72"/>
    <w:pPr>
      <w:jc w:val="center"/>
    </w:pPr>
    <w:rPr>
      <w:rFonts w:ascii="Times New Roman" w:hAnsi="Times New Roman"/>
      <w:szCs w:val="24"/>
      <w:lang w:val="ru-RU" w:eastAsia="ru-RU"/>
    </w:rPr>
  </w:style>
  <w:style w:type="paragraph" w:customStyle="1" w:styleId="cb">
    <w:name w:val="cb"/>
    <w:basedOn w:val="a"/>
    <w:rsid w:val="00F15D72"/>
    <w:pPr>
      <w:jc w:val="center"/>
    </w:pPr>
    <w:rPr>
      <w:rFonts w:ascii="Times New Roman" w:hAnsi="Times New Roman"/>
      <w:b/>
      <w:bCs/>
      <w:szCs w:val="24"/>
      <w:lang w:val="ru-RU" w:eastAsia="ru-RU"/>
    </w:rPr>
  </w:style>
  <w:style w:type="character" w:customStyle="1" w:styleId="30">
    <w:name w:val="Заголовок 3 Знак"/>
    <w:link w:val="3"/>
    <w:rsid w:val="00F15D72"/>
    <w:rPr>
      <w:rFonts w:ascii="Broadway" w:hAnsi="Broadway"/>
      <w:sz w:val="28"/>
      <w:lang w:val="ro-RO" w:eastAsia="en-US"/>
    </w:rPr>
  </w:style>
  <w:style w:type="paragraph" w:customStyle="1" w:styleId="NoSpacing1">
    <w:name w:val="No Spacing1"/>
    <w:rsid w:val="00F15D72"/>
    <w:rPr>
      <w:rFonts w:ascii="Calibri" w:hAnsi="Calibri"/>
      <w:sz w:val="22"/>
      <w:szCs w:val="22"/>
      <w:lang w:val="en-US" w:eastAsia="en-US"/>
    </w:rPr>
  </w:style>
  <w:style w:type="paragraph" w:customStyle="1" w:styleId="StyleBodyTextBefore6pt">
    <w:name w:val="Style Body Text + Before:  6 pt"/>
    <w:basedOn w:val="a"/>
    <w:rsid w:val="00F15D72"/>
    <w:rPr>
      <w:rFonts w:ascii="Times New Roman" w:eastAsia="Calibri" w:hAnsi="Times New Roman"/>
      <w:sz w:val="20"/>
      <w:lang w:eastAsia="ro-RO"/>
    </w:rPr>
  </w:style>
  <w:style w:type="paragraph" w:styleId="aff4">
    <w:name w:val="caption"/>
    <w:basedOn w:val="a"/>
    <w:next w:val="a"/>
    <w:qFormat/>
    <w:rsid w:val="00F15D72"/>
    <w:pPr>
      <w:spacing w:before="120" w:after="120"/>
    </w:pPr>
    <w:rPr>
      <w:rFonts w:ascii="Arial" w:eastAsia="SimSun" w:hAnsi="Arial"/>
      <w:b/>
      <w:bCs/>
      <w:sz w:val="20"/>
      <w:lang w:val="fi-FI" w:eastAsia="fi-FI"/>
    </w:rPr>
  </w:style>
  <w:style w:type="character" w:customStyle="1" w:styleId="usertype-title">
    <w:name w:val="usertype-title"/>
    <w:rsid w:val="00F15D72"/>
  </w:style>
  <w:style w:type="character" w:customStyle="1" w:styleId="22">
    <w:name w:val="Основной текст 2 Знак"/>
    <w:link w:val="21"/>
    <w:rsid w:val="00F15D72"/>
    <w:rPr>
      <w:rFonts w:ascii="Cervino Expanded" w:hAnsi="Cervino Expanded"/>
      <w:sz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414529">
      <w:bodyDiv w:val="1"/>
      <w:marLeft w:val="0"/>
      <w:marRight w:val="0"/>
      <w:marTop w:val="0"/>
      <w:marBottom w:val="0"/>
      <w:divBdr>
        <w:top w:val="none" w:sz="0" w:space="0" w:color="auto"/>
        <w:left w:val="none" w:sz="0" w:space="0" w:color="auto"/>
        <w:bottom w:val="none" w:sz="0" w:space="0" w:color="auto"/>
        <w:right w:val="none" w:sz="0" w:space="0" w:color="auto"/>
      </w:divBdr>
    </w:div>
    <w:div w:id="20373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delectrica.md/" TargetMode="External"/><Relationship Id="rId13" Type="http://schemas.openxmlformats.org/officeDocument/2006/relationships/hyperlink" Target="mailto:office@moldelectrica.m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e@moldelectrica.md" TargetMode="External"/><Relationship Id="rId17" Type="http://schemas.openxmlformats.org/officeDocument/2006/relationships/hyperlink" Target="https://moldelectrica.md/" TargetMode="External"/><Relationship Id="rId2" Type="http://schemas.openxmlformats.org/officeDocument/2006/relationships/numbering" Target="numbering.xml"/><Relationship Id="rId16" Type="http://schemas.openxmlformats.org/officeDocument/2006/relationships/hyperlink" Target="https://moldelectrica.m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oldelectrica.md" TargetMode="External"/><Relationship Id="rId5" Type="http://schemas.openxmlformats.org/officeDocument/2006/relationships/webSettings" Target="webSettings.xml"/><Relationship Id="rId15" Type="http://schemas.openxmlformats.org/officeDocument/2006/relationships/hyperlink" Target="https://moldelectrica.md/" TargetMode="External"/><Relationship Id="rId23" Type="http://schemas.openxmlformats.org/officeDocument/2006/relationships/theme" Target="theme/theme1.xml"/><Relationship Id="rId10" Type="http://schemas.openxmlformats.org/officeDocument/2006/relationships/hyperlink" Target="mailto:lio@moldelectrica.m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moldelectrica.md" TargetMode="External"/><Relationship Id="rId14" Type="http://schemas.openxmlformats.org/officeDocument/2006/relationships/hyperlink" Target="https://moldelectrica.m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507A-61C9-4FEB-8E9F-0B3A212D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6487</Words>
  <Characters>36982</Characters>
  <Application>Microsoft Office Word</Application>
  <DocSecurity>0</DocSecurity>
  <Lines>308</Lines>
  <Paragraphs>86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Manager/>
  <Company/>
  <LinksUpToDate>false</LinksUpToDate>
  <CharactersWithSpaces>43383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Rijcov Serghei A.</dc:creator>
  <cp:keywords/>
  <dc:description/>
  <cp:lastModifiedBy>Veaceslav Turcanu</cp:lastModifiedBy>
  <cp:revision>5</cp:revision>
  <cp:lastPrinted>2026-07-10T11:45:00Z</cp:lastPrinted>
  <dcterms:created xsi:type="dcterms:W3CDTF">2026-06-12T08:16:00Z</dcterms:created>
  <dcterms:modified xsi:type="dcterms:W3CDTF">2026-07-10T11:45:00Z</dcterms:modified>
  <cp:category/>
</cp:coreProperties>
</file>