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20EAB" w14:textId="1F8C3143" w:rsidR="007F48E5" w:rsidRPr="00D4748B" w:rsidRDefault="007F48E5" w:rsidP="00AF7EC2">
      <w:pPr>
        <w:spacing w:after="0" w:line="240" w:lineRule="auto"/>
        <w:jc w:val="center"/>
        <w:rPr>
          <w:rFonts w:ascii="Times New Roman" w:eastAsia="PMingLiU" w:hAnsi="Times New Roman" w:cs="Times New Roman"/>
          <w:b/>
          <w:color w:val="0D0D0D" w:themeColor="text1" w:themeTint="F2"/>
          <w:sz w:val="24"/>
          <w:szCs w:val="24"/>
          <w:lang w:val="ro-MD"/>
        </w:rPr>
      </w:pPr>
      <w:r w:rsidRPr="00D4748B">
        <w:rPr>
          <w:rFonts w:ascii="Times New Roman" w:eastAsia="PMingLiU" w:hAnsi="Times New Roman" w:cs="Times New Roman"/>
          <w:b/>
          <w:color w:val="0D0D0D" w:themeColor="text1" w:themeTint="F2"/>
          <w:sz w:val="24"/>
          <w:szCs w:val="24"/>
          <w:lang w:val="ro-MD"/>
        </w:rPr>
        <w:t>CONSILIUL DE ADMINISTRAȚIE</w:t>
      </w:r>
    </w:p>
    <w:p w14:paraId="6C0489DA" w14:textId="77777777" w:rsidR="00E60732" w:rsidRPr="00D4748B" w:rsidRDefault="00E60732" w:rsidP="003C46CD">
      <w:pPr>
        <w:spacing w:after="0" w:line="240" w:lineRule="auto"/>
        <w:jc w:val="center"/>
        <w:rPr>
          <w:rFonts w:ascii="Times New Roman" w:eastAsia="PMingLiU" w:hAnsi="Times New Roman" w:cs="Times New Roman"/>
          <w:color w:val="0D0D0D" w:themeColor="text1" w:themeTint="F2"/>
          <w:sz w:val="16"/>
          <w:szCs w:val="16"/>
          <w:lang w:val="ro-MD"/>
        </w:rPr>
      </w:pPr>
    </w:p>
    <w:p w14:paraId="1CF98912" w14:textId="77777777" w:rsidR="007F48E5" w:rsidRPr="00D4748B" w:rsidRDefault="007F48E5" w:rsidP="00AF7EC2">
      <w:pPr>
        <w:spacing w:after="0" w:line="240" w:lineRule="auto"/>
        <w:jc w:val="center"/>
        <w:rPr>
          <w:rFonts w:ascii="Times New Roman" w:eastAsia="PMingLiU" w:hAnsi="Times New Roman" w:cs="Times New Roman"/>
          <w:b/>
          <w:color w:val="0D0D0D" w:themeColor="text1" w:themeTint="F2"/>
          <w:sz w:val="24"/>
          <w:szCs w:val="24"/>
          <w:lang w:val="ro-MD"/>
        </w:rPr>
      </w:pPr>
      <w:r w:rsidRPr="00D4748B">
        <w:rPr>
          <w:rFonts w:ascii="Times New Roman" w:eastAsia="PMingLiU" w:hAnsi="Times New Roman" w:cs="Times New Roman"/>
          <w:b/>
          <w:color w:val="0D0D0D" w:themeColor="text1" w:themeTint="F2"/>
          <w:sz w:val="24"/>
          <w:szCs w:val="24"/>
          <w:lang w:val="ro-MD"/>
        </w:rPr>
        <w:t>HOTĂRÂRE nr. ____</w:t>
      </w:r>
      <w:r w:rsidR="00370485" w:rsidRPr="00D4748B">
        <w:rPr>
          <w:rFonts w:ascii="Times New Roman" w:eastAsia="PMingLiU" w:hAnsi="Times New Roman" w:cs="Times New Roman"/>
          <w:b/>
          <w:color w:val="0D0D0D" w:themeColor="text1" w:themeTint="F2"/>
          <w:sz w:val="24"/>
          <w:szCs w:val="24"/>
          <w:lang w:val="ro-MD"/>
        </w:rPr>
        <w:t>___</w:t>
      </w:r>
    </w:p>
    <w:p w14:paraId="2C0C2DF0" w14:textId="230A49AB" w:rsidR="007F48E5" w:rsidRPr="00D4748B" w:rsidRDefault="007F48E5">
      <w:pPr>
        <w:spacing w:after="0" w:line="240" w:lineRule="auto"/>
        <w:jc w:val="center"/>
        <w:rPr>
          <w:rFonts w:ascii="Times New Roman" w:eastAsia="PMingLiU" w:hAnsi="Times New Roman" w:cs="Times New Roman"/>
          <w:color w:val="0D0D0D" w:themeColor="text1" w:themeTint="F2"/>
          <w:sz w:val="24"/>
          <w:szCs w:val="24"/>
          <w:lang w:val="ro-MD"/>
        </w:rPr>
      </w:pPr>
      <w:r w:rsidRPr="00D4748B">
        <w:rPr>
          <w:rFonts w:ascii="Times New Roman" w:eastAsia="PMingLiU" w:hAnsi="Times New Roman" w:cs="Times New Roman"/>
          <w:color w:val="0D0D0D" w:themeColor="text1" w:themeTint="F2"/>
          <w:sz w:val="24"/>
          <w:szCs w:val="24"/>
          <w:lang w:val="ro-MD"/>
        </w:rPr>
        <w:t>din ____________</w:t>
      </w:r>
      <w:r w:rsidR="008E584F" w:rsidRPr="00D4748B">
        <w:rPr>
          <w:rFonts w:ascii="Times New Roman" w:eastAsia="PMingLiU" w:hAnsi="Times New Roman" w:cs="Times New Roman"/>
          <w:color w:val="0D0D0D" w:themeColor="text1" w:themeTint="F2"/>
          <w:sz w:val="24"/>
          <w:szCs w:val="24"/>
          <w:lang w:val="ro-MD"/>
        </w:rPr>
        <w:t>__</w:t>
      </w:r>
      <w:r w:rsidRPr="00D4748B">
        <w:rPr>
          <w:rFonts w:ascii="Times New Roman" w:eastAsia="PMingLiU" w:hAnsi="Times New Roman" w:cs="Times New Roman"/>
          <w:color w:val="0D0D0D" w:themeColor="text1" w:themeTint="F2"/>
          <w:sz w:val="24"/>
          <w:szCs w:val="24"/>
          <w:lang w:val="ro-MD"/>
        </w:rPr>
        <w:t xml:space="preserve"> 202</w:t>
      </w:r>
      <w:r w:rsidR="00DC7BDB" w:rsidRPr="00D4748B">
        <w:rPr>
          <w:rFonts w:ascii="Times New Roman" w:eastAsia="PMingLiU" w:hAnsi="Times New Roman" w:cs="Times New Roman"/>
          <w:color w:val="0D0D0D" w:themeColor="text1" w:themeTint="F2"/>
          <w:sz w:val="24"/>
          <w:szCs w:val="24"/>
          <w:lang w:val="ro-MD"/>
        </w:rPr>
        <w:t>6</w:t>
      </w:r>
    </w:p>
    <w:p w14:paraId="6A4B2514" w14:textId="77777777" w:rsidR="007F48E5" w:rsidRPr="00D4748B" w:rsidRDefault="007F48E5">
      <w:pPr>
        <w:spacing w:after="0" w:line="240" w:lineRule="auto"/>
        <w:jc w:val="center"/>
        <w:rPr>
          <w:rFonts w:ascii="Times New Roman" w:eastAsia="PMingLiU" w:hAnsi="Times New Roman" w:cs="Times New Roman"/>
          <w:color w:val="0D0D0D" w:themeColor="text1" w:themeTint="F2"/>
          <w:sz w:val="24"/>
          <w:szCs w:val="24"/>
          <w:lang w:val="ro-MD"/>
        </w:rPr>
      </w:pPr>
      <w:r w:rsidRPr="00D4748B">
        <w:rPr>
          <w:rFonts w:ascii="Times New Roman" w:eastAsia="PMingLiU" w:hAnsi="Times New Roman" w:cs="Times New Roman"/>
          <w:color w:val="0D0D0D" w:themeColor="text1" w:themeTint="F2"/>
          <w:sz w:val="24"/>
          <w:szCs w:val="24"/>
          <w:lang w:val="ro-MD"/>
        </w:rPr>
        <w:t>mun. Chișinău</w:t>
      </w:r>
    </w:p>
    <w:p w14:paraId="5FDA68C0" w14:textId="77777777" w:rsidR="007F48E5" w:rsidRPr="00D4748B" w:rsidRDefault="007F48E5" w:rsidP="003C46CD">
      <w:pPr>
        <w:pStyle w:val="NoSpacing"/>
        <w:jc w:val="center"/>
        <w:rPr>
          <w:rFonts w:ascii="Times New Roman" w:hAnsi="Times New Roman" w:cs="Times New Roman"/>
          <w:color w:val="0D0D0D" w:themeColor="text1" w:themeTint="F2"/>
          <w:sz w:val="16"/>
          <w:szCs w:val="16"/>
          <w:lang w:val="ro-MD"/>
        </w:rPr>
      </w:pPr>
    </w:p>
    <w:p w14:paraId="58F16A96" w14:textId="25715085" w:rsidR="007F48E5" w:rsidRPr="00D4748B" w:rsidRDefault="00781FA7" w:rsidP="00AF7EC2">
      <w:pPr>
        <w:autoSpaceDE w:val="0"/>
        <w:autoSpaceDN w:val="0"/>
        <w:adjustRightInd w:val="0"/>
        <w:spacing w:after="0" w:line="240" w:lineRule="auto"/>
        <w:jc w:val="center"/>
        <w:rPr>
          <w:rFonts w:ascii="Times New Roman" w:eastAsia="PMingLiU" w:hAnsi="Times New Roman" w:cs="Times New Roman"/>
          <w:b/>
          <w:bCs/>
          <w:color w:val="0D0D0D"/>
          <w:sz w:val="24"/>
          <w:szCs w:val="24"/>
          <w:lang w:val="ro-MD"/>
        </w:rPr>
      </w:pPr>
      <w:bookmarkStart w:id="0" w:name="_Hlk228267377"/>
      <w:bookmarkEnd w:id="0"/>
      <w:r w:rsidRPr="00D4748B">
        <w:rPr>
          <w:rFonts w:ascii="Times New Roman" w:eastAsia="PMingLiU" w:hAnsi="Times New Roman" w:cs="Times New Roman"/>
          <w:b/>
          <w:color w:val="0D0D0D" w:themeColor="text1" w:themeTint="F2"/>
          <w:sz w:val="24"/>
          <w:szCs w:val="24"/>
          <w:lang w:val="ro-MD"/>
        </w:rPr>
        <w:t>cu privire la aprobarea Conceptului Sistemului informațional „Instrumentul de comparare a ofertelor furnizorilor de gaze naturale și de energie electrică” și a Regulamentului privind organizarea și funcționarea Sistemului informațional „Instrumentul de comparare a ofertelor furnizorilor de gaze naturale și de energie electrică”</w:t>
      </w:r>
    </w:p>
    <w:p w14:paraId="4092D85B" w14:textId="77777777" w:rsidR="00E76790" w:rsidRPr="00D4748B" w:rsidRDefault="00E76790">
      <w:pPr>
        <w:autoSpaceDE w:val="0"/>
        <w:autoSpaceDN w:val="0"/>
        <w:adjustRightInd w:val="0"/>
        <w:spacing w:after="0" w:line="240" w:lineRule="auto"/>
        <w:rPr>
          <w:rFonts w:ascii="Times New Roman" w:eastAsia="Times New Roman" w:hAnsi="Times New Roman" w:cs="Times New Roman"/>
          <w:bCs/>
          <w:color w:val="0D0D0D" w:themeColor="text1" w:themeTint="F2"/>
          <w:sz w:val="16"/>
          <w:szCs w:val="16"/>
          <w:lang w:val="ro-MD" w:eastAsia="ru-RU"/>
        </w:rPr>
      </w:pPr>
    </w:p>
    <w:p w14:paraId="0A01EF79" w14:textId="77B07D79" w:rsidR="00763B5A" w:rsidRPr="00D4748B" w:rsidRDefault="00763B5A">
      <w:pPr>
        <w:tabs>
          <w:tab w:val="left" w:pos="540"/>
          <w:tab w:val="left" w:pos="709"/>
        </w:tabs>
        <w:spacing w:line="240" w:lineRule="auto"/>
        <w:ind w:firstLine="720"/>
        <w:rPr>
          <w:rFonts w:ascii="Times New Roman" w:eastAsia="Calibri" w:hAnsi="Times New Roman" w:cs="Times New Roman"/>
          <w:color w:val="0D0D0D" w:themeColor="text1" w:themeTint="F2"/>
          <w:sz w:val="24"/>
          <w:szCs w:val="24"/>
          <w:lang w:val="ro-MD"/>
        </w:rPr>
      </w:pPr>
      <w:bookmarkStart w:id="1" w:name="_Hlk228268024"/>
      <w:r w:rsidRPr="00D4748B">
        <w:rPr>
          <w:rFonts w:ascii="Times New Roman" w:eastAsia="Calibri" w:hAnsi="Times New Roman" w:cs="Times New Roman"/>
          <w:color w:val="0D0D0D" w:themeColor="text1" w:themeTint="F2"/>
          <w:sz w:val="24"/>
          <w:szCs w:val="24"/>
          <w:lang w:val="ro-MD"/>
        </w:rPr>
        <w:t>În temeiul art. 113 alin. (3) din Legea nr. 164/2025 cu privire la energia electrică, art. 87¹ alin. (3) și (4) din Legea nr. 108/2016 cu privire la gazele naturale, art. 13 alin. (1) lit. f¹) din Legea nr. 174/2017 cu privire la energetică</w:t>
      </w:r>
      <w:r w:rsidR="007E0559">
        <w:rPr>
          <w:rFonts w:ascii="Times New Roman" w:eastAsia="Calibri" w:hAnsi="Times New Roman" w:cs="Times New Roman"/>
          <w:color w:val="0D0D0D" w:themeColor="text1" w:themeTint="F2"/>
          <w:sz w:val="24"/>
          <w:szCs w:val="24"/>
          <w:lang w:val="ro-MD"/>
        </w:rPr>
        <w:t xml:space="preserve">, </w:t>
      </w:r>
      <w:r w:rsidRPr="00D4748B">
        <w:rPr>
          <w:rFonts w:ascii="Times New Roman" w:eastAsia="Calibri" w:hAnsi="Times New Roman" w:cs="Times New Roman"/>
          <w:color w:val="0D0D0D" w:themeColor="text1" w:themeTint="F2"/>
          <w:sz w:val="24"/>
          <w:szCs w:val="24"/>
          <w:lang w:val="ro-MD"/>
        </w:rPr>
        <w:t>Consiliul de administrație al Agenției Naționale pentru Reglementare în Energetică,</w:t>
      </w:r>
    </w:p>
    <w:bookmarkEnd w:id="1"/>
    <w:p w14:paraId="2533C1A9" w14:textId="77777777" w:rsidR="007F48E5" w:rsidRPr="00D4748B" w:rsidRDefault="007F48E5">
      <w:pPr>
        <w:spacing w:after="0" w:line="240" w:lineRule="auto"/>
        <w:jc w:val="center"/>
        <w:rPr>
          <w:rFonts w:ascii="Times New Roman" w:eastAsia="PMingLiU" w:hAnsi="Times New Roman" w:cs="Times New Roman"/>
          <w:b/>
          <w:color w:val="0D0D0D" w:themeColor="text1" w:themeTint="F2"/>
          <w:sz w:val="24"/>
          <w:szCs w:val="24"/>
          <w:lang w:val="ro-MD"/>
        </w:rPr>
      </w:pPr>
      <w:r w:rsidRPr="00D4748B">
        <w:rPr>
          <w:rFonts w:ascii="Times New Roman" w:eastAsia="PMingLiU" w:hAnsi="Times New Roman" w:cs="Times New Roman"/>
          <w:b/>
          <w:color w:val="0D0D0D" w:themeColor="text1" w:themeTint="F2"/>
          <w:sz w:val="24"/>
          <w:szCs w:val="24"/>
          <w:lang w:val="ro-MD"/>
        </w:rPr>
        <w:t>HOTĂRĂȘTE:</w:t>
      </w:r>
    </w:p>
    <w:p w14:paraId="4D9948BC" w14:textId="77777777" w:rsidR="006909CD" w:rsidRPr="00D4748B" w:rsidRDefault="006909CD">
      <w:pPr>
        <w:spacing w:after="0" w:line="240" w:lineRule="auto"/>
        <w:rPr>
          <w:rFonts w:ascii="Times New Roman" w:eastAsia="PMingLiU" w:hAnsi="Times New Roman" w:cs="Times New Roman"/>
          <w:color w:val="0D0D0D" w:themeColor="text1" w:themeTint="F2"/>
          <w:sz w:val="16"/>
          <w:szCs w:val="16"/>
          <w:lang w:val="ro-MD"/>
        </w:rPr>
      </w:pPr>
    </w:p>
    <w:p w14:paraId="0C88340F" w14:textId="1020485E" w:rsidR="0078683A" w:rsidRPr="00D4748B" w:rsidRDefault="00306BEC" w:rsidP="00DC7BDB">
      <w:pPr>
        <w:pStyle w:val="ListParagraph"/>
        <w:numPr>
          <w:ilvl w:val="0"/>
          <w:numId w:val="1"/>
        </w:numPr>
        <w:tabs>
          <w:tab w:val="left" w:pos="993"/>
        </w:tabs>
        <w:spacing w:after="0" w:line="240" w:lineRule="auto"/>
        <w:ind w:left="0" w:firstLine="567"/>
        <w:rPr>
          <w:rFonts w:ascii="Times New Roman" w:eastAsia="PMingLiU" w:hAnsi="Times New Roman" w:cs="Times New Roman"/>
          <w:bCs/>
          <w:color w:val="0D0D0D" w:themeColor="text1" w:themeTint="F2"/>
          <w:sz w:val="24"/>
          <w:szCs w:val="24"/>
          <w:lang w:val="ro-MD" w:eastAsia="x-none"/>
        </w:rPr>
      </w:pPr>
      <w:bookmarkStart w:id="2" w:name="_Hlk228267423"/>
      <w:bookmarkStart w:id="3" w:name="_Hlk205275530"/>
      <w:bookmarkEnd w:id="2"/>
      <w:bookmarkEnd w:id="3"/>
      <w:r w:rsidRPr="00D4748B">
        <w:rPr>
          <w:rFonts w:ascii="Times New Roman" w:eastAsia="PMingLiU" w:hAnsi="Times New Roman" w:cs="Times New Roman"/>
          <w:bCs/>
          <w:color w:val="0D0D0D" w:themeColor="text1" w:themeTint="F2"/>
          <w:sz w:val="24"/>
          <w:szCs w:val="24"/>
          <w:lang w:val="ro-MD" w:eastAsia="x-none"/>
        </w:rPr>
        <w:t>Se aprobă instituirea Sistemului informațional „Instrumentul de comparare a ofertelor furnizorilor de gaze naturale și de energie electrică” (în continuare – SI ICOF) al Agenției Naționale pentru Reglementare în Energetică</w:t>
      </w:r>
      <w:r w:rsidR="0004234D" w:rsidRPr="0004234D">
        <w:rPr>
          <w:rFonts w:ascii="Times New Roman" w:eastAsia="PMingLiU" w:hAnsi="Times New Roman" w:cs="Times New Roman"/>
          <w:bCs/>
          <w:color w:val="0D0D0D" w:themeColor="text1" w:themeTint="F2"/>
          <w:sz w:val="24"/>
          <w:szCs w:val="24"/>
          <w:lang w:val="ro-MD" w:eastAsia="x-none"/>
        </w:rPr>
        <w:t xml:space="preserve"> </w:t>
      </w:r>
      <w:r w:rsidR="0004234D">
        <w:rPr>
          <w:rFonts w:ascii="Times New Roman" w:eastAsia="PMingLiU" w:hAnsi="Times New Roman" w:cs="Times New Roman"/>
          <w:bCs/>
          <w:color w:val="0D0D0D" w:themeColor="text1" w:themeTint="F2"/>
          <w:sz w:val="24"/>
          <w:szCs w:val="24"/>
          <w:lang w:val="ro-MD" w:eastAsia="x-none"/>
        </w:rPr>
        <w:t>(</w:t>
      </w:r>
      <w:r w:rsidR="0004234D" w:rsidRPr="00D4748B">
        <w:rPr>
          <w:rFonts w:ascii="Times New Roman" w:eastAsia="PMingLiU" w:hAnsi="Times New Roman" w:cs="Times New Roman"/>
          <w:bCs/>
          <w:color w:val="0D0D0D" w:themeColor="text1" w:themeTint="F2"/>
          <w:sz w:val="24"/>
          <w:szCs w:val="24"/>
          <w:lang w:val="ro-MD" w:eastAsia="x-none"/>
        </w:rPr>
        <w:t>în continuare –</w:t>
      </w:r>
      <w:r w:rsidR="0004234D">
        <w:rPr>
          <w:rFonts w:ascii="Times New Roman" w:eastAsia="PMingLiU" w:hAnsi="Times New Roman" w:cs="Times New Roman"/>
          <w:bCs/>
          <w:color w:val="0D0D0D" w:themeColor="text1" w:themeTint="F2"/>
          <w:sz w:val="24"/>
          <w:szCs w:val="24"/>
          <w:lang w:val="ro-MD" w:eastAsia="x-none"/>
        </w:rPr>
        <w:t xml:space="preserve"> ANRE)</w:t>
      </w:r>
      <w:r w:rsidRPr="00D4748B">
        <w:rPr>
          <w:rFonts w:ascii="Times New Roman" w:eastAsia="PMingLiU" w:hAnsi="Times New Roman" w:cs="Times New Roman"/>
          <w:bCs/>
          <w:color w:val="0D0D0D" w:themeColor="text1" w:themeTint="F2"/>
          <w:sz w:val="24"/>
          <w:szCs w:val="24"/>
          <w:lang w:val="ro-MD" w:eastAsia="x-none"/>
        </w:rPr>
        <w:t>.</w:t>
      </w:r>
    </w:p>
    <w:p w14:paraId="6041DC2B" w14:textId="77777777" w:rsidR="00306BEC" w:rsidRPr="00D4748B" w:rsidRDefault="00306BEC" w:rsidP="00DC7BDB">
      <w:pPr>
        <w:pStyle w:val="ListParagraph"/>
        <w:numPr>
          <w:ilvl w:val="0"/>
          <w:numId w:val="1"/>
        </w:numPr>
        <w:tabs>
          <w:tab w:val="left" w:pos="993"/>
        </w:tabs>
        <w:spacing w:after="0" w:line="240" w:lineRule="auto"/>
        <w:ind w:left="0" w:firstLine="567"/>
        <w:rPr>
          <w:rFonts w:ascii="Times New Roman" w:eastAsia="PMingLiU" w:hAnsi="Times New Roman" w:cs="Times New Roman"/>
          <w:bCs/>
          <w:color w:val="0D0D0D" w:themeColor="text1" w:themeTint="F2"/>
          <w:sz w:val="24"/>
          <w:szCs w:val="24"/>
          <w:lang w:val="ro-MD" w:eastAsia="x-none"/>
        </w:rPr>
      </w:pPr>
      <w:r w:rsidRPr="00D4748B">
        <w:rPr>
          <w:rFonts w:ascii="Times New Roman" w:eastAsia="Calibri" w:hAnsi="Times New Roman" w:cs="Times New Roman"/>
          <w:bCs/>
          <w:color w:val="0D0D0D" w:themeColor="text1" w:themeTint="F2"/>
          <w:sz w:val="24"/>
          <w:szCs w:val="24"/>
          <w:lang w:val="ro-MD" w:eastAsia="x-none"/>
        </w:rPr>
        <w:t>Se aprobă:</w:t>
      </w:r>
    </w:p>
    <w:p w14:paraId="59A84AB7" w14:textId="079F7C84" w:rsidR="00306BEC" w:rsidRPr="00D4748B" w:rsidRDefault="00306BEC" w:rsidP="007057DD">
      <w:pPr>
        <w:pStyle w:val="ListParagraph"/>
        <w:numPr>
          <w:ilvl w:val="1"/>
          <w:numId w:val="1"/>
        </w:numPr>
        <w:tabs>
          <w:tab w:val="left" w:pos="567"/>
          <w:tab w:val="left" w:pos="993"/>
        </w:tabs>
        <w:spacing w:after="0" w:line="240" w:lineRule="auto"/>
        <w:ind w:left="0" w:firstLine="993"/>
        <w:rPr>
          <w:rFonts w:ascii="Times New Roman" w:eastAsia="PMingLiU" w:hAnsi="Times New Roman" w:cs="Times New Roman"/>
          <w:color w:val="0D0D0D" w:themeColor="text1" w:themeTint="F2"/>
          <w:sz w:val="24"/>
          <w:szCs w:val="24"/>
          <w:lang w:val="ro-MD"/>
        </w:rPr>
      </w:pPr>
      <w:bookmarkStart w:id="4" w:name="_Hlk185938679"/>
      <w:bookmarkEnd w:id="4"/>
      <w:r w:rsidRPr="00D4748B">
        <w:rPr>
          <w:rFonts w:ascii="Times New Roman" w:eastAsia="PMingLiU" w:hAnsi="Times New Roman" w:cs="Times New Roman"/>
          <w:color w:val="0D0D0D" w:themeColor="text1" w:themeTint="F2"/>
          <w:sz w:val="24"/>
          <w:szCs w:val="24"/>
          <w:lang w:val="ro-MD"/>
        </w:rPr>
        <w:t>Conceptul SI ICOF al A</w:t>
      </w:r>
      <w:r w:rsidR="0004234D">
        <w:rPr>
          <w:rFonts w:ascii="Times New Roman" w:eastAsia="PMingLiU" w:hAnsi="Times New Roman" w:cs="Times New Roman"/>
          <w:color w:val="0D0D0D" w:themeColor="text1" w:themeTint="F2"/>
          <w:sz w:val="24"/>
          <w:szCs w:val="24"/>
          <w:lang w:val="ro-MD"/>
        </w:rPr>
        <w:t>NRE</w:t>
      </w:r>
      <w:r w:rsidRPr="00D4748B">
        <w:rPr>
          <w:rFonts w:ascii="Times New Roman" w:eastAsia="PMingLiU" w:hAnsi="Times New Roman" w:cs="Times New Roman"/>
          <w:color w:val="0D0D0D" w:themeColor="text1" w:themeTint="F2"/>
          <w:sz w:val="24"/>
          <w:szCs w:val="24"/>
          <w:lang w:val="ro-MD"/>
        </w:rPr>
        <w:t>, conform anexei nr. 1;</w:t>
      </w:r>
    </w:p>
    <w:p w14:paraId="28473A4E" w14:textId="0C788E53" w:rsidR="0050446B" w:rsidRPr="00D4748B" w:rsidRDefault="00306BEC" w:rsidP="007057DD">
      <w:pPr>
        <w:pStyle w:val="ListParagraph"/>
        <w:numPr>
          <w:ilvl w:val="1"/>
          <w:numId w:val="1"/>
        </w:numPr>
        <w:tabs>
          <w:tab w:val="left" w:pos="567"/>
          <w:tab w:val="left" w:pos="993"/>
        </w:tabs>
        <w:spacing w:after="0" w:line="240" w:lineRule="auto"/>
        <w:ind w:left="993" w:firstLine="0"/>
        <w:rPr>
          <w:rFonts w:ascii="Times New Roman" w:eastAsia="PMingLiU" w:hAnsi="Times New Roman" w:cs="Times New Roman"/>
          <w:color w:val="0D0D0D" w:themeColor="text1" w:themeTint="F2"/>
          <w:sz w:val="24"/>
          <w:szCs w:val="24"/>
          <w:lang w:val="ro-MD"/>
        </w:rPr>
      </w:pPr>
      <w:r w:rsidRPr="00D4748B">
        <w:rPr>
          <w:rFonts w:ascii="Times New Roman" w:eastAsia="PMingLiU" w:hAnsi="Times New Roman" w:cs="Times New Roman"/>
          <w:color w:val="0D0D0D" w:themeColor="text1" w:themeTint="F2"/>
          <w:sz w:val="24"/>
          <w:szCs w:val="24"/>
          <w:lang w:val="ro-MD"/>
        </w:rPr>
        <w:t>Regulamentul privind organizarea și funcționarea SI ICOF al A</w:t>
      </w:r>
      <w:r w:rsidR="0004234D">
        <w:rPr>
          <w:rFonts w:ascii="Times New Roman" w:eastAsia="PMingLiU" w:hAnsi="Times New Roman" w:cs="Times New Roman"/>
          <w:color w:val="0D0D0D" w:themeColor="text1" w:themeTint="F2"/>
          <w:sz w:val="24"/>
          <w:szCs w:val="24"/>
          <w:lang w:val="ro-MD"/>
        </w:rPr>
        <w:t>NRE</w:t>
      </w:r>
      <w:r w:rsidRPr="00D4748B">
        <w:rPr>
          <w:rFonts w:ascii="Times New Roman" w:eastAsia="PMingLiU" w:hAnsi="Times New Roman" w:cs="Times New Roman"/>
          <w:color w:val="0D0D0D" w:themeColor="text1" w:themeTint="F2"/>
          <w:sz w:val="24"/>
          <w:szCs w:val="24"/>
          <w:lang w:val="ro-MD"/>
        </w:rPr>
        <w:t>, conform anexei nr. 2.</w:t>
      </w:r>
    </w:p>
    <w:p w14:paraId="4F94846C" w14:textId="17275E66" w:rsidR="00A636A2" w:rsidRPr="00D4748B" w:rsidRDefault="007A526F" w:rsidP="00DC7BDB">
      <w:pPr>
        <w:pStyle w:val="ListParagraph"/>
        <w:numPr>
          <w:ilvl w:val="0"/>
          <w:numId w:val="1"/>
        </w:numPr>
        <w:tabs>
          <w:tab w:val="left" w:pos="993"/>
        </w:tabs>
        <w:spacing w:after="0" w:line="240" w:lineRule="auto"/>
        <w:ind w:left="0" w:firstLine="567"/>
        <w:rPr>
          <w:rFonts w:ascii="Times New Roman" w:eastAsia="PMingLiU" w:hAnsi="Times New Roman" w:cs="Times New Roman"/>
          <w:bCs/>
          <w:color w:val="0D0D0D" w:themeColor="text1" w:themeTint="F2"/>
          <w:sz w:val="24"/>
          <w:szCs w:val="24"/>
          <w:lang w:val="ro-MD" w:eastAsia="x-none"/>
        </w:rPr>
      </w:pPr>
      <w:r w:rsidRPr="00D4748B">
        <w:rPr>
          <w:rFonts w:ascii="Times New Roman" w:eastAsia="PMingLiU" w:hAnsi="Times New Roman" w:cs="Times New Roman"/>
          <w:bCs/>
          <w:color w:val="0D0D0D" w:themeColor="text1" w:themeTint="F2"/>
          <w:sz w:val="24"/>
          <w:szCs w:val="24"/>
          <w:lang w:val="ro-MD"/>
        </w:rPr>
        <w:t>Instituirea, dezvoltarea, întreținerea și asigurarea funcționării SI ICOF se va efectua din contul și în limita mijloacelor financiare aprobate în acest scop din bugetul ANRE, precum și din alte surse neinterzise de lege.</w:t>
      </w:r>
    </w:p>
    <w:p w14:paraId="54BB2C8E" w14:textId="48CA7D13" w:rsidR="00D4748B" w:rsidRPr="00D4748B" w:rsidRDefault="00D4748B" w:rsidP="00DC7BDB">
      <w:pPr>
        <w:pStyle w:val="ListParagraph"/>
        <w:numPr>
          <w:ilvl w:val="0"/>
          <w:numId w:val="1"/>
        </w:numPr>
        <w:tabs>
          <w:tab w:val="left" w:pos="993"/>
        </w:tabs>
        <w:spacing w:after="0" w:line="240" w:lineRule="auto"/>
        <w:ind w:left="0" w:firstLine="567"/>
        <w:rPr>
          <w:rFonts w:ascii="Times New Roman" w:eastAsia="PMingLiU" w:hAnsi="Times New Roman" w:cs="Times New Roman"/>
          <w:bCs/>
          <w:color w:val="0D0D0D" w:themeColor="text1" w:themeTint="F2"/>
          <w:sz w:val="24"/>
          <w:szCs w:val="24"/>
          <w:lang w:val="ro-MD" w:eastAsia="x-none"/>
        </w:rPr>
      </w:pPr>
      <w:r w:rsidRPr="00D4748B">
        <w:rPr>
          <w:rFonts w:ascii="Times New Roman" w:eastAsia="PMingLiU" w:hAnsi="Times New Roman" w:cs="Times New Roman"/>
          <w:bCs/>
          <w:color w:val="0D0D0D" w:themeColor="text1" w:themeTint="F2"/>
          <w:sz w:val="24"/>
          <w:szCs w:val="24"/>
          <w:lang w:val="ro-MD" w:eastAsia="x-none"/>
        </w:rPr>
        <w:t xml:space="preserve">În perioada </w:t>
      </w:r>
      <w:r w:rsidRPr="003E1804">
        <w:rPr>
          <w:rFonts w:ascii="Times New Roman" w:eastAsia="PMingLiU" w:hAnsi="Times New Roman" w:cs="Times New Roman"/>
          <w:color w:val="0D0D0D" w:themeColor="text1" w:themeTint="F2"/>
          <w:sz w:val="24"/>
          <w:szCs w:val="24"/>
          <w:highlight w:val="yellow"/>
          <w:lang w:val="ro-MD" w:eastAsia="x-none"/>
        </w:rPr>
        <w:t>1</w:t>
      </w:r>
      <w:r w:rsidR="007E0559" w:rsidRPr="003E1804">
        <w:rPr>
          <w:rFonts w:ascii="Times New Roman" w:eastAsia="PMingLiU" w:hAnsi="Times New Roman" w:cs="Times New Roman"/>
          <w:color w:val="0D0D0D" w:themeColor="text1" w:themeTint="F2"/>
          <w:sz w:val="24"/>
          <w:szCs w:val="24"/>
          <w:highlight w:val="yellow"/>
          <w:lang w:val="ro-MD" w:eastAsia="x-none"/>
        </w:rPr>
        <w:t>5</w:t>
      </w:r>
      <w:r w:rsidRPr="00D4748B">
        <w:rPr>
          <w:rFonts w:ascii="Times New Roman" w:eastAsia="PMingLiU" w:hAnsi="Times New Roman" w:cs="Times New Roman"/>
          <w:color w:val="0D0D0D" w:themeColor="text1" w:themeTint="F2"/>
          <w:sz w:val="24"/>
          <w:szCs w:val="24"/>
          <w:lang w:val="ro-MD" w:eastAsia="x-none"/>
        </w:rPr>
        <w:t>–30 septembrie 2026</w:t>
      </w:r>
      <w:r w:rsidRPr="00D4748B">
        <w:rPr>
          <w:rFonts w:ascii="Times New Roman" w:eastAsia="PMingLiU" w:hAnsi="Times New Roman" w:cs="Times New Roman"/>
          <w:bCs/>
          <w:color w:val="0D0D0D" w:themeColor="text1" w:themeTint="F2"/>
          <w:sz w:val="24"/>
          <w:szCs w:val="24"/>
          <w:lang w:val="ro-MD" w:eastAsia="x-none"/>
        </w:rPr>
        <w:t>, SI ICOF va funcționa în regim de testare, în vederea verificării funcționalităților, configurării accesului utilizatorilor și remedierii eventualelor neconformități identificate.</w:t>
      </w:r>
    </w:p>
    <w:p w14:paraId="4F7AA73A" w14:textId="672D6CFE" w:rsidR="007F48E5" w:rsidRPr="00D4748B" w:rsidRDefault="007F48E5" w:rsidP="00DC7BDB">
      <w:pPr>
        <w:pStyle w:val="ListParagraph"/>
        <w:numPr>
          <w:ilvl w:val="0"/>
          <w:numId w:val="1"/>
        </w:numPr>
        <w:tabs>
          <w:tab w:val="left" w:pos="993"/>
        </w:tabs>
        <w:spacing w:after="0" w:line="240" w:lineRule="auto"/>
        <w:ind w:left="0" w:firstLine="567"/>
        <w:rPr>
          <w:rFonts w:ascii="Times New Roman" w:eastAsia="PMingLiU" w:hAnsi="Times New Roman" w:cs="Times New Roman"/>
          <w:bCs/>
          <w:color w:val="0D0D0D" w:themeColor="text1" w:themeTint="F2"/>
          <w:sz w:val="24"/>
          <w:szCs w:val="24"/>
          <w:lang w:val="ro-MD" w:eastAsia="x-none"/>
        </w:rPr>
      </w:pPr>
      <w:r w:rsidRPr="00D4748B">
        <w:rPr>
          <w:rFonts w:ascii="Times New Roman" w:eastAsia="PMingLiU" w:hAnsi="Times New Roman" w:cs="Times New Roman"/>
          <w:bCs/>
          <w:color w:val="0D0D0D" w:themeColor="text1" w:themeTint="F2"/>
          <w:sz w:val="24"/>
          <w:szCs w:val="24"/>
          <w:lang w:val="ro-MD" w:eastAsia="x-none"/>
        </w:rPr>
        <w:t>Începând cu 1 octombrie 2026, SI ICOF se pune în exploatare.</w:t>
      </w:r>
    </w:p>
    <w:p w14:paraId="00DB79AF" w14:textId="77777777" w:rsidR="00D4748B" w:rsidRPr="00D4748B" w:rsidRDefault="00D4748B" w:rsidP="00DC7BDB">
      <w:pPr>
        <w:pStyle w:val="ListParagraph"/>
        <w:numPr>
          <w:ilvl w:val="0"/>
          <w:numId w:val="1"/>
        </w:numPr>
        <w:tabs>
          <w:tab w:val="left" w:pos="993"/>
        </w:tabs>
        <w:spacing w:after="0" w:line="240" w:lineRule="auto"/>
        <w:ind w:left="0" w:firstLine="567"/>
        <w:rPr>
          <w:rFonts w:ascii="Times New Roman" w:eastAsia="PMingLiU" w:hAnsi="Times New Roman" w:cs="Times New Roman"/>
          <w:bCs/>
          <w:color w:val="0D0D0D" w:themeColor="text1" w:themeTint="F2"/>
          <w:sz w:val="24"/>
          <w:szCs w:val="24"/>
          <w:lang w:val="ro-MD" w:eastAsia="x-none"/>
        </w:rPr>
      </w:pPr>
      <w:r w:rsidRPr="00D4748B">
        <w:rPr>
          <w:rFonts w:ascii="Times New Roman" w:eastAsia="PMingLiU" w:hAnsi="Times New Roman" w:cs="Times New Roman"/>
          <w:bCs/>
          <w:color w:val="0D0D0D" w:themeColor="text1" w:themeTint="F2"/>
          <w:sz w:val="24"/>
          <w:szCs w:val="24"/>
          <w:lang w:val="ro-MD" w:eastAsia="x-none"/>
        </w:rPr>
        <w:t>Începând cu data punerii în exploatare a SI ICOF, furnizorii de gaze naturale și de energie electrică vor prezenta și actualiza ofertele prin intermediul SI ICOF, în cazurile și termenele prevăzute de legislația sectorială și de Regulamentul privind organizarea și funcționarea SI ICOF, aprobat prin pct. 2 lit. b) din prezenta Hotărâre.</w:t>
      </w:r>
    </w:p>
    <w:p w14:paraId="2F6E3B4E" w14:textId="07F8CCBD" w:rsidR="007F48E5" w:rsidRPr="00D4748B" w:rsidRDefault="007F48E5" w:rsidP="00DC7BDB">
      <w:pPr>
        <w:pStyle w:val="ListParagraph"/>
        <w:numPr>
          <w:ilvl w:val="0"/>
          <w:numId w:val="1"/>
        </w:numPr>
        <w:tabs>
          <w:tab w:val="left" w:pos="993"/>
        </w:tabs>
        <w:spacing w:after="0" w:line="240" w:lineRule="auto"/>
        <w:ind w:left="0" w:firstLine="567"/>
        <w:rPr>
          <w:rFonts w:ascii="Times New Roman" w:eastAsia="PMingLiU" w:hAnsi="Times New Roman" w:cs="Times New Roman"/>
          <w:bCs/>
          <w:color w:val="0D0D0D" w:themeColor="text1" w:themeTint="F2"/>
          <w:sz w:val="24"/>
          <w:szCs w:val="24"/>
          <w:lang w:val="ro-MD" w:eastAsia="x-none"/>
        </w:rPr>
      </w:pPr>
      <w:r w:rsidRPr="00D4748B">
        <w:rPr>
          <w:rFonts w:ascii="Times New Roman" w:eastAsia="PMingLiU" w:hAnsi="Times New Roman" w:cs="Times New Roman"/>
          <w:bCs/>
          <w:color w:val="0D0D0D" w:themeColor="text1" w:themeTint="F2"/>
          <w:sz w:val="24"/>
          <w:szCs w:val="24"/>
          <w:lang w:val="ro-MD" w:eastAsia="x-none"/>
        </w:rPr>
        <w:t>Controlul asupra executării prezentei Hotărâri se pune în sarcina Departamentului energie electrică și regenerabile, Departamentului gaze naturale și energie termică și Secției tehnologii informaționale ale A</w:t>
      </w:r>
      <w:r w:rsidR="0004234D">
        <w:rPr>
          <w:rFonts w:ascii="Times New Roman" w:eastAsia="PMingLiU" w:hAnsi="Times New Roman" w:cs="Times New Roman"/>
          <w:bCs/>
          <w:color w:val="0D0D0D" w:themeColor="text1" w:themeTint="F2"/>
          <w:sz w:val="24"/>
          <w:szCs w:val="24"/>
          <w:lang w:val="ro-MD" w:eastAsia="x-none"/>
        </w:rPr>
        <w:t>NRE</w:t>
      </w:r>
      <w:r w:rsidRPr="00D4748B">
        <w:rPr>
          <w:rFonts w:ascii="Times New Roman" w:eastAsia="PMingLiU" w:hAnsi="Times New Roman" w:cs="Times New Roman"/>
          <w:bCs/>
          <w:color w:val="0D0D0D" w:themeColor="text1" w:themeTint="F2"/>
          <w:sz w:val="24"/>
          <w:szCs w:val="24"/>
          <w:lang w:val="ro-MD" w:eastAsia="x-none"/>
        </w:rPr>
        <w:t>.</w:t>
      </w:r>
    </w:p>
    <w:p w14:paraId="32E5F402" w14:textId="77777777" w:rsidR="007F48E5" w:rsidRPr="00D4748B" w:rsidRDefault="007F48E5" w:rsidP="00DC7BDB">
      <w:pPr>
        <w:pStyle w:val="ListParagraph"/>
        <w:numPr>
          <w:ilvl w:val="0"/>
          <w:numId w:val="1"/>
        </w:numPr>
        <w:tabs>
          <w:tab w:val="left" w:pos="993"/>
        </w:tabs>
        <w:spacing w:after="0" w:line="240" w:lineRule="auto"/>
        <w:ind w:left="0" w:firstLine="567"/>
        <w:rPr>
          <w:rFonts w:ascii="Times New Roman" w:eastAsia="PMingLiU" w:hAnsi="Times New Roman" w:cs="Times New Roman"/>
          <w:bCs/>
          <w:color w:val="0D0D0D" w:themeColor="text1" w:themeTint="F2"/>
          <w:sz w:val="24"/>
          <w:szCs w:val="24"/>
          <w:lang w:val="ro-MD" w:eastAsia="x-none"/>
        </w:rPr>
      </w:pPr>
      <w:r w:rsidRPr="00D4748B">
        <w:rPr>
          <w:rFonts w:ascii="Times New Roman" w:eastAsia="PMingLiU" w:hAnsi="Times New Roman" w:cs="Times New Roman"/>
          <w:bCs/>
          <w:color w:val="0D0D0D" w:themeColor="text1" w:themeTint="F2"/>
          <w:sz w:val="24"/>
          <w:szCs w:val="24"/>
          <w:lang w:val="ro-MD" w:eastAsia="x-none"/>
        </w:rPr>
        <w:t>Prezenta Hotărâre intră în vigoare la data publicării în Monitorul Oficial al Republicii Moldova.</w:t>
      </w:r>
    </w:p>
    <w:p w14:paraId="623245DD" w14:textId="77777777" w:rsidR="007F48E5" w:rsidRPr="00D4748B" w:rsidRDefault="007F48E5">
      <w:pPr>
        <w:spacing w:after="0" w:line="240" w:lineRule="auto"/>
        <w:rPr>
          <w:rFonts w:ascii="Times New Roman" w:eastAsia="Calibri" w:hAnsi="Times New Roman" w:cs="Times New Roman"/>
          <w:bCs/>
          <w:color w:val="0D0D0D" w:themeColor="text1" w:themeTint="F2"/>
          <w:sz w:val="24"/>
          <w:szCs w:val="24"/>
          <w:lang w:val="ro-MD" w:eastAsia="x-none"/>
        </w:rPr>
      </w:pPr>
    </w:p>
    <w:p w14:paraId="0857C79E" w14:textId="77777777" w:rsidR="001D3CD6" w:rsidRPr="00D4748B" w:rsidRDefault="001D3CD6">
      <w:pPr>
        <w:spacing w:after="0" w:line="240" w:lineRule="auto"/>
        <w:rPr>
          <w:rFonts w:ascii="Times New Roman" w:eastAsia="PMingLiU" w:hAnsi="Times New Roman" w:cs="Times New Roman"/>
          <w:b/>
          <w:color w:val="0D0D0D" w:themeColor="text1" w:themeTint="F2"/>
          <w:sz w:val="24"/>
          <w:szCs w:val="24"/>
          <w:lang w:val="ro-MD"/>
        </w:rPr>
      </w:pPr>
      <w:r w:rsidRPr="00D4748B">
        <w:rPr>
          <w:rFonts w:ascii="Times New Roman" w:eastAsia="PMingLiU" w:hAnsi="Times New Roman" w:cs="Times New Roman"/>
          <w:b/>
          <w:color w:val="0D0D0D" w:themeColor="text1" w:themeTint="F2"/>
          <w:sz w:val="24"/>
          <w:szCs w:val="24"/>
          <w:lang w:val="ro-MD"/>
        </w:rPr>
        <w:t>Alexei TARAN</w:t>
      </w:r>
    </w:p>
    <w:p w14:paraId="02733A78" w14:textId="67EA361A" w:rsidR="007F48E5" w:rsidRPr="009F7BA0" w:rsidRDefault="00D4748B">
      <w:pPr>
        <w:spacing w:after="0" w:line="240" w:lineRule="auto"/>
        <w:rPr>
          <w:rFonts w:ascii="Times New Roman" w:eastAsia="PMingLiU" w:hAnsi="Times New Roman" w:cs="Times New Roman"/>
          <w:color w:val="0D0D0D" w:themeColor="text1" w:themeTint="F2"/>
          <w:sz w:val="24"/>
          <w:szCs w:val="24"/>
          <w:lang w:val="ro-MD"/>
        </w:rPr>
      </w:pPr>
      <w:r w:rsidRPr="00D4748B">
        <w:rPr>
          <w:rFonts w:ascii="Times New Roman" w:eastAsia="PMingLiU" w:hAnsi="Times New Roman" w:cs="Times New Roman"/>
          <w:color w:val="0D0D0D" w:themeColor="text1" w:themeTint="F2"/>
          <w:sz w:val="24"/>
          <w:szCs w:val="24"/>
          <w:lang w:val="ro-MD"/>
        </w:rPr>
        <w:t>Direct</w:t>
      </w:r>
      <w:r w:rsidRPr="009F7BA0">
        <w:rPr>
          <w:rFonts w:ascii="Times New Roman" w:eastAsia="PMingLiU" w:hAnsi="Times New Roman" w:cs="Times New Roman"/>
          <w:color w:val="0D0D0D" w:themeColor="text1" w:themeTint="F2"/>
          <w:sz w:val="24"/>
          <w:szCs w:val="24"/>
          <w:lang w:val="ro-MD"/>
        </w:rPr>
        <w:t>or</w:t>
      </w:r>
      <w:r w:rsidR="007F48E5" w:rsidRPr="009F7BA0">
        <w:rPr>
          <w:rFonts w:ascii="Times New Roman" w:eastAsia="PMingLiU" w:hAnsi="Times New Roman" w:cs="Times New Roman"/>
          <w:color w:val="0D0D0D" w:themeColor="text1" w:themeTint="F2"/>
          <w:sz w:val="24"/>
          <w:szCs w:val="24"/>
          <w:lang w:val="ro-MD"/>
        </w:rPr>
        <w:t xml:space="preserve"> general</w:t>
      </w:r>
    </w:p>
    <w:p w14:paraId="13CEFDEB" w14:textId="77777777" w:rsidR="00D4748B" w:rsidRPr="00D4748B" w:rsidRDefault="00D4748B">
      <w:pPr>
        <w:spacing w:after="0" w:line="240" w:lineRule="auto"/>
        <w:rPr>
          <w:rFonts w:ascii="Times New Roman" w:eastAsia="PMingLiU" w:hAnsi="Times New Roman" w:cs="Times New Roman"/>
          <w:b/>
          <w:color w:val="0D0D0D" w:themeColor="text1" w:themeTint="F2"/>
          <w:sz w:val="24"/>
          <w:szCs w:val="24"/>
          <w:lang w:val="ro-MD"/>
        </w:rPr>
      </w:pPr>
    </w:p>
    <w:p w14:paraId="0E20A6C9" w14:textId="77777777" w:rsidR="006D6FEC" w:rsidRPr="00D4748B" w:rsidRDefault="006D6FEC" w:rsidP="006D6FEC">
      <w:pPr>
        <w:spacing w:after="0" w:line="240" w:lineRule="auto"/>
        <w:rPr>
          <w:rFonts w:ascii="Times New Roman" w:eastAsia="PMingLiU" w:hAnsi="Times New Roman" w:cs="Times New Roman"/>
          <w:b/>
          <w:bCs/>
          <w:color w:val="0D0D0D" w:themeColor="text1" w:themeTint="F2"/>
          <w:sz w:val="24"/>
          <w:szCs w:val="24"/>
          <w:lang w:val="ro-MD"/>
        </w:rPr>
      </w:pPr>
      <w:r w:rsidRPr="00D4748B">
        <w:rPr>
          <w:rFonts w:ascii="Times New Roman" w:eastAsia="PMingLiU" w:hAnsi="Times New Roman" w:cs="Times New Roman"/>
          <w:b/>
          <w:bCs/>
          <w:color w:val="0D0D0D" w:themeColor="text1" w:themeTint="F2"/>
          <w:sz w:val="24"/>
          <w:szCs w:val="24"/>
          <w:lang w:val="ro-MD"/>
        </w:rPr>
        <w:t>Constantin BOROSAN</w:t>
      </w:r>
    </w:p>
    <w:p w14:paraId="15AB35A1" w14:textId="396BB29F" w:rsidR="006D6FEC" w:rsidRDefault="00D4748B" w:rsidP="006D6FEC">
      <w:pPr>
        <w:spacing w:after="0" w:line="240" w:lineRule="auto"/>
        <w:rPr>
          <w:rFonts w:ascii="Times New Roman" w:eastAsia="PMingLiU" w:hAnsi="Times New Roman" w:cs="Times New Roman"/>
          <w:b/>
          <w:color w:val="0D0D0D" w:themeColor="text1" w:themeTint="F2"/>
          <w:sz w:val="24"/>
          <w:szCs w:val="24"/>
          <w:lang w:val="ro-MD"/>
        </w:rPr>
      </w:pPr>
      <w:r w:rsidRPr="00D4748B">
        <w:rPr>
          <w:rFonts w:ascii="Times New Roman" w:eastAsia="PMingLiU" w:hAnsi="Times New Roman" w:cs="Times New Roman"/>
          <w:color w:val="0D0D0D" w:themeColor="text1" w:themeTint="F2"/>
          <w:sz w:val="24"/>
          <w:szCs w:val="24"/>
          <w:lang w:val="ro-MD"/>
        </w:rPr>
        <w:t>Director</w:t>
      </w:r>
    </w:p>
    <w:p w14:paraId="2352FB5E" w14:textId="77777777" w:rsidR="00D4748B" w:rsidRDefault="00D4748B" w:rsidP="006D6FEC">
      <w:pPr>
        <w:spacing w:after="0" w:line="240" w:lineRule="auto"/>
        <w:rPr>
          <w:rFonts w:ascii="Times New Roman" w:eastAsia="PMingLiU" w:hAnsi="Times New Roman" w:cs="Times New Roman"/>
          <w:b/>
          <w:color w:val="0D0D0D" w:themeColor="text1" w:themeTint="F2"/>
          <w:sz w:val="24"/>
          <w:szCs w:val="24"/>
          <w:lang w:val="ro-MD"/>
        </w:rPr>
      </w:pPr>
    </w:p>
    <w:p w14:paraId="6F69E816" w14:textId="77777777" w:rsidR="00C90614" w:rsidRPr="00D4748B" w:rsidRDefault="00C90614" w:rsidP="006D6FEC">
      <w:pPr>
        <w:spacing w:after="0" w:line="240" w:lineRule="auto"/>
        <w:rPr>
          <w:rFonts w:ascii="Times New Roman" w:eastAsia="PMingLiU" w:hAnsi="Times New Roman" w:cs="Times New Roman"/>
          <w:b/>
          <w:color w:val="0D0D0D" w:themeColor="text1" w:themeTint="F2"/>
          <w:sz w:val="24"/>
          <w:szCs w:val="24"/>
          <w:lang w:val="ro-MD"/>
        </w:rPr>
      </w:pPr>
    </w:p>
    <w:p w14:paraId="3B39C3AE" w14:textId="77777777" w:rsidR="006D6FEC" w:rsidRPr="00D4748B" w:rsidRDefault="006D6FEC" w:rsidP="006D6FEC">
      <w:pPr>
        <w:spacing w:after="0" w:line="240" w:lineRule="auto"/>
        <w:rPr>
          <w:rFonts w:ascii="Times New Roman" w:eastAsia="PMingLiU" w:hAnsi="Times New Roman" w:cs="Times New Roman"/>
          <w:b/>
          <w:color w:val="0D0D0D" w:themeColor="text1" w:themeTint="F2"/>
          <w:sz w:val="24"/>
          <w:szCs w:val="24"/>
          <w:lang w:val="ro-MD"/>
        </w:rPr>
      </w:pPr>
      <w:r w:rsidRPr="00D4748B">
        <w:rPr>
          <w:rFonts w:ascii="Times New Roman" w:eastAsia="PMingLiU" w:hAnsi="Times New Roman" w:cs="Times New Roman"/>
          <w:b/>
          <w:color w:val="0D0D0D" w:themeColor="text1" w:themeTint="F2"/>
          <w:sz w:val="24"/>
          <w:szCs w:val="24"/>
          <w:lang w:val="ro-MD"/>
        </w:rPr>
        <w:lastRenderedPageBreak/>
        <w:t>Eugen CARPOV</w:t>
      </w:r>
    </w:p>
    <w:p w14:paraId="3214B178" w14:textId="395B5EB3" w:rsidR="006D6FEC" w:rsidRDefault="00D4748B" w:rsidP="006D6FEC">
      <w:pPr>
        <w:spacing w:after="0" w:line="240" w:lineRule="auto"/>
        <w:rPr>
          <w:rFonts w:ascii="Times New Roman" w:eastAsia="PMingLiU" w:hAnsi="Times New Roman" w:cs="Times New Roman"/>
          <w:b/>
          <w:color w:val="0D0D0D" w:themeColor="text1" w:themeTint="F2"/>
          <w:sz w:val="24"/>
          <w:szCs w:val="24"/>
          <w:lang w:val="ro-MD"/>
        </w:rPr>
      </w:pPr>
      <w:bookmarkStart w:id="5" w:name="_Hlk237528510"/>
      <w:r w:rsidRPr="00D4748B">
        <w:rPr>
          <w:rFonts w:ascii="Times New Roman" w:eastAsia="PMingLiU" w:hAnsi="Times New Roman" w:cs="Times New Roman"/>
          <w:color w:val="0D0D0D" w:themeColor="text1" w:themeTint="F2"/>
          <w:sz w:val="24"/>
          <w:szCs w:val="24"/>
          <w:lang w:val="ro-MD"/>
        </w:rPr>
        <w:t>Director</w:t>
      </w:r>
    </w:p>
    <w:bookmarkEnd w:id="5"/>
    <w:p w14:paraId="32FADA7D" w14:textId="77777777" w:rsidR="00D4748B" w:rsidRPr="00D4748B" w:rsidRDefault="00D4748B" w:rsidP="006D6FEC">
      <w:pPr>
        <w:spacing w:after="0" w:line="240" w:lineRule="auto"/>
        <w:rPr>
          <w:rFonts w:ascii="Times New Roman" w:eastAsia="PMingLiU" w:hAnsi="Times New Roman" w:cs="Times New Roman"/>
          <w:b/>
          <w:color w:val="0D0D0D" w:themeColor="text1" w:themeTint="F2"/>
          <w:sz w:val="24"/>
          <w:szCs w:val="24"/>
          <w:lang w:val="ro-MD"/>
        </w:rPr>
      </w:pPr>
    </w:p>
    <w:p w14:paraId="20B61C1A" w14:textId="77777777" w:rsidR="006D6FEC" w:rsidRPr="00D4748B" w:rsidRDefault="006D6FEC" w:rsidP="006D6FEC">
      <w:pPr>
        <w:spacing w:after="0" w:line="240" w:lineRule="auto"/>
        <w:rPr>
          <w:rFonts w:ascii="Times New Roman" w:eastAsia="PMingLiU" w:hAnsi="Times New Roman" w:cs="Times New Roman"/>
          <w:b/>
          <w:color w:val="0D0D0D" w:themeColor="text1" w:themeTint="F2"/>
          <w:sz w:val="24"/>
          <w:szCs w:val="24"/>
          <w:lang w:val="ro-MD"/>
        </w:rPr>
      </w:pPr>
      <w:r w:rsidRPr="00D4748B">
        <w:rPr>
          <w:rFonts w:ascii="Times New Roman" w:eastAsia="PMingLiU" w:hAnsi="Times New Roman" w:cs="Times New Roman"/>
          <w:b/>
          <w:color w:val="0D0D0D" w:themeColor="text1" w:themeTint="F2"/>
          <w:sz w:val="24"/>
          <w:szCs w:val="24"/>
          <w:lang w:val="ro-MD"/>
        </w:rPr>
        <w:t>Daniel MITITELU</w:t>
      </w:r>
    </w:p>
    <w:p w14:paraId="0560C41A" w14:textId="7A2DA8EF" w:rsidR="006D6FEC" w:rsidRDefault="00D4748B" w:rsidP="006D6FEC">
      <w:pPr>
        <w:spacing w:after="0" w:line="240" w:lineRule="auto"/>
        <w:rPr>
          <w:rFonts w:ascii="Times New Roman" w:eastAsia="PMingLiU" w:hAnsi="Times New Roman" w:cs="Times New Roman"/>
          <w:b/>
          <w:color w:val="0D0D0D" w:themeColor="text1" w:themeTint="F2"/>
          <w:sz w:val="24"/>
          <w:szCs w:val="24"/>
          <w:lang w:val="ro-MD"/>
        </w:rPr>
      </w:pPr>
      <w:r w:rsidRPr="00D4748B">
        <w:rPr>
          <w:rFonts w:ascii="Times New Roman" w:eastAsia="PMingLiU" w:hAnsi="Times New Roman" w:cs="Times New Roman"/>
          <w:color w:val="0D0D0D" w:themeColor="text1" w:themeTint="F2"/>
          <w:sz w:val="24"/>
          <w:szCs w:val="24"/>
          <w:lang w:val="ro-MD"/>
        </w:rPr>
        <w:t>Director</w:t>
      </w:r>
    </w:p>
    <w:p w14:paraId="014AA554" w14:textId="77777777" w:rsidR="00D4748B" w:rsidRPr="00D4748B" w:rsidRDefault="00D4748B" w:rsidP="006D6FEC">
      <w:pPr>
        <w:spacing w:after="0" w:line="240" w:lineRule="auto"/>
        <w:rPr>
          <w:rFonts w:ascii="Times New Roman" w:eastAsia="PMingLiU" w:hAnsi="Times New Roman" w:cs="Times New Roman"/>
          <w:b/>
          <w:color w:val="0D0D0D" w:themeColor="text1" w:themeTint="F2"/>
          <w:sz w:val="24"/>
          <w:szCs w:val="24"/>
          <w:lang w:val="ro-MD"/>
        </w:rPr>
      </w:pPr>
    </w:p>
    <w:p w14:paraId="46E9E7AE" w14:textId="77777777" w:rsidR="007F48E5" w:rsidRPr="00D4748B" w:rsidRDefault="00403BE7">
      <w:pPr>
        <w:spacing w:after="0" w:line="240" w:lineRule="auto"/>
        <w:rPr>
          <w:rFonts w:ascii="Times New Roman" w:eastAsia="PMingLiU" w:hAnsi="Times New Roman" w:cs="Times New Roman"/>
          <w:b/>
          <w:color w:val="0D0D0D" w:themeColor="text1" w:themeTint="F2"/>
          <w:sz w:val="24"/>
          <w:szCs w:val="24"/>
          <w:lang w:val="ro-MD"/>
        </w:rPr>
      </w:pPr>
      <w:r w:rsidRPr="00D4748B">
        <w:rPr>
          <w:rFonts w:ascii="Times New Roman" w:eastAsia="PMingLiU" w:hAnsi="Times New Roman" w:cs="Times New Roman"/>
          <w:b/>
          <w:color w:val="0D0D0D" w:themeColor="text1" w:themeTint="F2"/>
          <w:sz w:val="24"/>
          <w:szCs w:val="24"/>
          <w:lang w:val="ro-MD"/>
        </w:rPr>
        <w:t>Alexandru URSU</w:t>
      </w:r>
    </w:p>
    <w:p w14:paraId="00E90F8F" w14:textId="365D2B88" w:rsidR="00DC7BDB" w:rsidRPr="00D4748B" w:rsidRDefault="00D4748B" w:rsidP="00781FA7">
      <w:pPr>
        <w:spacing w:after="0" w:line="240" w:lineRule="auto"/>
        <w:rPr>
          <w:rFonts w:ascii="Times New Roman" w:eastAsia="PMingLiU" w:hAnsi="Times New Roman" w:cs="Times New Roman"/>
          <w:b/>
          <w:bCs/>
          <w:color w:val="0D0D0D" w:themeColor="text1" w:themeTint="F2"/>
          <w:sz w:val="24"/>
          <w:szCs w:val="24"/>
          <w:lang w:val="ro-MD"/>
        </w:rPr>
      </w:pPr>
      <w:r w:rsidRPr="00D4748B">
        <w:rPr>
          <w:rFonts w:ascii="Times New Roman" w:eastAsia="PMingLiU" w:hAnsi="Times New Roman" w:cs="Times New Roman"/>
          <w:color w:val="0D0D0D" w:themeColor="text1" w:themeTint="F2"/>
          <w:sz w:val="24"/>
          <w:szCs w:val="24"/>
          <w:lang w:val="ro-MD"/>
        </w:rPr>
        <w:t>Director</w:t>
      </w:r>
    </w:p>
    <w:sectPr w:rsidR="00DC7BDB" w:rsidRPr="00D4748B" w:rsidSect="00DC7BDB">
      <w:headerReference w:type="first" r:id="rId8"/>
      <w:pgSz w:w="11907" w:h="16839" w:code="9"/>
      <w:pgMar w:top="624" w:right="567" w:bottom="624" w:left="1701" w:header="98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CDA8F" w14:textId="77777777" w:rsidR="000B639C" w:rsidRDefault="000B639C" w:rsidP="007F48E5">
      <w:pPr>
        <w:spacing w:after="0" w:line="240" w:lineRule="auto"/>
      </w:pPr>
      <w:r>
        <w:separator/>
      </w:r>
    </w:p>
  </w:endnote>
  <w:endnote w:type="continuationSeparator" w:id="0">
    <w:p w14:paraId="46B64A6F" w14:textId="77777777" w:rsidR="000B639C" w:rsidRDefault="000B639C" w:rsidP="007F48E5">
      <w:pPr>
        <w:spacing w:after="0" w:line="240" w:lineRule="auto"/>
      </w:pPr>
      <w:r>
        <w:continuationSeparator/>
      </w:r>
    </w:p>
  </w:endnote>
  <w:endnote w:type="continuationNotice" w:id="1">
    <w:p w14:paraId="22A5FD72" w14:textId="77777777" w:rsidR="000B639C" w:rsidRDefault="000B63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621A8" w14:textId="77777777" w:rsidR="000B639C" w:rsidRDefault="000B639C" w:rsidP="007F48E5">
      <w:pPr>
        <w:spacing w:after="0" w:line="240" w:lineRule="auto"/>
      </w:pPr>
      <w:r>
        <w:separator/>
      </w:r>
    </w:p>
  </w:footnote>
  <w:footnote w:type="continuationSeparator" w:id="0">
    <w:p w14:paraId="2CF2D10B" w14:textId="77777777" w:rsidR="000B639C" w:rsidRDefault="000B639C" w:rsidP="007F48E5">
      <w:pPr>
        <w:spacing w:after="0" w:line="240" w:lineRule="auto"/>
      </w:pPr>
      <w:r>
        <w:continuationSeparator/>
      </w:r>
    </w:p>
  </w:footnote>
  <w:footnote w:type="continuationNotice" w:id="1">
    <w:p w14:paraId="10A368EE" w14:textId="77777777" w:rsidR="000B639C" w:rsidRDefault="000B63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Layout w:type="fixed"/>
      <w:tblCellMar>
        <w:left w:w="0" w:type="dxa"/>
        <w:right w:w="28" w:type="dxa"/>
      </w:tblCellMar>
      <w:tblLook w:val="04A0" w:firstRow="1" w:lastRow="0" w:firstColumn="1" w:lastColumn="0" w:noHBand="0" w:noVBand="1"/>
    </w:tblPr>
    <w:tblGrid>
      <w:gridCol w:w="2268"/>
      <w:gridCol w:w="6804"/>
    </w:tblGrid>
    <w:tr w:rsidR="000F52AA" w:rsidRPr="002B5F19" w14:paraId="7531A2B4" w14:textId="77777777" w:rsidTr="00BF0B3E">
      <w:trPr>
        <w:trHeight w:val="273"/>
      </w:trPr>
      <w:tc>
        <w:tcPr>
          <w:tcW w:w="2268" w:type="dxa"/>
          <w:vMerge w:val="restart"/>
          <w:hideMark/>
        </w:tcPr>
        <w:p w14:paraId="3B5087C3" w14:textId="77777777" w:rsidR="000F52AA" w:rsidRPr="002B5F19" w:rsidRDefault="000F52AA" w:rsidP="00BF0B3E">
          <w:pPr>
            <w:tabs>
              <w:tab w:val="left" w:pos="426"/>
              <w:tab w:val="left" w:pos="567"/>
              <w:tab w:val="left" w:pos="1575"/>
              <w:tab w:val="center" w:pos="4677"/>
              <w:tab w:val="right" w:pos="9355"/>
            </w:tabs>
            <w:spacing w:after="0" w:line="254" w:lineRule="auto"/>
            <w:jc w:val="left"/>
            <w:rPr>
              <w:rFonts w:ascii="Calibri" w:eastAsia="Calibri" w:hAnsi="Calibri" w:cs="Times New Roman"/>
              <w:color w:val="000000"/>
              <w:sz w:val="24"/>
              <w:szCs w:val="24"/>
              <w:lang w:val="ro-RO"/>
            </w:rPr>
          </w:pPr>
          <w:r w:rsidRPr="002B5F19">
            <w:rPr>
              <w:rFonts w:ascii="Calibri" w:eastAsia="Calibri" w:hAnsi="Calibri" w:cs="Times New Roman"/>
              <w:noProof/>
              <w:color w:val="000000"/>
              <w:sz w:val="24"/>
              <w:szCs w:val="24"/>
            </w:rPr>
            <w:drawing>
              <wp:inline distT="0" distB="0" distL="0" distR="0" wp14:anchorId="13D19B54" wp14:editId="6B409518">
                <wp:extent cx="990600" cy="1143000"/>
                <wp:effectExtent l="0" t="0" r="0" b="0"/>
                <wp:docPr id="3" name="Picture 5" descr="Br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z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1143000"/>
                        </a:xfrm>
                        <a:prstGeom prst="rect">
                          <a:avLst/>
                        </a:prstGeom>
                        <a:noFill/>
                        <a:ln>
                          <a:noFill/>
                        </a:ln>
                      </pic:spPr>
                    </pic:pic>
                  </a:graphicData>
                </a:graphic>
              </wp:inline>
            </w:drawing>
          </w:r>
        </w:p>
      </w:tc>
      <w:tc>
        <w:tcPr>
          <w:tcW w:w="6804" w:type="dxa"/>
          <w:vAlign w:val="center"/>
          <w:hideMark/>
        </w:tcPr>
        <w:p w14:paraId="1B75119E" w14:textId="77777777" w:rsidR="000F52AA" w:rsidRPr="002B5F19" w:rsidRDefault="000F52AA" w:rsidP="00BF0B3E">
          <w:pPr>
            <w:tabs>
              <w:tab w:val="center" w:pos="4677"/>
              <w:tab w:val="right" w:pos="9355"/>
            </w:tabs>
            <w:spacing w:after="0" w:line="254" w:lineRule="auto"/>
            <w:ind w:left="-414" w:firstLine="306"/>
            <w:jc w:val="left"/>
            <w:rPr>
              <w:rFonts w:ascii="Calibri" w:eastAsia="Calibri" w:hAnsi="Calibri" w:cs="Times New Roman"/>
              <w:b/>
              <w:color w:val="000000"/>
              <w:sz w:val="24"/>
              <w:szCs w:val="24"/>
              <w:lang w:val="ro-RO"/>
            </w:rPr>
          </w:pPr>
          <w:r w:rsidRPr="002B5F19">
            <w:rPr>
              <w:rFonts w:ascii="Calibri" w:eastAsia="Calibri" w:hAnsi="Calibri" w:cs="Times New Roman"/>
              <w:b/>
              <w:color w:val="1F4E79"/>
              <w:sz w:val="24"/>
              <w:szCs w:val="24"/>
              <w:lang w:val="ro-RO"/>
            </w:rPr>
            <w:t xml:space="preserve">  Republica Moldova</w:t>
          </w:r>
        </w:p>
      </w:tc>
    </w:tr>
    <w:tr w:rsidR="000F52AA" w:rsidRPr="00BA62C8" w14:paraId="5B7B1958" w14:textId="77777777" w:rsidTr="00BF0B3E">
      <w:trPr>
        <w:trHeight w:val="582"/>
      </w:trPr>
      <w:tc>
        <w:tcPr>
          <w:tcW w:w="2268" w:type="dxa"/>
          <w:vMerge/>
          <w:vAlign w:val="center"/>
          <w:hideMark/>
        </w:tcPr>
        <w:p w14:paraId="0C3BB819" w14:textId="77777777" w:rsidR="000F52AA" w:rsidRPr="002B5F19" w:rsidRDefault="000F52AA" w:rsidP="00BF0B3E">
          <w:pPr>
            <w:tabs>
              <w:tab w:val="left" w:pos="900"/>
            </w:tabs>
            <w:spacing w:after="0" w:line="256" w:lineRule="auto"/>
            <w:jc w:val="left"/>
            <w:rPr>
              <w:rFonts w:ascii="Calibri" w:eastAsia="Calibri" w:hAnsi="Calibri" w:cs="Times New Roman"/>
              <w:color w:val="000000"/>
              <w:sz w:val="24"/>
              <w:szCs w:val="24"/>
              <w:lang w:val="ro-RO"/>
            </w:rPr>
          </w:pPr>
        </w:p>
      </w:tc>
      <w:tc>
        <w:tcPr>
          <w:tcW w:w="6804" w:type="dxa"/>
          <w:vAlign w:val="bottom"/>
          <w:hideMark/>
        </w:tcPr>
        <w:p w14:paraId="6A124F5A" w14:textId="77777777" w:rsidR="000F52AA" w:rsidRPr="002B5F19" w:rsidRDefault="000F52AA" w:rsidP="00BF0B3E">
          <w:pPr>
            <w:tabs>
              <w:tab w:val="center" w:pos="4677"/>
              <w:tab w:val="right" w:pos="9355"/>
            </w:tabs>
            <w:spacing w:after="0" w:line="254" w:lineRule="auto"/>
            <w:jc w:val="left"/>
            <w:rPr>
              <w:rFonts w:ascii="Calibri" w:eastAsia="Calibri" w:hAnsi="Calibri" w:cs="Times New Roman"/>
              <w:b/>
              <w:color w:val="1F4E79"/>
              <w:sz w:val="24"/>
              <w:szCs w:val="24"/>
              <w:lang w:val="ro-RO"/>
            </w:rPr>
          </w:pPr>
          <w:r w:rsidRPr="002B5F19">
            <w:rPr>
              <w:rFonts w:ascii="Calibri" w:eastAsia="Calibri" w:hAnsi="Calibri" w:cs="Times New Roman"/>
              <w:b/>
              <w:color w:val="1F4E79"/>
              <w:sz w:val="24"/>
              <w:szCs w:val="24"/>
              <w:lang w:val="ro-RO"/>
            </w:rPr>
            <w:t>Agenția Națională pentru Reglementare în Energetică</w:t>
          </w:r>
        </w:p>
      </w:tc>
    </w:tr>
    <w:tr w:rsidR="000F52AA" w:rsidRPr="002B5F19" w14:paraId="3ED88E0F" w14:textId="77777777" w:rsidTr="00BF0B3E">
      <w:trPr>
        <w:trHeight w:val="561"/>
      </w:trPr>
      <w:tc>
        <w:tcPr>
          <w:tcW w:w="2268" w:type="dxa"/>
          <w:vMerge/>
          <w:vAlign w:val="center"/>
          <w:hideMark/>
        </w:tcPr>
        <w:p w14:paraId="1C882328" w14:textId="77777777" w:rsidR="000F52AA" w:rsidRPr="002B5F19" w:rsidRDefault="000F52AA" w:rsidP="00BF0B3E">
          <w:pPr>
            <w:tabs>
              <w:tab w:val="left" w:pos="900"/>
            </w:tabs>
            <w:spacing w:after="0" w:line="256" w:lineRule="auto"/>
            <w:jc w:val="left"/>
            <w:rPr>
              <w:rFonts w:ascii="Calibri" w:eastAsia="Calibri" w:hAnsi="Calibri" w:cs="Times New Roman"/>
              <w:color w:val="000000"/>
              <w:sz w:val="24"/>
              <w:szCs w:val="24"/>
              <w:lang w:val="ro-RO"/>
            </w:rPr>
          </w:pPr>
        </w:p>
      </w:tc>
      <w:tc>
        <w:tcPr>
          <w:tcW w:w="6804" w:type="dxa"/>
          <w:tcBorders>
            <w:top w:val="nil"/>
            <w:left w:val="nil"/>
            <w:bottom w:val="double" w:sz="4" w:space="0" w:color="4472C4"/>
            <w:right w:val="nil"/>
          </w:tcBorders>
          <w:hideMark/>
        </w:tcPr>
        <w:p w14:paraId="2DB9755F" w14:textId="77777777" w:rsidR="000F52AA" w:rsidRPr="002B5F19" w:rsidRDefault="000F52AA" w:rsidP="00BF0B3E">
          <w:pPr>
            <w:tabs>
              <w:tab w:val="center" w:pos="4677"/>
              <w:tab w:val="right" w:pos="9355"/>
            </w:tabs>
            <w:spacing w:after="0" w:line="254" w:lineRule="auto"/>
            <w:jc w:val="left"/>
            <w:rPr>
              <w:rFonts w:ascii="Calibri" w:eastAsia="Calibri" w:hAnsi="Calibri" w:cs="Times New Roman"/>
              <w:color w:val="000000"/>
              <w:sz w:val="24"/>
              <w:szCs w:val="24"/>
              <w:lang w:val="ro-RO"/>
            </w:rPr>
          </w:pPr>
          <w:r w:rsidRPr="002B5F19">
            <w:rPr>
              <w:rFonts w:ascii="Calibri" w:eastAsia="Calibri" w:hAnsi="Calibri" w:cs="Times New Roman"/>
              <w:b/>
              <w:color w:val="1F4E79"/>
              <w:sz w:val="24"/>
              <w:szCs w:val="24"/>
              <w:lang w:val="ro-RO"/>
            </w:rPr>
            <w:t>ANRE</w:t>
          </w:r>
        </w:p>
      </w:tc>
    </w:tr>
    <w:tr w:rsidR="000F52AA" w:rsidRPr="002B5F19" w14:paraId="24DDA738" w14:textId="77777777" w:rsidTr="00BF0B3E">
      <w:trPr>
        <w:trHeight w:val="301"/>
      </w:trPr>
      <w:tc>
        <w:tcPr>
          <w:tcW w:w="2268" w:type="dxa"/>
          <w:vMerge/>
          <w:vAlign w:val="center"/>
          <w:hideMark/>
        </w:tcPr>
        <w:p w14:paraId="14CEB968" w14:textId="77777777" w:rsidR="000F52AA" w:rsidRPr="002B5F19" w:rsidRDefault="000F52AA" w:rsidP="00BF0B3E">
          <w:pPr>
            <w:tabs>
              <w:tab w:val="left" w:pos="900"/>
            </w:tabs>
            <w:spacing w:after="0" w:line="256" w:lineRule="auto"/>
            <w:jc w:val="left"/>
            <w:rPr>
              <w:rFonts w:ascii="Calibri" w:eastAsia="Calibri" w:hAnsi="Calibri" w:cs="Times New Roman"/>
              <w:color w:val="000000"/>
              <w:sz w:val="24"/>
              <w:szCs w:val="24"/>
              <w:lang w:val="ro-RO"/>
            </w:rPr>
          </w:pPr>
        </w:p>
      </w:tc>
      <w:tc>
        <w:tcPr>
          <w:tcW w:w="6804" w:type="dxa"/>
          <w:tcBorders>
            <w:top w:val="double" w:sz="4" w:space="0" w:color="4472C4"/>
            <w:left w:val="nil"/>
            <w:bottom w:val="nil"/>
            <w:right w:val="nil"/>
          </w:tcBorders>
          <w:hideMark/>
        </w:tcPr>
        <w:p w14:paraId="59AB8A18" w14:textId="77777777" w:rsidR="000F52AA" w:rsidRPr="002B5F19" w:rsidRDefault="000F52AA" w:rsidP="007F48E5">
          <w:pPr>
            <w:tabs>
              <w:tab w:val="center" w:pos="4677"/>
              <w:tab w:val="right" w:pos="9355"/>
            </w:tabs>
            <w:spacing w:after="0" w:line="254" w:lineRule="auto"/>
            <w:jc w:val="left"/>
            <w:rPr>
              <w:rFonts w:ascii="Calibri" w:eastAsia="Calibri" w:hAnsi="Calibri" w:cs="Calibri"/>
              <w:color w:val="2F5496"/>
              <w:sz w:val="16"/>
              <w:szCs w:val="16"/>
              <w:lang w:val="ro-RO"/>
            </w:rPr>
          </w:pPr>
          <w:r w:rsidRPr="002B5F19">
            <w:rPr>
              <w:rFonts w:ascii="Calibri" w:eastAsia="Calibri" w:hAnsi="Calibri" w:cs="Calibri"/>
              <w:color w:val="2F5496"/>
              <w:sz w:val="16"/>
              <w:szCs w:val="16"/>
              <w:lang w:val="ro-RO"/>
            </w:rPr>
            <w:t>str. Alexandr Pușkin 52/A, MD 2005</w:t>
          </w:r>
          <w:r w:rsidRPr="002B5F19">
            <w:rPr>
              <w:rFonts w:ascii="Calibri" w:eastAsia="Calibri" w:hAnsi="Calibri" w:cs="Calibri"/>
              <w:b/>
              <w:bCs/>
              <w:sz w:val="16"/>
              <w:szCs w:val="16"/>
              <w:lang w:val="ro-RO"/>
            </w:rPr>
            <w:t xml:space="preserve"> </w:t>
          </w:r>
          <w:r w:rsidRPr="002B5F19">
            <w:rPr>
              <w:rFonts w:ascii="Calibri" w:eastAsia="Calibri" w:hAnsi="Calibri" w:cs="Calibri"/>
              <w:color w:val="2F5496"/>
              <w:sz w:val="16"/>
              <w:szCs w:val="16"/>
              <w:lang w:val="ro-RO"/>
            </w:rPr>
            <w:t>Chișinău, Tel: 022 8</w:t>
          </w:r>
          <w:r>
            <w:rPr>
              <w:rFonts w:ascii="Calibri" w:eastAsia="Calibri" w:hAnsi="Calibri" w:cs="Calibri"/>
              <w:color w:val="2F5496"/>
              <w:sz w:val="16"/>
              <w:szCs w:val="16"/>
              <w:lang w:val="ro-RO"/>
            </w:rPr>
            <w:t>23</w:t>
          </w:r>
          <w:r w:rsidRPr="002B5F19">
            <w:rPr>
              <w:rFonts w:ascii="Calibri" w:eastAsia="Calibri" w:hAnsi="Calibri" w:cs="Calibri"/>
              <w:color w:val="2F5496"/>
              <w:sz w:val="16"/>
              <w:szCs w:val="16"/>
              <w:lang w:val="ro-RO"/>
            </w:rPr>
            <w:t xml:space="preserve"> 9</w:t>
          </w:r>
          <w:r>
            <w:rPr>
              <w:rFonts w:ascii="Calibri" w:eastAsia="Calibri" w:hAnsi="Calibri" w:cs="Calibri"/>
              <w:color w:val="2F5496"/>
              <w:sz w:val="16"/>
              <w:szCs w:val="16"/>
              <w:lang w:val="ro-RO"/>
            </w:rPr>
            <w:t>55</w:t>
          </w:r>
          <w:r w:rsidRPr="002B5F19">
            <w:rPr>
              <w:rFonts w:ascii="Calibri" w:eastAsia="Calibri" w:hAnsi="Calibri" w:cs="Calibri"/>
              <w:color w:val="2F5496"/>
              <w:sz w:val="16"/>
              <w:szCs w:val="16"/>
              <w:lang w:val="ro-RO"/>
            </w:rPr>
            <w:t xml:space="preserve">, </w:t>
          </w:r>
          <w:hyperlink r:id="rId2" w:history="1">
            <w:r w:rsidRPr="002B5F19">
              <w:rPr>
                <w:rFonts w:ascii="Calibri" w:eastAsia="Calibri" w:hAnsi="Calibri" w:cs="Calibri"/>
                <w:color w:val="2F5496"/>
                <w:sz w:val="16"/>
                <w:szCs w:val="16"/>
                <w:u w:val="single"/>
                <w:lang w:val="ro-RO"/>
              </w:rPr>
              <w:t>anre@anre.md</w:t>
            </w:r>
          </w:hyperlink>
          <w:r w:rsidRPr="002B5F19">
            <w:rPr>
              <w:rFonts w:ascii="Calibri" w:eastAsia="Calibri" w:hAnsi="Calibri" w:cs="Calibri"/>
              <w:color w:val="2F5496"/>
              <w:sz w:val="16"/>
              <w:szCs w:val="16"/>
              <w:u w:val="single"/>
              <w:lang w:val="ro-RO"/>
            </w:rPr>
            <w:t xml:space="preserve">, </w:t>
          </w:r>
          <w:hyperlink r:id="rId3" w:history="1">
            <w:r w:rsidRPr="002B5F19">
              <w:rPr>
                <w:rFonts w:ascii="Calibri" w:eastAsia="Calibri" w:hAnsi="Calibri" w:cs="Calibri"/>
                <w:color w:val="2F5496"/>
                <w:sz w:val="16"/>
                <w:szCs w:val="16"/>
                <w:u w:val="single"/>
                <w:lang w:val="ro-RO"/>
              </w:rPr>
              <w:t>http://www.anre.md</w:t>
            </w:r>
          </w:hyperlink>
        </w:p>
      </w:tc>
    </w:tr>
  </w:tbl>
  <w:p w14:paraId="6664C36B" w14:textId="77777777" w:rsidR="000F52AA" w:rsidRPr="002B5F19" w:rsidRDefault="000F52AA" w:rsidP="00BF0B3E">
    <w:pPr>
      <w:tabs>
        <w:tab w:val="center" w:pos="4844"/>
        <w:tab w:val="right" w:pos="9689"/>
      </w:tabs>
      <w:spacing w:after="0" w:line="240" w:lineRule="auto"/>
      <w:jc w:val="left"/>
      <w:rPr>
        <w:rFonts w:ascii="Calibri" w:eastAsia="Calibri" w:hAnsi="Calibri" w:cs="Times New Roman"/>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E69"/>
    <w:multiLevelType w:val="multilevel"/>
    <w:tmpl w:val="9C8E5B7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3."/>
      <w:lvlJc w:val="left"/>
      <w:pPr>
        <w:ind w:left="72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A430E7"/>
    <w:multiLevelType w:val="hybridMultilevel"/>
    <w:tmpl w:val="88EE9960"/>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1F96A88"/>
    <w:multiLevelType w:val="multilevel"/>
    <w:tmpl w:val="5F48D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1A11C1"/>
    <w:multiLevelType w:val="multilevel"/>
    <w:tmpl w:val="97481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B41945"/>
    <w:multiLevelType w:val="hybridMultilevel"/>
    <w:tmpl w:val="5A96C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024EBD"/>
    <w:multiLevelType w:val="hybridMultilevel"/>
    <w:tmpl w:val="316EBAFE"/>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260570"/>
    <w:multiLevelType w:val="multilevel"/>
    <w:tmpl w:val="9BA48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423992"/>
    <w:multiLevelType w:val="multilevel"/>
    <w:tmpl w:val="B2E2F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A05E77"/>
    <w:multiLevelType w:val="multilevel"/>
    <w:tmpl w:val="2820E17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18617F"/>
    <w:multiLevelType w:val="multilevel"/>
    <w:tmpl w:val="0C6618DC"/>
    <w:lvl w:ilvl="0">
      <w:start w:val="1"/>
      <w:numFmt w:val="lowerLetter"/>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0" w15:restartNumberingAfterBreak="0">
    <w:nsid w:val="089742EE"/>
    <w:multiLevelType w:val="hybridMultilevel"/>
    <w:tmpl w:val="286E512C"/>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95D5CDE"/>
    <w:multiLevelType w:val="hybridMultilevel"/>
    <w:tmpl w:val="1B0883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704543"/>
    <w:multiLevelType w:val="multilevel"/>
    <w:tmpl w:val="BDD67300"/>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DD2EB6"/>
    <w:multiLevelType w:val="multilevel"/>
    <w:tmpl w:val="BB24CC62"/>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D510D1C"/>
    <w:multiLevelType w:val="multilevel"/>
    <w:tmpl w:val="412A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BE4D16"/>
    <w:multiLevelType w:val="multilevel"/>
    <w:tmpl w:val="11C635BE"/>
    <w:lvl w:ilvl="0">
      <w:start w:val="2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0747684"/>
    <w:multiLevelType w:val="hybridMultilevel"/>
    <w:tmpl w:val="DD08FF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C058A6"/>
    <w:multiLevelType w:val="hybridMultilevel"/>
    <w:tmpl w:val="EAC2C2DE"/>
    <w:lvl w:ilvl="0" w:tplc="FFFFFFFF">
      <w:start w:val="1"/>
      <w:numFmt w:val="lowerLetter"/>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8" w15:restartNumberingAfterBreak="0">
    <w:nsid w:val="10DD27E5"/>
    <w:multiLevelType w:val="multilevel"/>
    <w:tmpl w:val="6C880AC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1540889"/>
    <w:multiLevelType w:val="hybridMultilevel"/>
    <w:tmpl w:val="50985F40"/>
    <w:lvl w:ilvl="0" w:tplc="04090017">
      <w:start w:val="1"/>
      <w:numFmt w:val="lowerLetter"/>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13C81A10"/>
    <w:multiLevelType w:val="hybridMultilevel"/>
    <w:tmpl w:val="A0B01D3E"/>
    <w:lvl w:ilvl="0" w:tplc="04090019">
      <w:start w:val="1"/>
      <w:numFmt w:val="lowerLetter"/>
      <w:lvlText w:val="%1."/>
      <w:lvlJc w:val="left"/>
      <w:pPr>
        <w:ind w:left="1146" w:hanging="360"/>
      </w:pPr>
      <w:rPr>
        <w:rFont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1" w15:restartNumberingAfterBreak="0">
    <w:nsid w:val="13F3062A"/>
    <w:multiLevelType w:val="hybridMultilevel"/>
    <w:tmpl w:val="890868B8"/>
    <w:lvl w:ilvl="0" w:tplc="0409001B">
      <w:start w:val="1"/>
      <w:numFmt w:val="lowerRoman"/>
      <w:lvlText w:val="%1."/>
      <w:lvlJc w:val="right"/>
      <w:pPr>
        <w:ind w:left="2340" w:hanging="360"/>
      </w:pPr>
    </w:lvl>
    <w:lvl w:ilvl="1" w:tplc="04090017">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2" w15:restartNumberingAfterBreak="0">
    <w:nsid w:val="143440F1"/>
    <w:multiLevelType w:val="multilevel"/>
    <w:tmpl w:val="40045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4E96F09"/>
    <w:multiLevelType w:val="multilevel"/>
    <w:tmpl w:val="E5AC965C"/>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74E327F"/>
    <w:multiLevelType w:val="hybridMultilevel"/>
    <w:tmpl w:val="D8BE7D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79741D0"/>
    <w:multiLevelType w:val="multilevel"/>
    <w:tmpl w:val="3B42B83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A9B6E7A"/>
    <w:multiLevelType w:val="multilevel"/>
    <w:tmpl w:val="3AA093B0"/>
    <w:lvl w:ilvl="0">
      <w:start w:val="1"/>
      <w:numFmt w:val="decimal"/>
      <w:lvlText w:val="%1."/>
      <w:lvlJc w:val="left"/>
      <w:pPr>
        <w:ind w:left="360" w:hanging="360"/>
      </w:pPr>
      <w:rPr>
        <w:rFonts w:hint="default"/>
      </w:rPr>
    </w:lvl>
    <w:lvl w:ilvl="1">
      <w:start w:val="1"/>
      <w:numFmt w:val="decimal"/>
      <w:lvlText w:val="4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1AC535BC"/>
    <w:multiLevelType w:val="multilevel"/>
    <w:tmpl w:val="45403272"/>
    <w:lvl w:ilvl="0">
      <w:start w:val="1"/>
      <w:numFmt w:val="decimal"/>
      <w:lvlText w:val="%1."/>
      <w:lvlJc w:val="left"/>
      <w:pPr>
        <w:ind w:left="360" w:hanging="360"/>
      </w:pPr>
      <w:rPr>
        <w:rFonts w:hint="default"/>
      </w:rPr>
    </w:lvl>
    <w:lvl w:ilvl="1">
      <w:start w:val="1"/>
      <w:numFmt w:val="decimal"/>
      <w:lvlText w:val="8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CCF776C"/>
    <w:multiLevelType w:val="hybridMultilevel"/>
    <w:tmpl w:val="7D605E6A"/>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CD84F0E"/>
    <w:multiLevelType w:val="multilevel"/>
    <w:tmpl w:val="0AAE2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D2B2605"/>
    <w:multiLevelType w:val="multilevel"/>
    <w:tmpl w:val="A97ED120"/>
    <w:lvl w:ilvl="0">
      <w:start w:val="1"/>
      <w:numFmt w:val="decimal"/>
      <w:lvlText w:val="%1."/>
      <w:lvlJc w:val="left"/>
      <w:pPr>
        <w:ind w:left="900" w:hanging="360"/>
      </w:pPr>
      <w:rPr>
        <w:rFonts w:ascii="Times New Roman" w:hAnsi="Times New Roman" w:cs="Times New Roman" w:hint="default"/>
        <w:b w:val="0"/>
        <w:bCs/>
        <w:sz w:val="24"/>
        <w:szCs w:val="24"/>
      </w:rPr>
    </w:lvl>
    <w:lvl w:ilvl="1">
      <w:start w:val="1"/>
      <w:numFmt w:val="lowerLetter"/>
      <w:lvlText w:val="%2)"/>
      <w:lvlJc w:val="left"/>
      <w:pPr>
        <w:ind w:left="123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07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870" w:hanging="1440"/>
      </w:pPr>
      <w:rPr>
        <w:rFonts w:hint="default"/>
      </w:rPr>
    </w:lvl>
    <w:lvl w:ilvl="8">
      <w:start w:val="1"/>
      <w:numFmt w:val="decimal"/>
      <w:isLgl/>
      <w:lvlText w:val="%1.%2.%3.%4.%5.%6.%7.%8.%9"/>
      <w:lvlJc w:val="left"/>
      <w:pPr>
        <w:ind w:left="4500" w:hanging="1800"/>
      </w:pPr>
      <w:rPr>
        <w:rFonts w:hint="default"/>
      </w:rPr>
    </w:lvl>
  </w:abstractNum>
  <w:abstractNum w:abstractNumId="31" w15:restartNumberingAfterBreak="0">
    <w:nsid w:val="1E165C3E"/>
    <w:multiLevelType w:val="multilevel"/>
    <w:tmpl w:val="BB24CC62"/>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1E641C17"/>
    <w:multiLevelType w:val="multilevel"/>
    <w:tmpl w:val="A364E5B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F48544F"/>
    <w:multiLevelType w:val="multilevel"/>
    <w:tmpl w:val="3B1AA43E"/>
    <w:lvl w:ilvl="0">
      <w:start w:val="4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1FB05C01"/>
    <w:multiLevelType w:val="hybridMultilevel"/>
    <w:tmpl w:val="070478F0"/>
    <w:lvl w:ilvl="0" w:tplc="04090017">
      <w:start w:val="1"/>
      <w:numFmt w:val="lowerLetter"/>
      <w:lvlText w:val="%1)"/>
      <w:lvlJc w:val="left"/>
      <w:pPr>
        <w:ind w:left="720" w:hanging="360"/>
      </w:pPr>
    </w:lvl>
    <w:lvl w:ilvl="1" w:tplc="158025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FB51203"/>
    <w:multiLevelType w:val="hybridMultilevel"/>
    <w:tmpl w:val="62F268FE"/>
    <w:lvl w:ilvl="0" w:tplc="8DB026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FBA4D02"/>
    <w:multiLevelType w:val="multilevel"/>
    <w:tmpl w:val="33686E3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35232A2"/>
    <w:multiLevelType w:val="multilevel"/>
    <w:tmpl w:val="5AB6752E"/>
    <w:lvl w:ilvl="0">
      <w:start w:val="22"/>
      <w:numFmt w:val="decimal"/>
      <w:lvlText w:val="%1."/>
      <w:lvlJc w:val="left"/>
      <w:pPr>
        <w:ind w:left="360" w:hanging="360"/>
      </w:pPr>
      <w:rPr>
        <w:rFonts w:hint="default"/>
      </w:rPr>
    </w:lvl>
    <w:lvl w:ilvl="1">
      <w:start w:val="1"/>
      <w:numFmt w:val="lowerLetter"/>
      <w:lvlText w:val="%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47B4EC0"/>
    <w:multiLevelType w:val="multilevel"/>
    <w:tmpl w:val="3AA093B0"/>
    <w:lvl w:ilvl="0">
      <w:start w:val="1"/>
      <w:numFmt w:val="decimal"/>
      <w:lvlText w:val="%1."/>
      <w:lvlJc w:val="left"/>
      <w:pPr>
        <w:ind w:left="360" w:hanging="360"/>
      </w:pPr>
      <w:rPr>
        <w:rFonts w:hint="default"/>
      </w:rPr>
    </w:lvl>
    <w:lvl w:ilvl="1">
      <w:start w:val="1"/>
      <w:numFmt w:val="decimal"/>
      <w:lvlText w:val="4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59C1534"/>
    <w:multiLevelType w:val="hybridMultilevel"/>
    <w:tmpl w:val="8DF09D6E"/>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27680C6C"/>
    <w:multiLevelType w:val="multilevel"/>
    <w:tmpl w:val="F2EA8E14"/>
    <w:lvl w:ilvl="0">
      <w:start w:val="1"/>
      <w:numFmt w:val="decimal"/>
      <w:lvlText w:val="%1."/>
      <w:lvlJc w:val="left"/>
      <w:pPr>
        <w:ind w:left="360" w:hanging="360"/>
      </w:pPr>
      <w:rPr>
        <w:rFonts w:hint="default"/>
      </w:rPr>
    </w:lvl>
    <w:lvl w:ilvl="1">
      <w:start w:val="1"/>
      <w:numFmt w:val="decimal"/>
      <w:lvlText w:val="10.%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27BE5B28"/>
    <w:multiLevelType w:val="multilevel"/>
    <w:tmpl w:val="11C635BE"/>
    <w:lvl w:ilvl="0">
      <w:start w:val="22"/>
      <w:numFmt w:val="decimal"/>
      <w:lvlText w:val="%1."/>
      <w:lvlJc w:val="left"/>
      <w:pPr>
        <w:ind w:left="107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7E401A6"/>
    <w:multiLevelType w:val="multilevel"/>
    <w:tmpl w:val="F6863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8487DDD"/>
    <w:multiLevelType w:val="multilevel"/>
    <w:tmpl w:val="BF9C5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9252591"/>
    <w:multiLevelType w:val="multilevel"/>
    <w:tmpl w:val="BB4A7A5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9DE68DA"/>
    <w:multiLevelType w:val="multilevel"/>
    <w:tmpl w:val="9076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9FE3611"/>
    <w:multiLevelType w:val="multilevel"/>
    <w:tmpl w:val="EA90236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A4C5C77"/>
    <w:multiLevelType w:val="hybridMultilevel"/>
    <w:tmpl w:val="039243B4"/>
    <w:lvl w:ilvl="0" w:tplc="0409000F">
      <w:start w:val="1"/>
      <w:numFmt w:val="decimal"/>
      <w:lvlText w:val="%1."/>
      <w:lvlJc w:val="left"/>
      <w:pPr>
        <w:ind w:left="720" w:hanging="360"/>
      </w:pPr>
    </w:lvl>
    <w:lvl w:ilvl="1" w:tplc="E20ECD6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B680032"/>
    <w:multiLevelType w:val="multilevel"/>
    <w:tmpl w:val="479EE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E7035E4"/>
    <w:multiLevelType w:val="multilevel"/>
    <w:tmpl w:val="4F82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0833B74"/>
    <w:multiLevelType w:val="hybridMultilevel"/>
    <w:tmpl w:val="FD3461B0"/>
    <w:lvl w:ilvl="0" w:tplc="18E2E252">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296719C"/>
    <w:multiLevelType w:val="multilevel"/>
    <w:tmpl w:val="7D5EF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3214038"/>
    <w:multiLevelType w:val="multilevel"/>
    <w:tmpl w:val="AF4EC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54C5649"/>
    <w:multiLevelType w:val="hybridMultilevel"/>
    <w:tmpl w:val="F8045AE8"/>
    <w:lvl w:ilvl="0" w:tplc="04090017">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4" w15:restartNumberingAfterBreak="0">
    <w:nsid w:val="3675714D"/>
    <w:multiLevelType w:val="hybridMultilevel"/>
    <w:tmpl w:val="E49853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7102370"/>
    <w:multiLevelType w:val="hybridMultilevel"/>
    <w:tmpl w:val="7BDC3AB0"/>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56" w15:restartNumberingAfterBreak="0">
    <w:nsid w:val="3B0C7A73"/>
    <w:multiLevelType w:val="multilevel"/>
    <w:tmpl w:val="C3AE815A"/>
    <w:lvl w:ilvl="0">
      <w:start w:val="1"/>
      <w:numFmt w:val="decimal"/>
      <w:lvlText w:val="%1."/>
      <w:lvlJc w:val="left"/>
      <w:pPr>
        <w:tabs>
          <w:tab w:val="num" w:pos="644"/>
        </w:tabs>
        <w:ind w:left="644" w:hanging="360"/>
      </w:pPr>
    </w:lvl>
    <w:lvl w:ilvl="1">
      <w:start w:val="1"/>
      <w:numFmt w:val="bullet"/>
      <w:lvlText w:val="o"/>
      <w:lvlJc w:val="left"/>
      <w:pPr>
        <w:tabs>
          <w:tab w:val="num" w:pos="1364"/>
        </w:tabs>
        <w:ind w:left="1364" w:hanging="360"/>
      </w:pPr>
      <w:rPr>
        <w:rFonts w:ascii="Courier New" w:hAnsi="Courier New" w:hint="default"/>
        <w:sz w:val="20"/>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57" w15:restartNumberingAfterBreak="0">
    <w:nsid w:val="3DC16169"/>
    <w:multiLevelType w:val="hybridMultilevel"/>
    <w:tmpl w:val="8CCABB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E79701C"/>
    <w:multiLevelType w:val="hybridMultilevel"/>
    <w:tmpl w:val="6AD615FE"/>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9" w15:restartNumberingAfterBreak="0">
    <w:nsid w:val="407D3B55"/>
    <w:multiLevelType w:val="hybridMultilevel"/>
    <w:tmpl w:val="F092A4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1812807"/>
    <w:multiLevelType w:val="multilevel"/>
    <w:tmpl w:val="880C9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1DD76E2"/>
    <w:multiLevelType w:val="hybridMultilevel"/>
    <w:tmpl w:val="CCE29B1E"/>
    <w:lvl w:ilvl="0" w:tplc="04090017">
      <w:start w:val="1"/>
      <w:numFmt w:val="lowerLetter"/>
      <w:lvlText w:val="%1)"/>
      <w:lvlJc w:val="left"/>
      <w:pPr>
        <w:ind w:left="1260" w:hanging="360"/>
      </w:pPr>
      <w:rPr>
        <w:rFont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2" w15:restartNumberingAfterBreak="0">
    <w:nsid w:val="438A55DD"/>
    <w:multiLevelType w:val="hybridMultilevel"/>
    <w:tmpl w:val="A1C6C14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46946B6B"/>
    <w:multiLevelType w:val="multilevel"/>
    <w:tmpl w:val="79C4B20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4788761A"/>
    <w:multiLevelType w:val="hybridMultilevel"/>
    <w:tmpl w:val="4FF82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8D724FF"/>
    <w:multiLevelType w:val="hybridMultilevel"/>
    <w:tmpl w:val="2C6A4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A9F0D56"/>
    <w:multiLevelType w:val="hybridMultilevel"/>
    <w:tmpl w:val="80F246FE"/>
    <w:lvl w:ilvl="0" w:tplc="04090017">
      <w:start w:val="1"/>
      <w:numFmt w:val="lowerLetter"/>
      <w:lvlText w:val="%1)"/>
      <w:lvlJc w:val="left"/>
      <w:pPr>
        <w:ind w:left="644" w:hanging="360"/>
      </w:p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7" w15:restartNumberingAfterBreak="0">
    <w:nsid w:val="4BB368B0"/>
    <w:multiLevelType w:val="multilevel"/>
    <w:tmpl w:val="D638E00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ECA7282"/>
    <w:multiLevelType w:val="hybridMultilevel"/>
    <w:tmpl w:val="9D2C4E70"/>
    <w:lvl w:ilvl="0" w:tplc="584E173C">
      <w:start w:val="4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0797E74"/>
    <w:multiLevelType w:val="multilevel"/>
    <w:tmpl w:val="F7D08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09F37C7"/>
    <w:multiLevelType w:val="hybridMultilevel"/>
    <w:tmpl w:val="34F2AE02"/>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11C7390"/>
    <w:multiLevelType w:val="multilevel"/>
    <w:tmpl w:val="54D0200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2901711"/>
    <w:multiLevelType w:val="multilevel"/>
    <w:tmpl w:val="2A80B53E"/>
    <w:lvl w:ilvl="0">
      <w:start w:val="30"/>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3" w15:restartNumberingAfterBreak="0">
    <w:nsid w:val="52DE6772"/>
    <w:multiLevelType w:val="hybridMultilevel"/>
    <w:tmpl w:val="AE9C4AEE"/>
    <w:lvl w:ilvl="0" w:tplc="D4B48E5E">
      <w:start w:val="1"/>
      <w:numFmt w:val="decimal"/>
      <w:lvlText w:val="%1."/>
      <w:lvlJc w:val="left"/>
      <w:pPr>
        <w:ind w:left="426" w:hanging="360"/>
      </w:pPr>
      <w:rPr>
        <w:rFonts w:eastAsia="Calibri" w:hint="default"/>
      </w:rPr>
    </w:lvl>
    <w:lvl w:ilvl="1" w:tplc="04090017">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74" w15:restartNumberingAfterBreak="0">
    <w:nsid w:val="540E6F4B"/>
    <w:multiLevelType w:val="multilevel"/>
    <w:tmpl w:val="CE681DAE"/>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55304F5F"/>
    <w:multiLevelType w:val="multilevel"/>
    <w:tmpl w:val="1604FEA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5E33128"/>
    <w:multiLevelType w:val="hybridMultilevel"/>
    <w:tmpl w:val="13D64FC8"/>
    <w:lvl w:ilvl="0" w:tplc="04090017">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77" w15:restartNumberingAfterBreak="0">
    <w:nsid w:val="58667725"/>
    <w:multiLevelType w:val="multilevel"/>
    <w:tmpl w:val="2B0CC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95842EB"/>
    <w:multiLevelType w:val="hybridMultilevel"/>
    <w:tmpl w:val="05BC76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9962431"/>
    <w:multiLevelType w:val="multilevel"/>
    <w:tmpl w:val="670CA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A01157D"/>
    <w:multiLevelType w:val="hybridMultilevel"/>
    <w:tmpl w:val="27D2FD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AF10660"/>
    <w:multiLevelType w:val="multilevel"/>
    <w:tmpl w:val="96D6387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BA80324"/>
    <w:multiLevelType w:val="multilevel"/>
    <w:tmpl w:val="56FA0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C612CD3"/>
    <w:multiLevelType w:val="multilevel"/>
    <w:tmpl w:val="BCF6D31A"/>
    <w:lvl w:ilvl="0">
      <w:start w:val="1"/>
      <w:numFmt w:val="decimal"/>
      <w:lvlText w:val="%1."/>
      <w:lvlJc w:val="left"/>
      <w:pPr>
        <w:ind w:left="900" w:hanging="360"/>
      </w:pPr>
      <w:rPr>
        <w:rFonts w:ascii="Times New Roman" w:hAnsi="Times New Roman" w:cs="Times New Roman" w:hint="default"/>
        <w:b w:val="0"/>
        <w:bCs/>
        <w:sz w:val="24"/>
        <w:szCs w:val="24"/>
      </w:rPr>
    </w:lvl>
    <w:lvl w:ilvl="1">
      <w:start w:val="1"/>
      <w:numFmt w:val="lowerLetter"/>
      <w:lvlText w:val="%2)"/>
      <w:lvlJc w:val="left"/>
      <w:pPr>
        <w:ind w:left="123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07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870" w:hanging="1440"/>
      </w:pPr>
      <w:rPr>
        <w:rFonts w:hint="default"/>
      </w:rPr>
    </w:lvl>
    <w:lvl w:ilvl="8">
      <w:start w:val="1"/>
      <w:numFmt w:val="decimal"/>
      <w:isLgl/>
      <w:lvlText w:val="%1.%2.%3.%4.%5.%6.%7.%8.%9"/>
      <w:lvlJc w:val="left"/>
      <w:pPr>
        <w:ind w:left="4500" w:hanging="1800"/>
      </w:pPr>
      <w:rPr>
        <w:rFonts w:hint="default"/>
      </w:rPr>
    </w:lvl>
  </w:abstractNum>
  <w:abstractNum w:abstractNumId="84" w15:restartNumberingAfterBreak="0">
    <w:nsid w:val="5CB84632"/>
    <w:multiLevelType w:val="multilevel"/>
    <w:tmpl w:val="74382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FDA08BC"/>
    <w:multiLevelType w:val="multilevel"/>
    <w:tmpl w:val="6D56F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0206AAA"/>
    <w:multiLevelType w:val="hybridMultilevel"/>
    <w:tmpl w:val="83DC15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0823315"/>
    <w:multiLevelType w:val="multilevel"/>
    <w:tmpl w:val="E224179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3237F16"/>
    <w:multiLevelType w:val="hybridMultilevel"/>
    <w:tmpl w:val="CED2F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11">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64C35551"/>
    <w:multiLevelType w:val="multilevel"/>
    <w:tmpl w:val="7C845BD0"/>
    <w:lvl w:ilvl="0">
      <w:start w:val="1"/>
      <w:numFmt w:val="decimal"/>
      <w:lvlText w:val="%1."/>
      <w:lvlJc w:val="left"/>
      <w:pPr>
        <w:ind w:left="360" w:hanging="360"/>
      </w:pPr>
      <w:rPr>
        <w:rFonts w:hint="default"/>
      </w:rPr>
    </w:lvl>
    <w:lvl w:ilvl="1">
      <w:start w:val="1"/>
      <w:numFmt w:val="lowerLetter"/>
      <w:lvlText w:val="%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65401A44"/>
    <w:multiLevelType w:val="multilevel"/>
    <w:tmpl w:val="CE7AD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63A1ABF"/>
    <w:multiLevelType w:val="multilevel"/>
    <w:tmpl w:val="8BB2C186"/>
    <w:lvl w:ilvl="0">
      <w:start w:val="1"/>
      <w:numFmt w:val="decimal"/>
      <w:lvlText w:val="%1."/>
      <w:lvlJc w:val="left"/>
      <w:pPr>
        <w:ind w:left="360" w:hanging="360"/>
      </w:pPr>
      <w:rPr>
        <w:rFonts w:hint="default"/>
      </w:rPr>
    </w:lvl>
    <w:lvl w:ilvl="1">
      <w:start w:val="1"/>
      <w:numFmt w:val="decimal"/>
      <w:lvlText w:val="16.%2."/>
      <w:lvlJc w:val="left"/>
      <w:pPr>
        <w:ind w:left="792" w:hanging="432"/>
      </w:pPr>
      <w:rPr>
        <w:rFonts w:hint="default"/>
      </w:rPr>
    </w:lvl>
    <w:lvl w:ilvl="2">
      <w:start w:val="1"/>
      <w:numFmt w:val="decimal"/>
      <w:lvlText w:val="%3."/>
      <w:lvlJc w:val="left"/>
      <w:pPr>
        <w:ind w:left="72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674872C4"/>
    <w:multiLevelType w:val="hybridMultilevel"/>
    <w:tmpl w:val="4BA21E5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3" w15:restartNumberingAfterBreak="0">
    <w:nsid w:val="6987296D"/>
    <w:multiLevelType w:val="hybridMultilevel"/>
    <w:tmpl w:val="D05252FA"/>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6E0B5BA2"/>
    <w:multiLevelType w:val="multilevel"/>
    <w:tmpl w:val="4126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F4210C4"/>
    <w:multiLevelType w:val="multilevel"/>
    <w:tmpl w:val="6368F334"/>
    <w:lvl w:ilvl="0">
      <w:start w:val="1"/>
      <w:numFmt w:val="decimal"/>
      <w:lvlText w:val="%1."/>
      <w:lvlJc w:val="left"/>
      <w:pPr>
        <w:ind w:left="900" w:hanging="360"/>
      </w:pPr>
      <w:rPr>
        <w:rFonts w:ascii="Times New Roman" w:hAnsi="Times New Roman" w:cs="Times New Roman" w:hint="default"/>
        <w:b w:val="0"/>
        <w:bCs/>
        <w:sz w:val="24"/>
        <w:szCs w:val="24"/>
      </w:rPr>
    </w:lvl>
    <w:lvl w:ilvl="1">
      <w:start w:val="1"/>
      <w:numFmt w:val="decimal"/>
      <w:isLgl/>
      <w:lvlText w:val="%1.%2"/>
      <w:lvlJc w:val="left"/>
      <w:pPr>
        <w:ind w:left="123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07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870" w:hanging="1440"/>
      </w:pPr>
      <w:rPr>
        <w:rFonts w:hint="default"/>
      </w:rPr>
    </w:lvl>
    <w:lvl w:ilvl="8">
      <w:start w:val="1"/>
      <w:numFmt w:val="decimal"/>
      <w:isLgl/>
      <w:lvlText w:val="%1.%2.%3.%4.%5.%6.%7.%8.%9"/>
      <w:lvlJc w:val="left"/>
      <w:pPr>
        <w:ind w:left="4500" w:hanging="1800"/>
      </w:pPr>
      <w:rPr>
        <w:rFonts w:hint="default"/>
      </w:rPr>
    </w:lvl>
  </w:abstractNum>
  <w:abstractNum w:abstractNumId="96" w15:restartNumberingAfterBreak="0">
    <w:nsid w:val="6F5F6CDE"/>
    <w:multiLevelType w:val="hybridMultilevel"/>
    <w:tmpl w:val="A7F4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13B2B04"/>
    <w:multiLevelType w:val="multilevel"/>
    <w:tmpl w:val="8BB2C186"/>
    <w:lvl w:ilvl="0">
      <w:start w:val="1"/>
      <w:numFmt w:val="decimal"/>
      <w:lvlText w:val="%1."/>
      <w:lvlJc w:val="left"/>
      <w:pPr>
        <w:ind w:left="360" w:hanging="360"/>
      </w:pPr>
      <w:rPr>
        <w:rFonts w:hint="default"/>
      </w:rPr>
    </w:lvl>
    <w:lvl w:ilvl="1">
      <w:start w:val="1"/>
      <w:numFmt w:val="decimal"/>
      <w:lvlText w:val="16.%2."/>
      <w:lvlJc w:val="left"/>
      <w:pPr>
        <w:ind w:left="792" w:hanging="432"/>
      </w:pPr>
      <w:rPr>
        <w:rFonts w:hint="default"/>
      </w:rPr>
    </w:lvl>
    <w:lvl w:ilvl="2">
      <w:start w:val="1"/>
      <w:numFmt w:val="decimal"/>
      <w:lvlText w:val="%3."/>
      <w:lvlJc w:val="left"/>
      <w:pPr>
        <w:ind w:left="72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15:restartNumberingAfterBreak="0">
    <w:nsid w:val="72561EAD"/>
    <w:multiLevelType w:val="hybridMultilevel"/>
    <w:tmpl w:val="ACD88B10"/>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726F5805"/>
    <w:multiLevelType w:val="multilevel"/>
    <w:tmpl w:val="E57EA7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4E83528"/>
    <w:multiLevelType w:val="hybridMultilevel"/>
    <w:tmpl w:val="DE9ED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5B02854"/>
    <w:multiLevelType w:val="hybridMultilevel"/>
    <w:tmpl w:val="0916CBA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68057A2"/>
    <w:multiLevelType w:val="multilevel"/>
    <w:tmpl w:val="60D43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6A30B82"/>
    <w:multiLevelType w:val="multilevel"/>
    <w:tmpl w:val="1EE8EFD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77F0DD3"/>
    <w:multiLevelType w:val="hybridMultilevel"/>
    <w:tmpl w:val="E1FE8DB6"/>
    <w:lvl w:ilvl="0" w:tplc="FFFFFFFF">
      <w:start w:val="1"/>
      <w:numFmt w:val="decimal"/>
      <w:lvlText w:val="%1."/>
      <w:lvlJc w:val="left"/>
      <w:pPr>
        <w:ind w:left="720" w:hanging="360"/>
      </w:pPr>
    </w:lvl>
    <w:lvl w:ilvl="1" w:tplc="04090011">
      <w:start w:val="1"/>
      <w:numFmt w:val="decimal"/>
      <w:lvlText w:val="%2)"/>
      <w:lvlJc w:val="left"/>
      <w:pPr>
        <w:ind w:left="23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778028C4"/>
    <w:multiLevelType w:val="hybridMultilevel"/>
    <w:tmpl w:val="53BEF0AE"/>
    <w:lvl w:ilvl="0" w:tplc="FFFFFFFF">
      <w:start w:val="1"/>
      <w:numFmt w:val="decimal"/>
      <w:lvlText w:val="%1."/>
      <w:lvlJc w:val="left"/>
      <w:pPr>
        <w:ind w:left="1260" w:hanging="360"/>
      </w:pPr>
    </w:lvl>
    <w:lvl w:ilvl="1" w:tplc="0409000F">
      <w:start w:val="1"/>
      <w:numFmt w:val="decimal"/>
      <w:lvlText w:val="%2."/>
      <w:lvlJc w:val="left"/>
      <w:pPr>
        <w:ind w:left="72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06" w15:restartNumberingAfterBreak="0">
    <w:nsid w:val="78937A3F"/>
    <w:multiLevelType w:val="multilevel"/>
    <w:tmpl w:val="36407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795A346F"/>
    <w:multiLevelType w:val="hybridMultilevel"/>
    <w:tmpl w:val="8766C0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971351A"/>
    <w:multiLevelType w:val="multilevel"/>
    <w:tmpl w:val="C70A549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9B73D3E"/>
    <w:multiLevelType w:val="hybridMultilevel"/>
    <w:tmpl w:val="3408800E"/>
    <w:lvl w:ilvl="0" w:tplc="FFFFFFFF">
      <w:start w:val="1"/>
      <w:numFmt w:val="lowerLetter"/>
      <w:lvlText w:val="%1)"/>
      <w:lvlJc w:val="left"/>
      <w:pPr>
        <w:ind w:left="1004"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10" w15:restartNumberingAfterBreak="0">
    <w:nsid w:val="7A4A3A50"/>
    <w:multiLevelType w:val="hybridMultilevel"/>
    <w:tmpl w:val="B8341E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A567879"/>
    <w:multiLevelType w:val="hybridMultilevel"/>
    <w:tmpl w:val="267020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7">
      <w:start w:val="1"/>
      <w:numFmt w:val="lowerLetter"/>
      <w:lvlText w:val="%3)"/>
      <w:lvlJc w:val="left"/>
      <w:pPr>
        <w:ind w:left="3060" w:hanging="36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2" w15:restartNumberingAfterBreak="0">
    <w:nsid w:val="7ACD6A55"/>
    <w:multiLevelType w:val="multilevel"/>
    <w:tmpl w:val="308CDC72"/>
    <w:lvl w:ilvl="0">
      <w:start w:val="47"/>
      <w:numFmt w:val="decimal"/>
      <w:lvlText w:val="%1"/>
      <w:lvlJc w:val="left"/>
      <w:pPr>
        <w:ind w:left="420" w:hanging="420"/>
      </w:pPr>
      <w:rPr>
        <w:rFonts w:hint="default"/>
      </w:rPr>
    </w:lvl>
    <w:lvl w:ilvl="1">
      <w:start w:val="1"/>
      <w:numFmt w:val="lowerLetter"/>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3" w15:restartNumberingAfterBreak="0">
    <w:nsid w:val="7B985255"/>
    <w:multiLevelType w:val="hybridMultilevel"/>
    <w:tmpl w:val="75DE6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C8B3EA9"/>
    <w:multiLevelType w:val="multilevel"/>
    <w:tmpl w:val="3B0833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E4034AE"/>
    <w:multiLevelType w:val="multilevel"/>
    <w:tmpl w:val="9B7ECD5A"/>
    <w:lvl w:ilvl="0">
      <w:start w:val="1"/>
      <w:numFmt w:val="decimal"/>
      <w:lvlText w:val="%1."/>
      <w:lvlJc w:val="left"/>
      <w:pPr>
        <w:ind w:left="900" w:hanging="360"/>
      </w:pPr>
      <w:rPr>
        <w:rFonts w:hint="default"/>
        <w:b w:val="0"/>
        <w:bCs/>
      </w:rPr>
    </w:lvl>
    <w:lvl w:ilvl="1">
      <w:start w:val="1"/>
      <w:numFmt w:val="decimal"/>
      <w:isLgl/>
      <w:lvlText w:val="%19.%2"/>
      <w:lvlJc w:val="left"/>
      <w:pPr>
        <w:ind w:left="123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07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870" w:hanging="1440"/>
      </w:pPr>
      <w:rPr>
        <w:rFonts w:hint="default"/>
      </w:rPr>
    </w:lvl>
    <w:lvl w:ilvl="8">
      <w:start w:val="1"/>
      <w:numFmt w:val="decimal"/>
      <w:isLgl/>
      <w:lvlText w:val="%1.%2.%3.%4.%5.%6.%7.%8.%9"/>
      <w:lvlJc w:val="left"/>
      <w:pPr>
        <w:ind w:left="4500" w:hanging="1800"/>
      </w:pPr>
      <w:rPr>
        <w:rFonts w:hint="default"/>
      </w:rPr>
    </w:lvl>
  </w:abstractNum>
  <w:abstractNum w:abstractNumId="116" w15:restartNumberingAfterBreak="0">
    <w:nsid w:val="7EF71BED"/>
    <w:multiLevelType w:val="multilevel"/>
    <w:tmpl w:val="024EB424"/>
    <w:lvl w:ilvl="0">
      <w:start w:val="1"/>
      <w:numFmt w:val="decimal"/>
      <w:lvlText w:val="%1."/>
      <w:lvlJc w:val="left"/>
      <w:pPr>
        <w:ind w:left="900" w:hanging="360"/>
      </w:pPr>
      <w:rPr>
        <w:rFonts w:hint="default"/>
        <w:b w:val="0"/>
        <w:bCs/>
      </w:rPr>
    </w:lvl>
    <w:lvl w:ilvl="1">
      <w:start w:val="1"/>
      <w:numFmt w:val="lowerLetter"/>
      <w:lvlText w:val="%2)"/>
      <w:lvlJc w:val="left"/>
      <w:pPr>
        <w:ind w:left="123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07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870" w:hanging="1440"/>
      </w:pPr>
      <w:rPr>
        <w:rFonts w:hint="default"/>
      </w:rPr>
    </w:lvl>
    <w:lvl w:ilvl="8">
      <w:start w:val="1"/>
      <w:numFmt w:val="decimal"/>
      <w:isLgl/>
      <w:lvlText w:val="%1.%2.%3.%4.%5.%6.%7.%8.%9"/>
      <w:lvlJc w:val="left"/>
      <w:pPr>
        <w:ind w:left="4500" w:hanging="1800"/>
      </w:pPr>
      <w:rPr>
        <w:rFonts w:hint="default"/>
      </w:rPr>
    </w:lvl>
  </w:abstractNum>
  <w:abstractNum w:abstractNumId="117" w15:restartNumberingAfterBreak="0">
    <w:nsid w:val="7F8B55C3"/>
    <w:multiLevelType w:val="multilevel"/>
    <w:tmpl w:val="B8B801B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7FEB3FD0"/>
    <w:multiLevelType w:val="hybridMultilevel"/>
    <w:tmpl w:val="B5D2B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0572674">
    <w:abstractNumId w:val="73"/>
  </w:num>
  <w:num w:numId="2" w16cid:durableId="1175026721">
    <w:abstractNumId w:val="25"/>
  </w:num>
  <w:num w:numId="3" w16cid:durableId="2036495263">
    <w:abstractNumId w:val="8"/>
  </w:num>
  <w:num w:numId="4" w16cid:durableId="888030381">
    <w:abstractNumId w:val="110"/>
  </w:num>
  <w:num w:numId="5" w16cid:durableId="1001616278">
    <w:abstractNumId w:val="70"/>
  </w:num>
  <w:num w:numId="6" w16cid:durableId="472719523">
    <w:abstractNumId w:val="5"/>
  </w:num>
  <w:num w:numId="7" w16cid:durableId="2011444762">
    <w:abstractNumId w:val="86"/>
  </w:num>
  <w:num w:numId="8" w16cid:durableId="743600163">
    <w:abstractNumId w:val="21"/>
  </w:num>
  <w:num w:numId="9" w16cid:durableId="483737995">
    <w:abstractNumId w:val="77"/>
  </w:num>
  <w:num w:numId="10" w16cid:durableId="1514958052">
    <w:abstractNumId w:val="10"/>
  </w:num>
  <w:num w:numId="11" w16cid:durableId="2101560553">
    <w:abstractNumId w:val="20"/>
  </w:num>
  <w:num w:numId="12" w16cid:durableId="1327518867">
    <w:abstractNumId w:val="55"/>
  </w:num>
  <w:num w:numId="13" w16cid:durableId="1300956711">
    <w:abstractNumId w:val="61"/>
  </w:num>
  <w:num w:numId="14" w16cid:durableId="1122111993">
    <w:abstractNumId w:val="81"/>
  </w:num>
  <w:num w:numId="15" w16cid:durableId="1655375479">
    <w:abstractNumId w:val="88"/>
  </w:num>
  <w:num w:numId="16" w16cid:durableId="754593234">
    <w:abstractNumId w:val="104"/>
  </w:num>
  <w:num w:numId="17" w16cid:durableId="73213105">
    <w:abstractNumId w:val="57"/>
  </w:num>
  <w:num w:numId="18" w16cid:durableId="1321234605">
    <w:abstractNumId w:val="111"/>
  </w:num>
  <w:num w:numId="19" w16cid:durableId="945886488">
    <w:abstractNumId w:val="109"/>
  </w:num>
  <w:num w:numId="20" w16cid:durableId="1572350985">
    <w:abstractNumId w:val="17"/>
  </w:num>
  <w:num w:numId="21" w16cid:durableId="237522549">
    <w:abstractNumId w:val="78"/>
  </w:num>
  <w:num w:numId="22" w16cid:durableId="2012372206">
    <w:abstractNumId w:val="101"/>
  </w:num>
  <w:num w:numId="23" w16cid:durableId="1114594079">
    <w:abstractNumId w:val="16"/>
  </w:num>
  <w:num w:numId="24" w16cid:durableId="1687750052">
    <w:abstractNumId w:val="67"/>
  </w:num>
  <w:num w:numId="25" w16cid:durableId="98647358">
    <w:abstractNumId w:val="72"/>
  </w:num>
  <w:num w:numId="26" w16cid:durableId="39015404">
    <w:abstractNumId w:val="75"/>
  </w:num>
  <w:num w:numId="27" w16cid:durableId="769281637">
    <w:abstractNumId w:val="118"/>
  </w:num>
  <w:num w:numId="28" w16cid:durableId="2096973680">
    <w:abstractNumId w:val="35"/>
  </w:num>
  <w:num w:numId="29" w16cid:durableId="1777095102">
    <w:abstractNumId w:val="68"/>
  </w:num>
  <w:num w:numId="30" w16cid:durableId="827094203">
    <w:abstractNumId w:val="94"/>
  </w:num>
  <w:num w:numId="31" w16cid:durableId="1980959473">
    <w:abstractNumId w:val="14"/>
  </w:num>
  <w:num w:numId="32" w16cid:durableId="1094401149">
    <w:abstractNumId w:val="84"/>
  </w:num>
  <w:num w:numId="33" w16cid:durableId="1093086217">
    <w:abstractNumId w:val="3"/>
  </w:num>
  <w:num w:numId="34" w16cid:durableId="2015720832">
    <w:abstractNumId w:val="85"/>
  </w:num>
  <w:num w:numId="35" w16cid:durableId="431167595">
    <w:abstractNumId w:val="48"/>
  </w:num>
  <w:num w:numId="36" w16cid:durableId="1097093262">
    <w:abstractNumId w:val="82"/>
  </w:num>
  <w:num w:numId="37" w16cid:durableId="1133714306">
    <w:abstractNumId w:val="106"/>
  </w:num>
  <w:num w:numId="38" w16cid:durableId="396131157">
    <w:abstractNumId w:val="42"/>
  </w:num>
  <w:num w:numId="39" w16cid:durableId="551309655">
    <w:abstractNumId w:val="52"/>
  </w:num>
  <w:num w:numId="40" w16cid:durableId="513498779">
    <w:abstractNumId w:val="22"/>
  </w:num>
  <w:num w:numId="41" w16cid:durableId="1817724067">
    <w:abstractNumId w:val="102"/>
  </w:num>
  <w:num w:numId="42" w16cid:durableId="1747259206">
    <w:abstractNumId w:val="43"/>
  </w:num>
  <w:num w:numId="43" w16cid:durableId="1150289262">
    <w:abstractNumId w:val="49"/>
  </w:num>
  <w:num w:numId="44" w16cid:durableId="394356837">
    <w:abstractNumId w:val="60"/>
  </w:num>
  <w:num w:numId="45" w16cid:durableId="1368070391">
    <w:abstractNumId w:val="6"/>
  </w:num>
  <w:num w:numId="46" w16cid:durableId="1941063534">
    <w:abstractNumId w:val="69"/>
  </w:num>
  <w:num w:numId="47" w16cid:durableId="1583836455">
    <w:abstractNumId w:val="2"/>
  </w:num>
  <w:num w:numId="48" w16cid:durableId="1318194567">
    <w:abstractNumId w:val="90"/>
  </w:num>
  <w:num w:numId="49" w16cid:durableId="1743331406">
    <w:abstractNumId w:val="56"/>
  </w:num>
  <w:num w:numId="50" w16cid:durableId="162671760">
    <w:abstractNumId w:val="4"/>
  </w:num>
  <w:num w:numId="51" w16cid:durableId="400952832">
    <w:abstractNumId w:val="64"/>
  </w:num>
  <w:num w:numId="52" w16cid:durableId="409667886">
    <w:abstractNumId w:val="98"/>
  </w:num>
  <w:num w:numId="53" w16cid:durableId="103422271">
    <w:abstractNumId w:val="113"/>
  </w:num>
  <w:num w:numId="54" w16cid:durableId="1022056134">
    <w:abstractNumId w:val="39"/>
  </w:num>
  <w:num w:numId="55" w16cid:durableId="2035693297">
    <w:abstractNumId w:val="114"/>
  </w:num>
  <w:num w:numId="56" w16cid:durableId="490944883">
    <w:abstractNumId w:val="51"/>
  </w:num>
  <w:num w:numId="57" w16cid:durableId="1710372577">
    <w:abstractNumId w:val="65"/>
  </w:num>
  <w:num w:numId="58" w16cid:durableId="1810170974">
    <w:abstractNumId w:val="54"/>
  </w:num>
  <w:num w:numId="59" w16cid:durableId="608246557">
    <w:abstractNumId w:val="47"/>
  </w:num>
  <w:num w:numId="60" w16cid:durableId="1875577107">
    <w:abstractNumId w:val="7"/>
  </w:num>
  <w:num w:numId="61" w16cid:durableId="747003195">
    <w:abstractNumId w:val="13"/>
  </w:num>
  <w:num w:numId="62" w16cid:durableId="1335575674">
    <w:abstractNumId w:val="45"/>
  </w:num>
  <w:num w:numId="63" w16cid:durableId="901214382">
    <w:abstractNumId w:val="79"/>
  </w:num>
  <w:num w:numId="64" w16cid:durableId="299462772">
    <w:abstractNumId w:val="29"/>
  </w:num>
  <w:num w:numId="65" w16cid:durableId="29452990">
    <w:abstractNumId w:val="96"/>
  </w:num>
  <w:num w:numId="66" w16cid:durableId="104887834">
    <w:abstractNumId w:val="103"/>
  </w:num>
  <w:num w:numId="67" w16cid:durableId="953680133">
    <w:abstractNumId w:val="40"/>
  </w:num>
  <w:num w:numId="68" w16cid:durableId="386805069">
    <w:abstractNumId w:val="91"/>
  </w:num>
  <w:num w:numId="69" w16cid:durableId="874658023">
    <w:abstractNumId w:val="97"/>
  </w:num>
  <w:num w:numId="70" w16cid:durableId="563957558">
    <w:abstractNumId w:val="95"/>
  </w:num>
  <w:num w:numId="71" w16cid:durableId="1674994534">
    <w:abstractNumId w:val="31"/>
  </w:num>
  <w:num w:numId="72" w16cid:durableId="1086460777">
    <w:abstractNumId w:val="115"/>
  </w:num>
  <w:num w:numId="73" w16cid:durableId="970017702">
    <w:abstractNumId w:val="26"/>
  </w:num>
  <w:num w:numId="74" w16cid:durableId="1914123670">
    <w:abstractNumId w:val="100"/>
  </w:num>
  <w:num w:numId="75" w16cid:durableId="801849405">
    <w:abstractNumId w:val="50"/>
  </w:num>
  <w:num w:numId="76" w16cid:durableId="1383747370">
    <w:abstractNumId w:val="41"/>
  </w:num>
  <w:num w:numId="77" w16cid:durableId="518279985">
    <w:abstractNumId w:val="15"/>
  </w:num>
  <w:num w:numId="78" w16cid:durableId="426926458">
    <w:abstractNumId w:val="27"/>
  </w:num>
  <w:num w:numId="79" w16cid:durableId="873736544">
    <w:abstractNumId w:val="63"/>
  </w:num>
  <w:num w:numId="80" w16cid:durableId="1858734961">
    <w:abstractNumId w:val="38"/>
  </w:num>
  <w:num w:numId="81" w16cid:durableId="457801205">
    <w:abstractNumId w:val="1"/>
  </w:num>
  <w:num w:numId="82" w16cid:durableId="186673628">
    <w:abstractNumId w:val="105"/>
  </w:num>
  <w:num w:numId="83" w16cid:durableId="1498033964">
    <w:abstractNumId w:val="33"/>
  </w:num>
  <w:num w:numId="84" w16cid:durableId="142621298">
    <w:abstractNumId w:val="28"/>
  </w:num>
  <w:num w:numId="85" w16cid:durableId="685058246">
    <w:abstractNumId w:val="93"/>
  </w:num>
  <w:num w:numId="86" w16cid:durableId="930433585">
    <w:abstractNumId w:val="9"/>
  </w:num>
  <w:num w:numId="87" w16cid:durableId="1729843065">
    <w:abstractNumId w:val="87"/>
  </w:num>
  <w:num w:numId="88" w16cid:durableId="1207063966">
    <w:abstractNumId w:val="71"/>
  </w:num>
  <w:num w:numId="89" w16cid:durableId="826166185">
    <w:abstractNumId w:val="34"/>
  </w:num>
  <w:num w:numId="90" w16cid:durableId="1801529054">
    <w:abstractNumId w:val="99"/>
  </w:num>
  <w:num w:numId="91" w16cid:durableId="1265461674">
    <w:abstractNumId w:val="66"/>
  </w:num>
  <w:num w:numId="92" w16cid:durableId="861675183">
    <w:abstractNumId w:val="44"/>
  </w:num>
  <w:num w:numId="93" w16cid:durableId="253439177">
    <w:abstractNumId w:val="53"/>
  </w:num>
  <w:num w:numId="94" w16cid:durableId="1560092636">
    <w:abstractNumId w:val="36"/>
  </w:num>
  <w:num w:numId="95" w16cid:durableId="990060091">
    <w:abstractNumId w:val="108"/>
  </w:num>
  <w:num w:numId="96" w16cid:durableId="314184612">
    <w:abstractNumId w:val="32"/>
  </w:num>
  <w:num w:numId="97" w16cid:durableId="1092552108">
    <w:abstractNumId w:val="62"/>
  </w:num>
  <w:num w:numId="98" w16cid:durableId="657156002">
    <w:abstractNumId w:val="18"/>
  </w:num>
  <w:num w:numId="99" w16cid:durableId="2123718346">
    <w:abstractNumId w:val="46"/>
  </w:num>
  <w:num w:numId="100" w16cid:durableId="1853957486">
    <w:abstractNumId w:val="117"/>
  </w:num>
  <w:num w:numId="101" w16cid:durableId="848300201">
    <w:abstractNumId w:val="19"/>
  </w:num>
  <w:num w:numId="102" w16cid:durableId="1935507033">
    <w:abstractNumId w:val="59"/>
  </w:num>
  <w:num w:numId="103" w16cid:durableId="257376849">
    <w:abstractNumId w:val="24"/>
  </w:num>
  <w:num w:numId="104" w16cid:durableId="1882591475">
    <w:abstractNumId w:val="11"/>
  </w:num>
  <w:num w:numId="105" w16cid:durableId="1765608787">
    <w:abstractNumId w:val="23"/>
  </w:num>
  <w:num w:numId="106" w16cid:durableId="2138525980">
    <w:abstractNumId w:val="92"/>
  </w:num>
  <w:num w:numId="107" w16cid:durableId="699550656">
    <w:abstractNumId w:val="89"/>
  </w:num>
  <w:num w:numId="108" w16cid:durableId="653222280">
    <w:abstractNumId w:val="0"/>
  </w:num>
  <w:num w:numId="109" w16cid:durableId="1749843606">
    <w:abstractNumId w:val="83"/>
  </w:num>
  <w:num w:numId="110" w16cid:durableId="1757703757">
    <w:abstractNumId w:val="30"/>
  </w:num>
  <w:num w:numId="111" w16cid:durableId="1590767621">
    <w:abstractNumId w:val="116"/>
  </w:num>
  <w:num w:numId="112" w16cid:durableId="1881824719">
    <w:abstractNumId w:val="58"/>
  </w:num>
  <w:num w:numId="113" w16cid:durableId="2055036841">
    <w:abstractNumId w:val="76"/>
  </w:num>
  <w:num w:numId="114" w16cid:durableId="874781077">
    <w:abstractNumId w:val="107"/>
  </w:num>
  <w:num w:numId="115" w16cid:durableId="1479305411">
    <w:abstractNumId w:val="80"/>
  </w:num>
  <w:num w:numId="116" w16cid:durableId="215821923">
    <w:abstractNumId w:val="37"/>
  </w:num>
  <w:num w:numId="117" w16cid:durableId="376661506">
    <w:abstractNumId w:val="74"/>
  </w:num>
  <w:num w:numId="118" w16cid:durableId="700940251">
    <w:abstractNumId w:val="12"/>
  </w:num>
  <w:num w:numId="119" w16cid:durableId="390806707">
    <w:abstractNumId w:val="112"/>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E5"/>
    <w:rsid w:val="000029EB"/>
    <w:rsid w:val="00003E1A"/>
    <w:rsid w:val="000047C0"/>
    <w:rsid w:val="00015544"/>
    <w:rsid w:val="0001671B"/>
    <w:rsid w:val="0002250A"/>
    <w:rsid w:val="0002417E"/>
    <w:rsid w:val="00034AFD"/>
    <w:rsid w:val="0004234D"/>
    <w:rsid w:val="00042D96"/>
    <w:rsid w:val="00046E1F"/>
    <w:rsid w:val="00051944"/>
    <w:rsid w:val="0005621A"/>
    <w:rsid w:val="00071F84"/>
    <w:rsid w:val="00081A14"/>
    <w:rsid w:val="00083D8D"/>
    <w:rsid w:val="00087D5A"/>
    <w:rsid w:val="00087DAF"/>
    <w:rsid w:val="00094197"/>
    <w:rsid w:val="000B639C"/>
    <w:rsid w:val="000C394A"/>
    <w:rsid w:val="000C4E78"/>
    <w:rsid w:val="000D15A6"/>
    <w:rsid w:val="000E144A"/>
    <w:rsid w:val="000E4372"/>
    <w:rsid w:val="000F2402"/>
    <w:rsid w:val="000F52AA"/>
    <w:rsid w:val="00103F39"/>
    <w:rsid w:val="00104470"/>
    <w:rsid w:val="001131B1"/>
    <w:rsid w:val="00133DB0"/>
    <w:rsid w:val="00133EA5"/>
    <w:rsid w:val="0013441A"/>
    <w:rsid w:val="001442A1"/>
    <w:rsid w:val="00144A51"/>
    <w:rsid w:val="00153607"/>
    <w:rsid w:val="00157779"/>
    <w:rsid w:val="00160E71"/>
    <w:rsid w:val="00174E0F"/>
    <w:rsid w:val="00185D00"/>
    <w:rsid w:val="001A3667"/>
    <w:rsid w:val="001A44B3"/>
    <w:rsid w:val="001A4A3C"/>
    <w:rsid w:val="001C01EF"/>
    <w:rsid w:val="001C082C"/>
    <w:rsid w:val="001D0A93"/>
    <w:rsid w:val="001D3CD6"/>
    <w:rsid w:val="001D7F4C"/>
    <w:rsid w:val="001E0FE5"/>
    <w:rsid w:val="001E54AA"/>
    <w:rsid w:val="001F1B01"/>
    <w:rsid w:val="001F268C"/>
    <w:rsid w:val="001F3D1D"/>
    <w:rsid w:val="00201A0F"/>
    <w:rsid w:val="002139DF"/>
    <w:rsid w:val="002153E8"/>
    <w:rsid w:val="00222C73"/>
    <w:rsid w:val="00224F8C"/>
    <w:rsid w:val="00227133"/>
    <w:rsid w:val="0023519B"/>
    <w:rsid w:val="00237158"/>
    <w:rsid w:val="002415AC"/>
    <w:rsid w:val="00244ECC"/>
    <w:rsid w:val="002453E4"/>
    <w:rsid w:val="002548E1"/>
    <w:rsid w:val="00261770"/>
    <w:rsid w:val="0026649C"/>
    <w:rsid w:val="0026722C"/>
    <w:rsid w:val="00267E4B"/>
    <w:rsid w:val="00270E1E"/>
    <w:rsid w:val="002713D3"/>
    <w:rsid w:val="002864AC"/>
    <w:rsid w:val="0029691B"/>
    <w:rsid w:val="002A3BBC"/>
    <w:rsid w:val="002A3EEC"/>
    <w:rsid w:val="002B620C"/>
    <w:rsid w:val="002C2902"/>
    <w:rsid w:val="002C3A3D"/>
    <w:rsid w:val="002C5E1B"/>
    <w:rsid w:val="002C6C27"/>
    <w:rsid w:val="002C7A6A"/>
    <w:rsid w:val="002D1CEB"/>
    <w:rsid w:val="002D6F13"/>
    <w:rsid w:val="002E035E"/>
    <w:rsid w:val="00306BEC"/>
    <w:rsid w:val="00310067"/>
    <w:rsid w:val="00333891"/>
    <w:rsid w:val="00337CCD"/>
    <w:rsid w:val="00350020"/>
    <w:rsid w:val="00350ED5"/>
    <w:rsid w:val="00351008"/>
    <w:rsid w:val="00363D83"/>
    <w:rsid w:val="00370485"/>
    <w:rsid w:val="003759A0"/>
    <w:rsid w:val="00381FF2"/>
    <w:rsid w:val="003926E9"/>
    <w:rsid w:val="00393263"/>
    <w:rsid w:val="003A6CF5"/>
    <w:rsid w:val="003B00B9"/>
    <w:rsid w:val="003B06FE"/>
    <w:rsid w:val="003C46CD"/>
    <w:rsid w:val="003D0770"/>
    <w:rsid w:val="003D7254"/>
    <w:rsid w:val="003D75D8"/>
    <w:rsid w:val="003D77E8"/>
    <w:rsid w:val="003D78FF"/>
    <w:rsid w:val="003E1804"/>
    <w:rsid w:val="003E37DB"/>
    <w:rsid w:val="003F06C9"/>
    <w:rsid w:val="003F413A"/>
    <w:rsid w:val="003F544E"/>
    <w:rsid w:val="00403BE7"/>
    <w:rsid w:val="00406D44"/>
    <w:rsid w:val="004123A6"/>
    <w:rsid w:val="004230DA"/>
    <w:rsid w:val="00431162"/>
    <w:rsid w:val="00442FE1"/>
    <w:rsid w:val="004462C0"/>
    <w:rsid w:val="004504EC"/>
    <w:rsid w:val="00450917"/>
    <w:rsid w:val="00450B8B"/>
    <w:rsid w:val="004620B5"/>
    <w:rsid w:val="004678EF"/>
    <w:rsid w:val="00467E90"/>
    <w:rsid w:val="004763B1"/>
    <w:rsid w:val="00476D60"/>
    <w:rsid w:val="00485A9A"/>
    <w:rsid w:val="0049145D"/>
    <w:rsid w:val="00496B27"/>
    <w:rsid w:val="004A3F9A"/>
    <w:rsid w:val="004A532E"/>
    <w:rsid w:val="004A61D8"/>
    <w:rsid w:val="004A748C"/>
    <w:rsid w:val="004B3604"/>
    <w:rsid w:val="004B69BF"/>
    <w:rsid w:val="004B72DF"/>
    <w:rsid w:val="004C03A1"/>
    <w:rsid w:val="004C437D"/>
    <w:rsid w:val="004C7963"/>
    <w:rsid w:val="004C7D67"/>
    <w:rsid w:val="004D1833"/>
    <w:rsid w:val="004D1C4F"/>
    <w:rsid w:val="004D75CC"/>
    <w:rsid w:val="004E4AAD"/>
    <w:rsid w:val="004E4CFC"/>
    <w:rsid w:val="004E6AA6"/>
    <w:rsid w:val="004F137C"/>
    <w:rsid w:val="004F687B"/>
    <w:rsid w:val="005017FA"/>
    <w:rsid w:val="0050446B"/>
    <w:rsid w:val="00504D8D"/>
    <w:rsid w:val="005140DC"/>
    <w:rsid w:val="00514400"/>
    <w:rsid w:val="005155AE"/>
    <w:rsid w:val="00517B28"/>
    <w:rsid w:val="00524D8E"/>
    <w:rsid w:val="005306EF"/>
    <w:rsid w:val="00536B3F"/>
    <w:rsid w:val="00537F72"/>
    <w:rsid w:val="00541BB9"/>
    <w:rsid w:val="00542CAE"/>
    <w:rsid w:val="00542EB1"/>
    <w:rsid w:val="00543D8D"/>
    <w:rsid w:val="00547B39"/>
    <w:rsid w:val="00551108"/>
    <w:rsid w:val="00561903"/>
    <w:rsid w:val="005719C4"/>
    <w:rsid w:val="0057253E"/>
    <w:rsid w:val="00573E98"/>
    <w:rsid w:val="00597C2A"/>
    <w:rsid w:val="005A0C6A"/>
    <w:rsid w:val="005B192A"/>
    <w:rsid w:val="005B33BC"/>
    <w:rsid w:val="005C524F"/>
    <w:rsid w:val="005C6CC8"/>
    <w:rsid w:val="005C6EBC"/>
    <w:rsid w:val="005D40DA"/>
    <w:rsid w:val="005D553A"/>
    <w:rsid w:val="005E7C46"/>
    <w:rsid w:val="005F0060"/>
    <w:rsid w:val="005F24EC"/>
    <w:rsid w:val="005F5170"/>
    <w:rsid w:val="005F67A6"/>
    <w:rsid w:val="006043C2"/>
    <w:rsid w:val="006317DE"/>
    <w:rsid w:val="00641A2B"/>
    <w:rsid w:val="00642191"/>
    <w:rsid w:val="00642502"/>
    <w:rsid w:val="00645305"/>
    <w:rsid w:val="00647C1C"/>
    <w:rsid w:val="0065733D"/>
    <w:rsid w:val="006574C9"/>
    <w:rsid w:val="00662CA6"/>
    <w:rsid w:val="00663D3A"/>
    <w:rsid w:val="0066452B"/>
    <w:rsid w:val="006669F0"/>
    <w:rsid w:val="0066795D"/>
    <w:rsid w:val="00670932"/>
    <w:rsid w:val="00672A82"/>
    <w:rsid w:val="00674A54"/>
    <w:rsid w:val="00674BED"/>
    <w:rsid w:val="00682D79"/>
    <w:rsid w:val="006857D2"/>
    <w:rsid w:val="006908EE"/>
    <w:rsid w:val="006909CD"/>
    <w:rsid w:val="0069202A"/>
    <w:rsid w:val="0069376B"/>
    <w:rsid w:val="006A0CD3"/>
    <w:rsid w:val="006A44A2"/>
    <w:rsid w:val="006A6EBF"/>
    <w:rsid w:val="006C3D30"/>
    <w:rsid w:val="006D1518"/>
    <w:rsid w:val="006D6FEC"/>
    <w:rsid w:val="006E7058"/>
    <w:rsid w:val="006E7B03"/>
    <w:rsid w:val="007036C1"/>
    <w:rsid w:val="007057DD"/>
    <w:rsid w:val="00706D49"/>
    <w:rsid w:val="00713A2C"/>
    <w:rsid w:val="007232A8"/>
    <w:rsid w:val="00724886"/>
    <w:rsid w:val="00731019"/>
    <w:rsid w:val="00734573"/>
    <w:rsid w:val="007345D4"/>
    <w:rsid w:val="00735385"/>
    <w:rsid w:val="00736973"/>
    <w:rsid w:val="007424AC"/>
    <w:rsid w:val="00751B49"/>
    <w:rsid w:val="0075577F"/>
    <w:rsid w:val="00763222"/>
    <w:rsid w:val="00763B5A"/>
    <w:rsid w:val="00770270"/>
    <w:rsid w:val="00771CAF"/>
    <w:rsid w:val="0077623A"/>
    <w:rsid w:val="00776907"/>
    <w:rsid w:val="007775A3"/>
    <w:rsid w:val="00780B4D"/>
    <w:rsid w:val="00781FA7"/>
    <w:rsid w:val="00782CFD"/>
    <w:rsid w:val="00785796"/>
    <w:rsid w:val="0078683A"/>
    <w:rsid w:val="0078784F"/>
    <w:rsid w:val="00790DD8"/>
    <w:rsid w:val="0079425C"/>
    <w:rsid w:val="007A147E"/>
    <w:rsid w:val="007A526F"/>
    <w:rsid w:val="007A5E2D"/>
    <w:rsid w:val="007A7861"/>
    <w:rsid w:val="007B08DC"/>
    <w:rsid w:val="007B10B3"/>
    <w:rsid w:val="007B3939"/>
    <w:rsid w:val="007C04E0"/>
    <w:rsid w:val="007D3AD1"/>
    <w:rsid w:val="007D544B"/>
    <w:rsid w:val="007D5B35"/>
    <w:rsid w:val="007E0559"/>
    <w:rsid w:val="007F0E5F"/>
    <w:rsid w:val="007F48E5"/>
    <w:rsid w:val="00804019"/>
    <w:rsid w:val="00804A4B"/>
    <w:rsid w:val="0080770A"/>
    <w:rsid w:val="008126B9"/>
    <w:rsid w:val="00813528"/>
    <w:rsid w:val="0081725D"/>
    <w:rsid w:val="00817784"/>
    <w:rsid w:val="00830727"/>
    <w:rsid w:val="00834B91"/>
    <w:rsid w:val="008359CF"/>
    <w:rsid w:val="00842207"/>
    <w:rsid w:val="00844003"/>
    <w:rsid w:val="008477C4"/>
    <w:rsid w:val="00861148"/>
    <w:rsid w:val="0086131E"/>
    <w:rsid w:val="00881393"/>
    <w:rsid w:val="00887C94"/>
    <w:rsid w:val="008907CE"/>
    <w:rsid w:val="00893AF8"/>
    <w:rsid w:val="008A718A"/>
    <w:rsid w:val="008B3635"/>
    <w:rsid w:val="008C6DB6"/>
    <w:rsid w:val="008D1C2F"/>
    <w:rsid w:val="008D34BF"/>
    <w:rsid w:val="008E08FE"/>
    <w:rsid w:val="008E4AC6"/>
    <w:rsid w:val="008E4FEE"/>
    <w:rsid w:val="008E574E"/>
    <w:rsid w:val="008E584F"/>
    <w:rsid w:val="008E7B8B"/>
    <w:rsid w:val="00902B7D"/>
    <w:rsid w:val="0090549D"/>
    <w:rsid w:val="00912C76"/>
    <w:rsid w:val="009244C9"/>
    <w:rsid w:val="00924661"/>
    <w:rsid w:val="0093127E"/>
    <w:rsid w:val="0093265F"/>
    <w:rsid w:val="00957752"/>
    <w:rsid w:val="00962F91"/>
    <w:rsid w:val="00963969"/>
    <w:rsid w:val="009644FC"/>
    <w:rsid w:val="00965106"/>
    <w:rsid w:val="00967166"/>
    <w:rsid w:val="00981CD3"/>
    <w:rsid w:val="009829DF"/>
    <w:rsid w:val="00984E8A"/>
    <w:rsid w:val="00986B3E"/>
    <w:rsid w:val="0099365F"/>
    <w:rsid w:val="009A26E4"/>
    <w:rsid w:val="009A7A39"/>
    <w:rsid w:val="009A7F59"/>
    <w:rsid w:val="009B6205"/>
    <w:rsid w:val="009C1CFF"/>
    <w:rsid w:val="009D023E"/>
    <w:rsid w:val="009D0DFC"/>
    <w:rsid w:val="009D2C58"/>
    <w:rsid w:val="009D3144"/>
    <w:rsid w:val="009D6AB4"/>
    <w:rsid w:val="009D6E90"/>
    <w:rsid w:val="009E0BCE"/>
    <w:rsid w:val="009F0620"/>
    <w:rsid w:val="009F4EC3"/>
    <w:rsid w:val="009F6E51"/>
    <w:rsid w:val="009F7BA0"/>
    <w:rsid w:val="00A01441"/>
    <w:rsid w:val="00A11694"/>
    <w:rsid w:val="00A152AD"/>
    <w:rsid w:val="00A1558B"/>
    <w:rsid w:val="00A251EF"/>
    <w:rsid w:val="00A259C5"/>
    <w:rsid w:val="00A32164"/>
    <w:rsid w:val="00A33646"/>
    <w:rsid w:val="00A348C7"/>
    <w:rsid w:val="00A41062"/>
    <w:rsid w:val="00A479A5"/>
    <w:rsid w:val="00A636A2"/>
    <w:rsid w:val="00A66042"/>
    <w:rsid w:val="00A81D0C"/>
    <w:rsid w:val="00A845E8"/>
    <w:rsid w:val="00A87566"/>
    <w:rsid w:val="00A91839"/>
    <w:rsid w:val="00AA2B85"/>
    <w:rsid w:val="00AC53BB"/>
    <w:rsid w:val="00AF764A"/>
    <w:rsid w:val="00AF7EC2"/>
    <w:rsid w:val="00B00F91"/>
    <w:rsid w:val="00B1250F"/>
    <w:rsid w:val="00B25B19"/>
    <w:rsid w:val="00B30B79"/>
    <w:rsid w:val="00B318A8"/>
    <w:rsid w:val="00B329BF"/>
    <w:rsid w:val="00B35B22"/>
    <w:rsid w:val="00B4011D"/>
    <w:rsid w:val="00B43B3B"/>
    <w:rsid w:val="00B441D3"/>
    <w:rsid w:val="00B450EB"/>
    <w:rsid w:val="00B51E32"/>
    <w:rsid w:val="00B523EA"/>
    <w:rsid w:val="00B5260E"/>
    <w:rsid w:val="00B53AE8"/>
    <w:rsid w:val="00B56E01"/>
    <w:rsid w:val="00B60E67"/>
    <w:rsid w:val="00B65544"/>
    <w:rsid w:val="00B712D0"/>
    <w:rsid w:val="00B829F7"/>
    <w:rsid w:val="00B8329B"/>
    <w:rsid w:val="00B91BA0"/>
    <w:rsid w:val="00B963AF"/>
    <w:rsid w:val="00BA54ED"/>
    <w:rsid w:val="00BA5B1A"/>
    <w:rsid w:val="00BB0FF8"/>
    <w:rsid w:val="00BB22EA"/>
    <w:rsid w:val="00BB6ED1"/>
    <w:rsid w:val="00BB6F2D"/>
    <w:rsid w:val="00BC2862"/>
    <w:rsid w:val="00BC2C5B"/>
    <w:rsid w:val="00BC46D2"/>
    <w:rsid w:val="00BC5DB3"/>
    <w:rsid w:val="00BC70A5"/>
    <w:rsid w:val="00BD4C96"/>
    <w:rsid w:val="00BD74A3"/>
    <w:rsid w:val="00BE1D74"/>
    <w:rsid w:val="00BF0B3E"/>
    <w:rsid w:val="00BF3256"/>
    <w:rsid w:val="00BF7884"/>
    <w:rsid w:val="00C033FA"/>
    <w:rsid w:val="00C0747E"/>
    <w:rsid w:val="00C1358F"/>
    <w:rsid w:val="00C177D6"/>
    <w:rsid w:val="00C312F9"/>
    <w:rsid w:val="00C32857"/>
    <w:rsid w:val="00C32BAE"/>
    <w:rsid w:val="00C359DD"/>
    <w:rsid w:val="00C36994"/>
    <w:rsid w:val="00C4380E"/>
    <w:rsid w:val="00C45BE2"/>
    <w:rsid w:val="00C51C2A"/>
    <w:rsid w:val="00C54B0A"/>
    <w:rsid w:val="00C632CA"/>
    <w:rsid w:val="00C64300"/>
    <w:rsid w:val="00C6653F"/>
    <w:rsid w:val="00C71EBC"/>
    <w:rsid w:val="00C765F8"/>
    <w:rsid w:val="00C86541"/>
    <w:rsid w:val="00C90614"/>
    <w:rsid w:val="00C93FFD"/>
    <w:rsid w:val="00CA0C62"/>
    <w:rsid w:val="00CA3D20"/>
    <w:rsid w:val="00CA66F3"/>
    <w:rsid w:val="00CA76FE"/>
    <w:rsid w:val="00CD0779"/>
    <w:rsid w:val="00CD3A9F"/>
    <w:rsid w:val="00CD64AB"/>
    <w:rsid w:val="00CE0E23"/>
    <w:rsid w:val="00CE1E4F"/>
    <w:rsid w:val="00CE5A91"/>
    <w:rsid w:val="00CF3F55"/>
    <w:rsid w:val="00D00838"/>
    <w:rsid w:val="00D014BC"/>
    <w:rsid w:val="00D01D13"/>
    <w:rsid w:val="00D2658A"/>
    <w:rsid w:val="00D32A80"/>
    <w:rsid w:val="00D368B8"/>
    <w:rsid w:val="00D404B5"/>
    <w:rsid w:val="00D408E6"/>
    <w:rsid w:val="00D44B2F"/>
    <w:rsid w:val="00D4748B"/>
    <w:rsid w:val="00D65908"/>
    <w:rsid w:val="00D86414"/>
    <w:rsid w:val="00D90FDE"/>
    <w:rsid w:val="00D926BF"/>
    <w:rsid w:val="00DA06A7"/>
    <w:rsid w:val="00DC07F6"/>
    <w:rsid w:val="00DC7BDB"/>
    <w:rsid w:val="00DE5158"/>
    <w:rsid w:val="00DF031F"/>
    <w:rsid w:val="00DF2011"/>
    <w:rsid w:val="00DF3540"/>
    <w:rsid w:val="00E011A3"/>
    <w:rsid w:val="00E03553"/>
    <w:rsid w:val="00E06653"/>
    <w:rsid w:val="00E126C4"/>
    <w:rsid w:val="00E12958"/>
    <w:rsid w:val="00E21FCA"/>
    <w:rsid w:val="00E25028"/>
    <w:rsid w:val="00E25C89"/>
    <w:rsid w:val="00E328B3"/>
    <w:rsid w:val="00E36766"/>
    <w:rsid w:val="00E37D59"/>
    <w:rsid w:val="00E43EFD"/>
    <w:rsid w:val="00E50C89"/>
    <w:rsid w:val="00E54441"/>
    <w:rsid w:val="00E54CD3"/>
    <w:rsid w:val="00E54F3C"/>
    <w:rsid w:val="00E56393"/>
    <w:rsid w:val="00E5671D"/>
    <w:rsid w:val="00E56ECF"/>
    <w:rsid w:val="00E60732"/>
    <w:rsid w:val="00E61F35"/>
    <w:rsid w:val="00E62875"/>
    <w:rsid w:val="00E65039"/>
    <w:rsid w:val="00E669CD"/>
    <w:rsid w:val="00E76790"/>
    <w:rsid w:val="00E87786"/>
    <w:rsid w:val="00E9099C"/>
    <w:rsid w:val="00EA056D"/>
    <w:rsid w:val="00EA0B9C"/>
    <w:rsid w:val="00EA0ED8"/>
    <w:rsid w:val="00EA173C"/>
    <w:rsid w:val="00EA2876"/>
    <w:rsid w:val="00EA7F0F"/>
    <w:rsid w:val="00EB10BD"/>
    <w:rsid w:val="00EB4581"/>
    <w:rsid w:val="00EB5F2D"/>
    <w:rsid w:val="00EC38B1"/>
    <w:rsid w:val="00EC66EB"/>
    <w:rsid w:val="00ED088F"/>
    <w:rsid w:val="00ED17FB"/>
    <w:rsid w:val="00ED3B26"/>
    <w:rsid w:val="00ED6431"/>
    <w:rsid w:val="00EF320B"/>
    <w:rsid w:val="00EF4385"/>
    <w:rsid w:val="00EF7ADF"/>
    <w:rsid w:val="00F02748"/>
    <w:rsid w:val="00F03119"/>
    <w:rsid w:val="00F042F9"/>
    <w:rsid w:val="00F04664"/>
    <w:rsid w:val="00F12986"/>
    <w:rsid w:val="00F13B6D"/>
    <w:rsid w:val="00F22756"/>
    <w:rsid w:val="00F26247"/>
    <w:rsid w:val="00F52BC9"/>
    <w:rsid w:val="00F53937"/>
    <w:rsid w:val="00F53BB2"/>
    <w:rsid w:val="00F543E7"/>
    <w:rsid w:val="00F54998"/>
    <w:rsid w:val="00F65D10"/>
    <w:rsid w:val="00F748E3"/>
    <w:rsid w:val="00F8485C"/>
    <w:rsid w:val="00F92F54"/>
    <w:rsid w:val="00F93189"/>
    <w:rsid w:val="00F957EA"/>
    <w:rsid w:val="00FB237A"/>
    <w:rsid w:val="00FB36C8"/>
    <w:rsid w:val="00FB3972"/>
    <w:rsid w:val="00FC2B5C"/>
    <w:rsid w:val="00FC53C1"/>
    <w:rsid w:val="00FD1D63"/>
    <w:rsid w:val="00FD4F2C"/>
    <w:rsid w:val="00FF3218"/>
    <w:rsid w:val="00FF4535"/>
    <w:rsid w:val="00FF7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4B023"/>
  <w15:chartTrackingRefBased/>
  <w15:docId w15:val="{65AFDF67-46A7-4E0A-8EB1-F26214002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8E5"/>
    <w:pPr>
      <w:spacing w:line="252" w:lineRule="auto"/>
      <w:jc w:val="both"/>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F48E5"/>
    <w:pPr>
      <w:ind w:left="720"/>
      <w:contextualSpacing/>
    </w:pPr>
  </w:style>
  <w:style w:type="character" w:customStyle="1" w:styleId="ListParagraphChar">
    <w:name w:val="List Paragraph Char"/>
    <w:basedOn w:val="DefaultParagraphFont"/>
    <w:link w:val="ListParagraph"/>
    <w:uiPriority w:val="34"/>
    <w:rsid w:val="007F48E5"/>
    <w:rPr>
      <w:rFonts w:eastAsiaTheme="minorEastAsia"/>
    </w:rPr>
  </w:style>
  <w:style w:type="paragraph" w:styleId="NoSpacing">
    <w:name w:val="No Spacing"/>
    <w:uiPriority w:val="1"/>
    <w:qFormat/>
    <w:rsid w:val="007F48E5"/>
    <w:pPr>
      <w:spacing w:after="0" w:line="240" w:lineRule="auto"/>
      <w:jc w:val="both"/>
    </w:pPr>
    <w:rPr>
      <w:rFonts w:eastAsiaTheme="minorEastAsia"/>
    </w:rPr>
  </w:style>
  <w:style w:type="paragraph" w:styleId="Header">
    <w:name w:val="header"/>
    <w:basedOn w:val="Normal"/>
    <w:link w:val="HeaderChar"/>
    <w:uiPriority w:val="99"/>
    <w:unhideWhenUsed/>
    <w:rsid w:val="007F4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8E5"/>
    <w:rPr>
      <w:rFonts w:eastAsiaTheme="minorEastAsia"/>
    </w:rPr>
  </w:style>
  <w:style w:type="paragraph" w:styleId="Footer">
    <w:name w:val="footer"/>
    <w:basedOn w:val="Normal"/>
    <w:link w:val="FooterChar"/>
    <w:uiPriority w:val="99"/>
    <w:unhideWhenUsed/>
    <w:rsid w:val="007F4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8E5"/>
    <w:rPr>
      <w:rFonts w:eastAsiaTheme="minorEastAsia"/>
    </w:rPr>
  </w:style>
  <w:style w:type="character" w:styleId="CommentReference">
    <w:name w:val="annotation reference"/>
    <w:basedOn w:val="DefaultParagraphFont"/>
    <w:uiPriority w:val="99"/>
    <w:semiHidden/>
    <w:unhideWhenUsed/>
    <w:rsid w:val="002D1CEB"/>
    <w:rPr>
      <w:sz w:val="16"/>
      <w:szCs w:val="16"/>
    </w:rPr>
  </w:style>
  <w:style w:type="paragraph" w:styleId="CommentText">
    <w:name w:val="annotation text"/>
    <w:basedOn w:val="Normal"/>
    <w:link w:val="CommentTextChar"/>
    <w:uiPriority w:val="99"/>
    <w:unhideWhenUsed/>
    <w:rsid w:val="002D1CEB"/>
    <w:pPr>
      <w:spacing w:line="240" w:lineRule="auto"/>
    </w:pPr>
    <w:rPr>
      <w:sz w:val="20"/>
      <w:szCs w:val="20"/>
    </w:rPr>
  </w:style>
  <w:style w:type="character" w:customStyle="1" w:styleId="CommentTextChar">
    <w:name w:val="Comment Text Char"/>
    <w:basedOn w:val="DefaultParagraphFont"/>
    <w:link w:val="CommentText"/>
    <w:uiPriority w:val="99"/>
    <w:rsid w:val="002D1CE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D1CEB"/>
    <w:rPr>
      <w:b/>
      <w:bCs/>
    </w:rPr>
  </w:style>
  <w:style w:type="character" w:customStyle="1" w:styleId="CommentSubjectChar">
    <w:name w:val="Comment Subject Char"/>
    <w:basedOn w:val="CommentTextChar"/>
    <w:link w:val="CommentSubject"/>
    <w:uiPriority w:val="99"/>
    <w:semiHidden/>
    <w:rsid w:val="002D1CEB"/>
    <w:rPr>
      <w:rFonts w:eastAsiaTheme="minorEastAsia"/>
      <w:b/>
      <w:bCs/>
      <w:sz w:val="20"/>
      <w:szCs w:val="20"/>
    </w:rPr>
  </w:style>
  <w:style w:type="paragraph" w:styleId="BalloonText">
    <w:name w:val="Balloon Text"/>
    <w:basedOn w:val="Normal"/>
    <w:link w:val="BalloonTextChar"/>
    <w:uiPriority w:val="99"/>
    <w:semiHidden/>
    <w:unhideWhenUsed/>
    <w:rsid w:val="002D1C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CEB"/>
    <w:rPr>
      <w:rFonts w:ascii="Segoe UI" w:eastAsiaTheme="minorEastAsia" w:hAnsi="Segoe UI" w:cs="Segoe UI"/>
      <w:sz w:val="18"/>
      <w:szCs w:val="18"/>
    </w:rPr>
  </w:style>
  <w:style w:type="paragraph" w:styleId="NormalWeb">
    <w:name w:val="Normal (Web)"/>
    <w:basedOn w:val="Normal"/>
    <w:uiPriority w:val="99"/>
    <w:unhideWhenUsed/>
    <w:rsid w:val="002D1CEB"/>
    <w:rPr>
      <w:rFonts w:ascii="Times New Roman" w:hAnsi="Times New Roman" w:cs="Times New Roman"/>
      <w:sz w:val="24"/>
      <w:szCs w:val="24"/>
    </w:rPr>
  </w:style>
  <w:style w:type="paragraph" w:customStyle="1" w:styleId="tt">
    <w:name w:val="tt"/>
    <w:basedOn w:val="Normal"/>
    <w:rsid w:val="004B69BF"/>
    <w:pPr>
      <w:spacing w:after="0" w:line="240" w:lineRule="auto"/>
      <w:jc w:val="center"/>
    </w:pPr>
    <w:rPr>
      <w:rFonts w:ascii="Times New Roman" w:hAnsi="Times New Roman" w:cs="Times New Roman"/>
      <w:b/>
      <w:bCs/>
      <w:sz w:val="24"/>
      <w:szCs w:val="24"/>
      <w:lang w:val="ro-MD"/>
    </w:rPr>
  </w:style>
  <w:style w:type="paragraph" w:customStyle="1" w:styleId="cp">
    <w:name w:val="cp"/>
    <w:basedOn w:val="Normal"/>
    <w:rsid w:val="004B69BF"/>
    <w:pPr>
      <w:spacing w:after="0" w:line="240" w:lineRule="auto"/>
      <w:jc w:val="center"/>
    </w:pPr>
    <w:rPr>
      <w:rFonts w:ascii="Times New Roman" w:hAnsi="Times New Roman" w:cs="Times New Roman"/>
      <w:b/>
      <w:bCs/>
      <w:sz w:val="24"/>
      <w:szCs w:val="24"/>
      <w:lang w:val="ro-MD"/>
    </w:rPr>
  </w:style>
  <w:style w:type="paragraph" w:customStyle="1" w:styleId="cn">
    <w:name w:val="cn"/>
    <w:basedOn w:val="Normal"/>
    <w:rsid w:val="004B69BF"/>
    <w:pPr>
      <w:spacing w:after="0" w:line="240" w:lineRule="auto"/>
      <w:jc w:val="center"/>
    </w:pPr>
    <w:rPr>
      <w:rFonts w:ascii="Times New Roman" w:hAnsi="Times New Roman" w:cs="Times New Roman"/>
      <w:sz w:val="24"/>
      <w:szCs w:val="24"/>
      <w:lang w:val="ro-MD"/>
    </w:rPr>
  </w:style>
  <w:style w:type="paragraph" w:customStyle="1" w:styleId="rg">
    <w:name w:val="rg"/>
    <w:basedOn w:val="Normal"/>
    <w:rsid w:val="004B69BF"/>
    <w:pPr>
      <w:spacing w:after="0" w:line="240" w:lineRule="auto"/>
      <w:jc w:val="right"/>
    </w:pPr>
    <w:rPr>
      <w:rFonts w:ascii="Times New Roman" w:hAnsi="Times New Roman" w:cs="Times New Roman"/>
      <w:sz w:val="24"/>
      <w:szCs w:val="24"/>
      <w:lang w:val="ro-MD"/>
    </w:rPr>
  </w:style>
  <w:style w:type="character" w:styleId="Hyperlink">
    <w:name w:val="Hyperlink"/>
    <w:basedOn w:val="DefaultParagraphFont"/>
    <w:uiPriority w:val="99"/>
    <w:unhideWhenUsed/>
    <w:rsid w:val="004B69BF"/>
    <w:rPr>
      <w:color w:val="0000FF"/>
      <w:u w:val="single"/>
    </w:rPr>
  </w:style>
  <w:style w:type="paragraph" w:styleId="Revision">
    <w:name w:val="Revision"/>
    <w:hidden/>
    <w:uiPriority w:val="99"/>
    <w:semiHidden/>
    <w:rsid w:val="004E4CFC"/>
    <w:pPr>
      <w:spacing w:after="0" w:line="240" w:lineRule="auto"/>
    </w:pPr>
    <w:rPr>
      <w:rFonts w:eastAsiaTheme="minorEastAsia"/>
    </w:rPr>
  </w:style>
  <w:style w:type="character" w:styleId="Strong">
    <w:name w:val="Strong"/>
    <w:basedOn w:val="DefaultParagraphFont"/>
    <w:uiPriority w:val="22"/>
    <w:qFormat/>
    <w:rsid w:val="004E4CFC"/>
    <w:rPr>
      <w:b/>
      <w:bCs/>
    </w:rPr>
  </w:style>
  <w:style w:type="character" w:styleId="Emphasis">
    <w:name w:val="Emphasis"/>
    <w:basedOn w:val="DefaultParagraphFont"/>
    <w:uiPriority w:val="20"/>
    <w:qFormat/>
    <w:rsid w:val="004E4CFC"/>
    <w:rPr>
      <w:i/>
      <w:iCs/>
    </w:rPr>
  </w:style>
  <w:style w:type="character" w:customStyle="1" w:styleId="UnresolvedMention1">
    <w:name w:val="Unresolved Mention1"/>
    <w:basedOn w:val="DefaultParagraphFont"/>
    <w:uiPriority w:val="99"/>
    <w:semiHidden/>
    <w:unhideWhenUsed/>
    <w:rsid w:val="00237158"/>
    <w:rPr>
      <w:color w:val="605E5C"/>
      <w:shd w:val="clear" w:color="auto" w:fill="E1DFDD"/>
    </w:rPr>
  </w:style>
  <w:style w:type="paragraph" w:styleId="Caption">
    <w:name w:val="caption"/>
    <w:basedOn w:val="Normal"/>
    <w:next w:val="Normal"/>
    <w:uiPriority w:val="35"/>
    <w:unhideWhenUsed/>
    <w:qFormat/>
    <w:rsid w:val="00C033FA"/>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6A0C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0075">
      <w:bodyDiv w:val="1"/>
      <w:marLeft w:val="0"/>
      <w:marRight w:val="0"/>
      <w:marTop w:val="0"/>
      <w:marBottom w:val="0"/>
      <w:divBdr>
        <w:top w:val="none" w:sz="0" w:space="0" w:color="auto"/>
        <w:left w:val="none" w:sz="0" w:space="0" w:color="auto"/>
        <w:bottom w:val="none" w:sz="0" w:space="0" w:color="auto"/>
        <w:right w:val="none" w:sz="0" w:space="0" w:color="auto"/>
      </w:divBdr>
    </w:div>
    <w:div w:id="17124272">
      <w:bodyDiv w:val="1"/>
      <w:marLeft w:val="0"/>
      <w:marRight w:val="0"/>
      <w:marTop w:val="0"/>
      <w:marBottom w:val="0"/>
      <w:divBdr>
        <w:top w:val="none" w:sz="0" w:space="0" w:color="auto"/>
        <w:left w:val="none" w:sz="0" w:space="0" w:color="auto"/>
        <w:bottom w:val="none" w:sz="0" w:space="0" w:color="auto"/>
        <w:right w:val="none" w:sz="0" w:space="0" w:color="auto"/>
      </w:divBdr>
    </w:div>
    <w:div w:id="31854946">
      <w:bodyDiv w:val="1"/>
      <w:marLeft w:val="0"/>
      <w:marRight w:val="0"/>
      <w:marTop w:val="0"/>
      <w:marBottom w:val="0"/>
      <w:divBdr>
        <w:top w:val="none" w:sz="0" w:space="0" w:color="auto"/>
        <w:left w:val="none" w:sz="0" w:space="0" w:color="auto"/>
        <w:bottom w:val="none" w:sz="0" w:space="0" w:color="auto"/>
        <w:right w:val="none" w:sz="0" w:space="0" w:color="auto"/>
      </w:divBdr>
    </w:div>
    <w:div w:id="61409331">
      <w:bodyDiv w:val="1"/>
      <w:marLeft w:val="0"/>
      <w:marRight w:val="0"/>
      <w:marTop w:val="0"/>
      <w:marBottom w:val="0"/>
      <w:divBdr>
        <w:top w:val="none" w:sz="0" w:space="0" w:color="auto"/>
        <w:left w:val="none" w:sz="0" w:space="0" w:color="auto"/>
        <w:bottom w:val="none" w:sz="0" w:space="0" w:color="auto"/>
        <w:right w:val="none" w:sz="0" w:space="0" w:color="auto"/>
      </w:divBdr>
    </w:div>
    <w:div w:id="82653795">
      <w:bodyDiv w:val="1"/>
      <w:marLeft w:val="0"/>
      <w:marRight w:val="0"/>
      <w:marTop w:val="0"/>
      <w:marBottom w:val="0"/>
      <w:divBdr>
        <w:top w:val="none" w:sz="0" w:space="0" w:color="auto"/>
        <w:left w:val="none" w:sz="0" w:space="0" w:color="auto"/>
        <w:bottom w:val="none" w:sz="0" w:space="0" w:color="auto"/>
        <w:right w:val="none" w:sz="0" w:space="0" w:color="auto"/>
      </w:divBdr>
    </w:div>
    <w:div w:id="99112438">
      <w:bodyDiv w:val="1"/>
      <w:marLeft w:val="0"/>
      <w:marRight w:val="0"/>
      <w:marTop w:val="0"/>
      <w:marBottom w:val="0"/>
      <w:divBdr>
        <w:top w:val="none" w:sz="0" w:space="0" w:color="auto"/>
        <w:left w:val="none" w:sz="0" w:space="0" w:color="auto"/>
        <w:bottom w:val="none" w:sz="0" w:space="0" w:color="auto"/>
        <w:right w:val="none" w:sz="0" w:space="0" w:color="auto"/>
      </w:divBdr>
    </w:div>
    <w:div w:id="111898853">
      <w:bodyDiv w:val="1"/>
      <w:marLeft w:val="0"/>
      <w:marRight w:val="0"/>
      <w:marTop w:val="0"/>
      <w:marBottom w:val="0"/>
      <w:divBdr>
        <w:top w:val="none" w:sz="0" w:space="0" w:color="auto"/>
        <w:left w:val="none" w:sz="0" w:space="0" w:color="auto"/>
        <w:bottom w:val="none" w:sz="0" w:space="0" w:color="auto"/>
        <w:right w:val="none" w:sz="0" w:space="0" w:color="auto"/>
      </w:divBdr>
    </w:div>
    <w:div w:id="121308409">
      <w:bodyDiv w:val="1"/>
      <w:marLeft w:val="0"/>
      <w:marRight w:val="0"/>
      <w:marTop w:val="0"/>
      <w:marBottom w:val="0"/>
      <w:divBdr>
        <w:top w:val="none" w:sz="0" w:space="0" w:color="auto"/>
        <w:left w:val="none" w:sz="0" w:space="0" w:color="auto"/>
        <w:bottom w:val="none" w:sz="0" w:space="0" w:color="auto"/>
        <w:right w:val="none" w:sz="0" w:space="0" w:color="auto"/>
      </w:divBdr>
    </w:div>
    <w:div w:id="132604368">
      <w:bodyDiv w:val="1"/>
      <w:marLeft w:val="0"/>
      <w:marRight w:val="0"/>
      <w:marTop w:val="0"/>
      <w:marBottom w:val="0"/>
      <w:divBdr>
        <w:top w:val="none" w:sz="0" w:space="0" w:color="auto"/>
        <w:left w:val="none" w:sz="0" w:space="0" w:color="auto"/>
        <w:bottom w:val="none" w:sz="0" w:space="0" w:color="auto"/>
        <w:right w:val="none" w:sz="0" w:space="0" w:color="auto"/>
      </w:divBdr>
    </w:div>
    <w:div w:id="159009120">
      <w:bodyDiv w:val="1"/>
      <w:marLeft w:val="0"/>
      <w:marRight w:val="0"/>
      <w:marTop w:val="0"/>
      <w:marBottom w:val="0"/>
      <w:divBdr>
        <w:top w:val="none" w:sz="0" w:space="0" w:color="auto"/>
        <w:left w:val="none" w:sz="0" w:space="0" w:color="auto"/>
        <w:bottom w:val="none" w:sz="0" w:space="0" w:color="auto"/>
        <w:right w:val="none" w:sz="0" w:space="0" w:color="auto"/>
      </w:divBdr>
    </w:div>
    <w:div w:id="193274397">
      <w:bodyDiv w:val="1"/>
      <w:marLeft w:val="0"/>
      <w:marRight w:val="0"/>
      <w:marTop w:val="0"/>
      <w:marBottom w:val="0"/>
      <w:divBdr>
        <w:top w:val="none" w:sz="0" w:space="0" w:color="auto"/>
        <w:left w:val="none" w:sz="0" w:space="0" w:color="auto"/>
        <w:bottom w:val="none" w:sz="0" w:space="0" w:color="auto"/>
        <w:right w:val="none" w:sz="0" w:space="0" w:color="auto"/>
      </w:divBdr>
    </w:div>
    <w:div w:id="203056905">
      <w:bodyDiv w:val="1"/>
      <w:marLeft w:val="0"/>
      <w:marRight w:val="0"/>
      <w:marTop w:val="0"/>
      <w:marBottom w:val="0"/>
      <w:divBdr>
        <w:top w:val="none" w:sz="0" w:space="0" w:color="auto"/>
        <w:left w:val="none" w:sz="0" w:space="0" w:color="auto"/>
        <w:bottom w:val="none" w:sz="0" w:space="0" w:color="auto"/>
        <w:right w:val="none" w:sz="0" w:space="0" w:color="auto"/>
      </w:divBdr>
    </w:div>
    <w:div w:id="218369322">
      <w:bodyDiv w:val="1"/>
      <w:marLeft w:val="0"/>
      <w:marRight w:val="0"/>
      <w:marTop w:val="0"/>
      <w:marBottom w:val="0"/>
      <w:divBdr>
        <w:top w:val="none" w:sz="0" w:space="0" w:color="auto"/>
        <w:left w:val="none" w:sz="0" w:space="0" w:color="auto"/>
        <w:bottom w:val="none" w:sz="0" w:space="0" w:color="auto"/>
        <w:right w:val="none" w:sz="0" w:space="0" w:color="auto"/>
      </w:divBdr>
    </w:div>
    <w:div w:id="255015813">
      <w:bodyDiv w:val="1"/>
      <w:marLeft w:val="0"/>
      <w:marRight w:val="0"/>
      <w:marTop w:val="0"/>
      <w:marBottom w:val="0"/>
      <w:divBdr>
        <w:top w:val="none" w:sz="0" w:space="0" w:color="auto"/>
        <w:left w:val="none" w:sz="0" w:space="0" w:color="auto"/>
        <w:bottom w:val="none" w:sz="0" w:space="0" w:color="auto"/>
        <w:right w:val="none" w:sz="0" w:space="0" w:color="auto"/>
      </w:divBdr>
    </w:div>
    <w:div w:id="261378550">
      <w:bodyDiv w:val="1"/>
      <w:marLeft w:val="0"/>
      <w:marRight w:val="0"/>
      <w:marTop w:val="0"/>
      <w:marBottom w:val="0"/>
      <w:divBdr>
        <w:top w:val="none" w:sz="0" w:space="0" w:color="auto"/>
        <w:left w:val="none" w:sz="0" w:space="0" w:color="auto"/>
        <w:bottom w:val="none" w:sz="0" w:space="0" w:color="auto"/>
        <w:right w:val="none" w:sz="0" w:space="0" w:color="auto"/>
      </w:divBdr>
    </w:div>
    <w:div w:id="311369103">
      <w:bodyDiv w:val="1"/>
      <w:marLeft w:val="0"/>
      <w:marRight w:val="0"/>
      <w:marTop w:val="0"/>
      <w:marBottom w:val="0"/>
      <w:divBdr>
        <w:top w:val="none" w:sz="0" w:space="0" w:color="auto"/>
        <w:left w:val="none" w:sz="0" w:space="0" w:color="auto"/>
        <w:bottom w:val="none" w:sz="0" w:space="0" w:color="auto"/>
        <w:right w:val="none" w:sz="0" w:space="0" w:color="auto"/>
      </w:divBdr>
    </w:div>
    <w:div w:id="316694561">
      <w:bodyDiv w:val="1"/>
      <w:marLeft w:val="0"/>
      <w:marRight w:val="0"/>
      <w:marTop w:val="0"/>
      <w:marBottom w:val="0"/>
      <w:divBdr>
        <w:top w:val="none" w:sz="0" w:space="0" w:color="auto"/>
        <w:left w:val="none" w:sz="0" w:space="0" w:color="auto"/>
        <w:bottom w:val="none" w:sz="0" w:space="0" w:color="auto"/>
        <w:right w:val="none" w:sz="0" w:space="0" w:color="auto"/>
      </w:divBdr>
    </w:div>
    <w:div w:id="339433634">
      <w:bodyDiv w:val="1"/>
      <w:marLeft w:val="0"/>
      <w:marRight w:val="0"/>
      <w:marTop w:val="0"/>
      <w:marBottom w:val="0"/>
      <w:divBdr>
        <w:top w:val="none" w:sz="0" w:space="0" w:color="auto"/>
        <w:left w:val="none" w:sz="0" w:space="0" w:color="auto"/>
        <w:bottom w:val="none" w:sz="0" w:space="0" w:color="auto"/>
        <w:right w:val="none" w:sz="0" w:space="0" w:color="auto"/>
      </w:divBdr>
    </w:div>
    <w:div w:id="347758169">
      <w:bodyDiv w:val="1"/>
      <w:marLeft w:val="0"/>
      <w:marRight w:val="0"/>
      <w:marTop w:val="0"/>
      <w:marBottom w:val="0"/>
      <w:divBdr>
        <w:top w:val="none" w:sz="0" w:space="0" w:color="auto"/>
        <w:left w:val="none" w:sz="0" w:space="0" w:color="auto"/>
        <w:bottom w:val="none" w:sz="0" w:space="0" w:color="auto"/>
        <w:right w:val="none" w:sz="0" w:space="0" w:color="auto"/>
      </w:divBdr>
    </w:div>
    <w:div w:id="354698842">
      <w:bodyDiv w:val="1"/>
      <w:marLeft w:val="0"/>
      <w:marRight w:val="0"/>
      <w:marTop w:val="0"/>
      <w:marBottom w:val="0"/>
      <w:divBdr>
        <w:top w:val="none" w:sz="0" w:space="0" w:color="auto"/>
        <w:left w:val="none" w:sz="0" w:space="0" w:color="auto"/>
        <w:bottom w:val="none" w:sz="0" w:space="0" w:color="auto"/>
        <w:right w:val="none" w:sz="0" w:space="0" w:color="auto"/>
      </w:divBdr>
    </w:div>
    <w:div w:id="425076610">
      <w:bodyDiv w:val="1"/>
      <w:marLeft w:val="0"/>
      <w:marRight w:val="0"/>
      <w:marTop w:val="0"/>
      <w:marBottom w:val="0"/>
      <w:divBdr>
        <w:top w:val="none" w:sz="0" w:space="0" w:color="auto"/>
        <w:left w:val="none" w:sz="0" w:space="0" w:color="auto"/>
        <w:bottom w:val="none" w:sz="0" w:space="0" w:color="auto"/>
        <w:right w:val="none" w:sz="0" w:space="0" w:color="auto"/>
      </w:divBdr>
    </w:div>
    <w:div w:id="501744490">
      <w:bodyDiv w:val="1"/>
      <w:marLeft w:val="0"/>
      <w:marRight w:val="0"/>
      <w:marTop w:val="0"/>
      <w:marBottom w:val="0"/>
      <w:divBdr>
        <w:top w:val="none" w:sz="0" w:space="0" w:color="auto"/>
        <w:left w:val="none" w:sz="0" w:space="0" w:color="auto"/>
        <w:bottom w:val="none" w:sz="0" w:space="0" w:color="auto"/>
        <w:right w:val="none" w:sz="0" w:space="0" w:color="auto"/>
      </w:divBdr>
    </w:div>
    <w:div w:id="516575201">
      <w:bodyDiv w:val="1"/>
      <w:marLeft w:val="0"/>
      <w:marRight w:val="0"/>
      <w:marTop w:val="0"/>
      <w:marBottom w:val="0"/>
      <w:divBdr>
        <w:top w:val="none" w:sz="0" w:space="0" w:color="auto"/>
        <w:left w:val="none" w:sz="0" w:space="0" w:color="auto"/>
        <w:bottom w:val="none" w:sz="0" w:space="0" w:color="auto"/>
        <w:right w:val="none" w:sz="0" w:space="0" w:color="auto"/>
      </w:divBdr>
    </w:div>
    <w:div w:id="518009923">
      <w:bodyDiv w:val="1"/>
      <w:marLeft w:val="0"/>
      <w:marRight w:val="0"/>
      <w:marTop w:val="0"/>
      <w:marBottom w:val="0"/>
      <w:divBdr>
        <w:top w:val="none" w:sz="0" w:space="0" w:color="auto"/>
        <w:left w:val="none" w:sz="0" w:space="0" w:color="auto"/>
        <w:bottom w:val="none" w:sz="0" w:space="0" w:color="auto"/>
        <w:right w:val="none" w:sz="0" w:space="0" w:color="auto"/>
      </w:divBdr>
    </w:div>
    <w:div w:id="540896956">
      <w:bodyDiv w:val="1"/>
      <w:marLeft w:val="0"/>
      <w:marRight w:val="0"/>
      <w:marTop w:val="0"/>
      <w:marBottom w:val="0"/>
      <w:divBdr>
        <w:top w:val="none" w:sz="0" w:space="0" w:color="auto"/>
        <w:left w:val="none" w:sz="0" w:space="0" w:color="auto"/>
        <w:bottom w:val="none" w:sz="0" w:space="0" w:color="auto"/>
        <w:right w:val="none" w:sz="0" w:space="0" w:color="auto"/>
      </w:divBdr>
    </w:div>
    <w:div w:id="550918354">
      <w:bodyDiv w:val="1"/>
      <w:marLeft w:val="0"/>
      <w:marRight w:val="0"/>
      <w:marTop w:val="0"/>
      <w:marBottom w:val="0"/>
      <w:divBdr>
        <w:top w:val="none" w:sz="0" w:space="0" w:color="auto"/>
        <w:left w:val="none" w:sz="0" w:space="0" w:color="auto"/>
        <w:bottom w:val="none" w:sz="0" w:space="0" w:color="auto"/>
        <w:right w:val="none" w:sz="0" w:space="0" w:color="auto"/>
      </w:divBdr>
    </w:div>
    <w:div w:id="563954505">
      <w:bodyDiv w:val="1"/>
      <w:marLeft w:val="0"/>
      <w:marRight w:val="0"/>
      <w:marTop w:val="0"/>
      <w:marBottom w:val="0"/>
      <w:divBdr>
        <w:top w:val="none" w:sz="0" w:space="0" w:color="auto"/>
        <w:left w:val="none" w:sz="0" w:space="0" w:color="auto"/>
        <w:bottom w:val="none" w:sz="0" w:space="0" w:color="auto"/>
        <w:right w:val="none" w:sz="0" w:space="0" w:color="auto"/>
      </w:divBdr>
    </w:div>
    <w:div w:id="632444739">
      <w:bodyDiv w:val="1"/>
      <w:marLeft w:val="0"/>
      <w:marRight w:val="0"/>
      <w:marTop w:val="0"/>
      <w:marBottom w:val="0"/>
      <w:divBdr>
        <w:top w:val="none" w:sz="0" w:space="0" w:color="auto"/>
        <w:left w:val="none" w:sz="0" w:space="0" w:color="auto"/>
        <w:bottom w:val="none" w:sz="0" w:space="0" w:color="auto"/>
        <w:right w:val="none" w:sz="0" w:space="0" w:color="auto"/>
      </w:divBdr>
    </w:div>
    <w:div w:id="644895781">
      <w:bodyDiv w:val="1"/>
      <w:marLeft w:val="0"/>
      <w:marRight w:val="0"/>
      <w:marTop w:val="0"/>
      <w:marBottom w:val="0"/>
      <w:divBdr>
        <w:top w:val="none" w:sz="0" w:space="0" w:color="auto"/>
        <w:left w:val="none" w:sz="0" w:space="0" w:color="auto"/>
        <w:bottom w:val="none" w:sz="0" w:space="0" w:color="auto"/>
        <w:right w:val="none" w:sz="0" w:space="0" w:color="auto"/>
      </w:divBdr>
    </w:div>
    <w:div w:id="661979168">
      <w:bodyDiv w:val="1"/>
      <w:marLeft w:val="0"/>
      <w:marRight w:val="0"/>
      <w:marTop w:val="0"/>
      <w:marBottom w:val="0"/>
      <w:divBdr>
        <w:top w:val="none" w:sz="0" w:space="0" w:color="auto"/>
        <w:left w:val="none" w:sz="0" w:space="0" w:color="auto"/>
        <w:bottom w:val="none" w:sz="0" w:space="0" w:color="auto"/>
        <w:right w:val="none" w:sz="0" w:space="0" w:color="auto"/>
      </w:divBdr>
    </w:div>
    <w:div w:id="663093787">
      <w:bodyDiv w:val="1"/>
      <w:marLeft w:val="0"/>
      <w:marRight w:val="0"/>
      <w:marTop w:val="0"/>
      <w:marBottom w:val="0"/>
      <w:divBdr>
        <w:top w:val="none" w:sz="0" w:space="0" w:color="auto"/>
        <w:left w:val="none" w:sz="0" w:space="0" w:color="auto"/>
        <w:bottom w:val="none" w:sz="0" w:space="0" w:color="auto"/>
        <w:right w:val="none" w:sz="0" w:space="0" w:color="auto"/>
      </w:divBdr>
    </w:div>
    <w:div w:id="697776311">
      <w:bodyDiv w:val="1"/>
      <w:marLeft w:val="0"/>
      <w:marRight w:val="0"/>
      <w:marTop w:val="0"/>
      <w:marBottom w:val="0"/>
      <w:divBdr>
        <w:top w:val="none" w:sz="0" w:space="0" w:color="auto"/>
        <w:left w:val="none" w:sz="0" w:space="0" w:color="auto"/>
        <w:bottom w:val="none" w:sz="0" w:space="0" w:color="auto"/>
        <w:right w:val="none" w:sz="0" w:space="0" w:color="auto"/>
      </w:divBdr>
    </w:div>
    <w:div w:id="720904698">
      <w:bodyDiv w:val="1"/>
      <w:marLeft w:val="0"/>
      <w:marRight w:val="0"/>
      <w:marTop w:val="0"/>
      <w:marBottom w:val="0"/>
      <w:divBdr>
        <w:top w:val="none" w:sz="0" w:space="0" w:color="auto"/>
        <w:left w:val="none" w:sz="0" w:space="0" w:color="auto"/>
        <w:bottom w:val="none" w:sz="0" w:space="0" w:color="auto"/>
        <w:right w:val="none" w:sz="0" w:space="0" w:color="auto"/>
      </w:divBdr>
    </w:div>
    <w:div w:id="758677320">
      <w:bodyDiv w:val="1"/>
      <w:marLeft w:val="0"/>
      <w:marRight w:val="0"/>
      <w:marTop w:val="0"/>
      <w:marBottom w:val="0"/>
      <w:divBdr>
        <w:top w:val="none" w:sz="0" w:space="0" w:color="auto"/>
        <w:left w:val="none" w:sz="0" w:space="0" w:color="auto"/>
        <w:bottom w:val="none" w:sz="0" w:space="0" w:color="auto"/>
        <w:right w:val="none" w:sz="0" w:space="0" w:color="auto"/>
      </w:divBdr>
    </w:div>
    <w:div w:id="775903446">
      <w:bodyDiv w:val="1"/>
      <w:marLeft w:val="0"/>
      <w:marRight w:val="0"/>
      <w:marTop w:val="0"/>
      <w:marBottom w:val="0"/>
      <w:divBdr>
        <w:top w:val="none" w:sz="0" w:space="0" w:color="auto"/>
        <w:left w:val="none" w:sz="0" w:space="0" w:color="auto"/>
        <w:bottom w:val="none" w:sz="0" w:space="0" w:color="auto"/>
        <w:right w:val="none" w:sz="0" w:space="0" w:color="auto"/>
      </w:divBdr>
    </w:div>
    <w:div w:id="777650388">
      <w:bodyDiv w:val="1"/>
      <w:marLeft w:val="0"/>
      <w:marRight w:val="0"/>
      <w:marTop w:val="0"/>
      <w:marBottom w:val="0"/>
      <w:divBdr>
        <w:top w:val="none" w:sz="0" w:space="0" w:color="auto"/>
        <w:left w:val="none" w:sz="0" w:space="0" w:color="auto"/>
        <w:bottom w:val="none" w:sz="0" w:space="0" w:color="auto"/>
        <w:right w:val="none" w:sz="0" w:space="0" w:color="auto"/>
      </w:divBdr>
    </w:div>
    <w:div w:id="792753978">
      <w:bodyDiv w:val="1"/>
      <w:marLeft w:val="0"/>
      <w:marRight w:val="0"/>
      <w:marTop w:val="0"/>
      <w:marBottom w:val="0"/>
      <w:divBdr>
        <w:top w:val="none" w:sz="0" w:space="0" w:color="auto"/>
        <w:left w:val="none" w:sz="0" w:space="0" w:color="auto"/>
        <w:bottom w:val="none" w:sz="0" w:space="0" w:color="auto"/>
        <w:right w:val="none" w:sz="0" w:space="0" w:color="auto"/>
      </w:divBdr>
      <w:divsChild>
        <w:div w:id="946154706">
          <w:marLeft w:val="0"/>
          <w:marRight w:val="0"/>
          <w:marTop w:val="0"/>
          <w:marBottom w:val="0"/>
          <w:divBdr>
            <w:top w:val="single" w:sz="2" w:space="0" w:color="E3E3E3"/>
            <w:left w:val="single" w:sz="2" w:space="0" w:color="E3E3E3"/>
            <w:bottom w:val="single" w:sz="2" w:space="0" w:color="E3E3E3"/>
            <w:right w:val="single" w:sz="2" w:space="0" w:color="E3E3E3"/>
          </w:divBdr>
          <w:divsChild>
            <w:div w:id="309986432">
              <w:marLeft w:val="0"/>
              <w:marRight w:val="0"/>
              <w:marTop w:val="100"/>
              <w:marBottom w:val="100"/>
              <w:divBdr>
                <w:top w:val="single" w:sz="2" w:space="0" w:color="E3E3E3"/>
                <w:left w:val="single" w:sz="2" w:space="0" w:color="E3E3E3"/>
                <w:bottom w:val="single" w:sz="2" w:space="0" w:color="E3E3E3"/>
                <w:right w:val="single" w:sz="2" w:space="0" w:color="E3E3E3"/>
              </w:divBdr>
              <w:divsChild>
                <w:div w:id="1151675759">
                  <w:marLeft w:val="0"/>
                  <w:marRight w:val="0"/>
                  <w:marTop w:val="0"/>
                  <w:marBottom w:val="0"/>
                  <w:divBdr>
                    <w:top w:val="single" w:sz="2" w:space="0" w:color="E3E3E3"/>
                    <w:left w:val="single" w:sz="2" w:space="0" w:color="E3E3E3"/>
                    <w:bottom w:val="single" w:sz="2" w:space="0" w:color="E3E3E3"/>
                    <w:right w:val="single" w:sz="2" w:space="0" w:color="E3E3E3"/>
                  </w:divBdr>
                  <w:divsChild>
                    <w:div w:id="1989745087">
                      <w:marLeft w:val="0"/>
                      <w:marRight w:val="0"/>
                      <w:marTop w:val="0"/>
                      <w:marBottom w:val="0"/>
                      <w:divBdr>
                        <w:top w:val="single" w:sz="2" w:space="0" w:color="E3E3E3"/>
                        <w:left w:val="single" w:sz="2" w:space="0" w:color="E3E3E3"/>
                        <w:bottom w:val="single" w:sz="2" w:space="0" w:color="E3E3E3"/>
                        <w:right w:val="single" w:sz="2" w:space="0" w:color="E3E3E3"/>
                      </w:divBdr>
                      <w:divsChild>
                        <w:div w:id="750156204">
                          <w:marLeft w:val="0"/>
                          <w:marRight w:val="0"/>
                          <w:marTop w:val="0"/>
                          <w:marBottom w:val="0"/>
                          <w:divBdr>
                            <w:top w:val="single" w:sz="2" w:space="0" w:color="E3E3E3"/>
                            <w:left w:val="single" w:sz="2" w:space="0" w:color="E3E3E3"/>
                            <w:bottom w:val="single" w:sz="2" w:space="0" w:color="E3E3E3"/>
                            <w:right w:val="single" w:sz="2" w:space="0" w:color="E3E3E3"/>
                          </w:divBdr>
                          <w:divsChild>
                            <w:div w:id="710804398">
                              <w:marLeft w:val="0"/>
                              <w:marRight w:val="0"/>
                              <w:marTop w:val="0"/>
                              <w:marBottom w:val="0"/>
                              <w:divBdr>
                                <w:top w:val="single" w:sz="2" w:space="0" w:color="E3E3E3"/>
                                <w:left w:val="single" w:sz="2" w:space="0" w:color="E3E3E3"/>
                                <w:bottom w:val="single" w:sz="2" w:space="0" w:color="E3E3E3"/>
                                <w:right w:val="single" w:sz="2" w:space="0" w:color="E3E3E3"/>
                              </w:divBdr>
                              <w:divsChild>
                                <w:div w:id="1486782190">
                                  <w:marLeft w:val="0"/>
                                  <w:marRight w:val="0"/>
                                  <w:marTop w:val="0"/>
                                  <w:marBottom w:val="0"/>
                                  <w:divBdr>
                                    <w:top w:val="single" w:sz="2" w:space="0" w:color="E3E3E3"/>
                                    <w:left w:val="single" w:sz="2" w:space="0" w:color="E3E3E3"/>
                                    <w:bottom w:val="single" w:sz="2" w:space="0" w:color="E3E3E3"/>
                                    <w:right w:val="single" w:sz="2" w:space="0" w:color="E3E3E3"/>
                                  </w:divBdr>
                                  <w:divsChild>
                                    <w:div w:id="5501181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95490418">
      <w:bodyDiv w:val="1"/>
      <w:marLeft w:val="0"/>
      <w:marRight w:val="0"/>
      <w:marTop w:val="0"/>
      <w:marBottom w:val="0"/>
      <w:divBdr>
        <w:top w:val="none" w:sz="0" w:space="0" w:color="auto"/>
        <w:left w:val="none" w:sz="0" w:space="0" w:color="auto"/>
        <w:bottom w:val="none" w:sz="0" w:space="0" w:color="auto"/>
        <w:right w:val="none" w:sz="0" w:space="0" w:color="auto"/>
      </w:divBdr>
    </w:div>
    <w:div w:id="799998965">
      <w:bodyDiv w:val="1"/>
      <w:marLeft w:val="0"/>
      <w:marRight w:val="0"/>
      <w:marTop w:val="0"/>
      <w:marBottom w:val="0"/>
      <w:divBdr>
        <w:top w:val="none" w:sz="0" w:space="0" w:color="auto"/>
        <w:left w:val="none" w:sz="0" w:space="0" w:color="auto"/>
        <w:bottom w:val="none" w:sz="0" w:space="0" w:color="auto"/>
        <w:right w:val="none" w:sz="0" w:space="0" w:color="auto"/>
      </w:divBdr>
    </w:div>
    <w:div w:id="817453191">
      <w:bodyDiv w:val="1"/>
      <w:marLeft w:val="0"/>
      <w:marRight w:val="0"/>
      <w:marTop w:val="0"/>
      <w:marBottom w:val="0"/>
      <w:divBdr>
        <w:top w:val="none" w:sz="0" w:space="0" w:color="auto"/>
        <w:left w:val="none" w:sz="0" w:space="0" w:color="auto"/>
        <w:bottom w:val="none" w:sz="0" w:space="0" w:color="auto"/>
        <w:right w:val="none" w:sz="0" w:space="0" w:color="auto"/>
      </w:divBdr>
    </w:div>
    <w:div w:id="850335017">
      <w:bodyDiv w:val="1"/>
      <w:marLeft w:val="0"/>
      <w:marRight w:val="0"/>
      <w:marTop w:val="0"/>
      <w:marBottom w:val="0"/>
      <w:divBdr>
        <w:top w:val="none" w:sz="0" w:space="0" w:color="auto"/>
        <w:left w:val="none" w:sz="0" w:space="0" w:color="auto"/>
        <w:bottom w:val="none" w:sz="0" w:space="0" w:color="auto"/>
        <w:right w:val="none" w:sz="0" w:space="0" w:color="auto"/>
      </w:divBdr>
    </w:div>
    <w:div w:id="858466479">
      <w:bodyDiv w:val="1"/>
      <w:marLeft w:val="0"/>
      <w:marRight w:val="0"/>
      <w:marTop w:val="0"/>
      <w:marBottom w:val="0"/>
      <w:divBdr>
        <w:top w:val="none" w:sz="0" w:space="0" w:color="auto"/>
        <w:left w:val="none" w:sz="0" w:space="0" w:color="auto"/>
        <w:bottom w:val="none" w:sz="0" w:space="0" w:color="auto"/>
        <w:right w:val="none" w:sz="0" w:space="0" w:color="auto"/>
      </w:divBdr>
    </w:div>
    <w:div w:id="909464594">
      <w:bodyDiv w:val="1"/>
      <w:marLeft w:val="0"/>
      <w:marRight w:val="0"/>
      <w:marTop w:val="0"/>
      <w:marBottom w:val="0"/>
      <w:divBdr>
        <w:top w:val="none" w:sz="0" w:space="0" w:color="auto"/>
        <w:left w:val="none" w:sz="0" w:space="0" w:color="auto"/>
        <w:bottom w:val="none" w:sz="0" w:space="0" w:color="auto"/>
        <w:right w:val="none" w:sz="0" w:space="0" w:color="auto"/>
      </w:divBdr>
    </w:div>
    <w:div w:id="938757567">
      <w:bodyDiv w:val="1"/>
      <w:marLeft w:val="0"/>
      <w:marRight w:val="0"/>
      <w:marTop w:val="0"/>
      <w:marBottom w:val="0"/>
      <w:divBdr>
        <w:top w:val="none" w:sz="0" w:space="0" w:color="auto"/>
        <w:left w:val="none" w:sz="0" w:space="0" w:color="auto"/>
        <w:bottom w:val="none" w:sz="0" w:space="0" w:color="auto"/>
        <w:right w:val="none" w:sz="0" w:space="0" w:color="auto"/>
      </w:divBdr>
    </w:div>
    <w:div w:id="951088456">
      <w:bodyDiv w:val="1"/>
      <w:marLeft w:val="0"/>
      <w:marRight w:val="0"/>
      <w:marTop w:val="0"/>
      <w:marBottom w:val="0"/>
      <w:divBdr>
        <w:top w:val="none" w:sz="0" w:space="0" w:color="auto"/>
        <w:left w:val="none" w:sz="0" w:space="0" w:color="auto"/>
        <w:bottom w:val="none" w:sz="0" w:space="0" w:color="auto"/>
        <w:right w:val="none" w:sz="0" w:space="0" w:color="auto"/>
      </w:divBdr>
    </w:div>
    <w:div w:id="968901111">
      <w:bodyDiv w:val="1"/>
      <w:marLeft w:val="0"/>
      <w:marRight w:val="0"/>
      <w:marTop w:val="0"/>
      <w:marBottom w:val="0"/>
      <w:divBdr>
        <w:top w:val="none" w:sz="0" w:space="0" w:color="auto"/>
        <w:left w:val="none" w:sz="0" w:space="0" w:color="auto"/>
        <w:bottom w:val="none" w:sz="0" w:space="0" w:color="auto"/>
        <w:right w:val="none" w:sz="0" w:space="0" w:color="auto"/>
      </w:divBdr>
    </w:div>
    <w:div w:id="981731183">
      <w:bodyDiv w:val="1"/>
      <w:marLeft w:val="0"/>
      <w:marRight w:val="0"/>
      <w:marTop w:val="0"/>
      <w:marBottom w:val="0"/>
      <w:divBdr>
        <w:top w:val="none" w:sz="0" w:space="0" w:color="auto"/>
        <w:left w:val="none" w:sz="0" w:space="0" w:color="auto"/>
        <w:bottom w:val="none" w:sz="0" w:space="0" w:color="auto"/>
        <w:right w:val="none" w:sz="0" w:space="0" w:color="auto"/>
      </w:divBdr>
    </w:div>
    <w:div w:id="983002282">
      <w:bodyDiv w:val="1"/>
      <w:marLeft w:val="0"/>
      <w:marRight w:val="0"/>
      <w:marTop w:val="0"/>
      <w:marBottom w:val="0"/>
      <w:divBdr>
        <w:top w:val="none" w:sz="0" w:space="0" w:color="auto"/>
        <w:left w:val="none" w:sz="0" w:space="0" w:color="auto"/>
        <w:bottom w:val="none" w:sz="0" w:space="0" w:color="auto"/>
        <w:right w:val="none" w:sz="0" w:space="0" w:color="auto"/>
      </w:divBdr>
    </w:div>
    <w:div w:id="1001661303">
      <w:bodyDiv w:val="1"/>
      <w:marLeft w:val="0"/>
      <w:marRight w:val="0"/>
      <w:marTop w:val="0"/>
      <w:marBottom w:val="0"/>
      <w:divBdr>
        <w:top w:val="none" w:sz="0" w:space="0" w:color="auto"/>
        <w:left w:val="none" w:sz="0" w:space="0" w:color="auto"/>
        <w:bottom w:val="none" w:sz="0" w:space="0" w:color="auto"/>
        <w:right w:val="none" w:sz="0" w:space="0" w:color="auto"/>
      </w:divBdr>
    </w:div>
    <w:div w:id="1008564139">
      <w:bodyDiv w:val="1"/>
      <w:marLeft w:val="0"/>
      <w:marRight w:val="0"/>
      <w:marTop w:val="0"/>
      <w:marBottom w:val="0"/>
      <w:divBdr>
        <w:top w:val="none" w:sz="0" w:space="0" w:color="auto"/>
        <w:left w:val="none" w:sz="0" w:space="0" w:color="auto"/>
        <w:bottom w:val="none" w:sz="0" w:space="0" w:color="auto"/>
        <w:right w:val="none" w:sz="0" w:space="0" w:color="auto"/>
      </w:divBdr>
    </w:div>
    <w:div w:id="1014267899">
      <w:bodyDiv w:val="1"/>
      <w:marLeft w:val="0"/>
      <w:marRight w:val="0"/>
      <w:marTop w:val="0"/>
      <w:marBottom w:val="0"/>
      <w:divBdr>
        <w:top w:val="none" w:sz="0" w:space="0" w:color="auto"/>
        <w:left w:val="none" w:sz="0" w:space="0" w:color="auto"/>
        <w:bottom w:val="none" w:sz="0" w:space="0" w:color="auto"/>
        <w:right w:val="none" w:sz="0" w:space="0" w:color="auto"/>
      </w:divBdr>
    </w:div>
    <w:div w:id="1018315552">
      <w:bodyDiv w:val="1"/>
      <w:marLeft w:val="0"/>
      <w:marRight w:val="0"/>
      <w:marTop w:val="0"/>
      <w:marBottom w:val="0"/>
      <w:divBdr>
        <w:top w:val="none" w:sz="0" w:space="0" w:color="auto"/>
        <w:left w:val="none" w:sz="0" w:space="0" w:color="auto"/>
        <w:bottom w:val="none" w:sz="0" w:space="0" w:color="auto"/>
        <w:right w:val="none" w:sz="0" w:space="0" w:color="auto"/>
      </w:divBdr>
    </w:div>
    <w:div w:id="1024750230">
      <w:bodyDiv w:val="1"/>
      <w:marLeft w:val="0"/>
      <w:marRight w:val="0"/>
      <w:marTop w:val="0"/>
      <w:marBottom w:val="0"/>
      <w:divBdr>
        <w:top w:val="none" w:sz="0" w:space="0" w:color="auto"/>
        <w:left w:val="none" w:sz="0" w:space="0" w:color="auto"/>
        <w:bottom w:val="none" w:sz="0" w:space="0" w:color="auto"/>
        <w:right w:val="none" w:sz="0" w:space="0" w:color="auto"/>
      </w:divBdr>
    </w:div>
    <w:div w:id="1047023528">
      <w:bodyDiv w:val="1"/>
      <w:marLeft w:val="0"/>
      <w:marRight w:val="0"/>
      <w:marTop w:val="0"/>
      <w:marBottom w:val="0"/>
      <w:divBdr>
        <w:top w:val="none" w:sz="0" w:space="0" w:color="auto"/>
        <w:left w:val="none" w:sz="0" w:space="0" w:color="auto"/>
        <w:bottom w:val="none" w:sz="0" w:space="0" w:color="auto"/>
        <w:right w:val="none" w:sz="0" w:space="0" w:color="auto"/>
      </w:divBdr>
    </w:div>
    <w:div w:id="1055157859">
      <w:bodyDiv w:val="1"/>
      <w:marLeft w:val="0"/>
      <w:marRight w:val="0"/>
      <w:marTop w:val="0"/>
      <w:marBottom w:val="0"/>
      <w:divBdr>
        <w:top w:val="none" w:sz="0" w:space="0" w:color="auto"/>
        <w:left w:val="none" w:sz="0" w:space="0" w:color="auto"/>
        <w:bottom w:val="none" w:sz="0" w:space="0" w:color="auto"/>
        <w:right w:val="none" w:sz="0" w:space="0" w:color="auto"/>
      </w:divBdr>
    </w:div>
    <w:div w:id="1076050844">
      <w:bodyDiv w:val="1"/>
      <w:marLeft w:val="0"/>
      <w:marRight w:val="0"/>
      <w:marTop w:val="0"/>
      <w:marBottom w:val="0"/>
      <w:divBdr>
        <w:top w:val="none" w:sz="0" w:space="0" w:color="auto"/>
        <w:left w:val="none" w:sz="0" w:space="0" w:color="auto"/>
        <w:bottom w:val="none" w:sz="0" w:space="0" w:color="auto"/>
        <w:right w:val="none" w:sz="0" w:space="0" w:color="auto"/>
      </w:divBdr>
    </w:div>
    <w:div w:id="1090153947">
      <w:bodyDiv w:val="1"/>
      <w:marLeft w:val="0"/>
      <w:marRight w:val="0"/>
      <w:marTop w:val="0"/>
      <w:marBottom w:val="0"/>
      <w:divBdr>
        <w:top w:val="none" w:sz="0" w:space="0" w:color="auto"/>
        <w:left w:val="none" w:sz="0" w:space="0" w:color="auto"/>
        <w:bottom w:val="none" w:sz="0" w:space="0" w:color="auto"/>
        <w:right w:val="none" w:sz="0" w:space="0" w:color="auto"/>
      </w:divBdr>
    </w:div>
    <w:div w:id="1093357399">
      <w:bodyDiv w:val="1"/>
      <w:marLeft w:val="0"/>
      <w:marRight w:val="0"/>
      <w:marTop w:val="0"/>
      <w:marBottom w:val="0"/>
      <w:divBdr>
        <w:top w:val="none" w:sz="0" w:space="0" w:color="auto"/>
        <w:left w:val="none" w:sz="0" w:space="0" w:color="auto"/>
        <w:bottom w:val="none" w:sz="0" w:space="0" w:color="auto"/>
        <w:right w:val="none" w:sz="0" w:space="0" w:color="auto"/>
      </w:divBdr>
    </w:div>
    <w:div w:id="1098256428">
      <w:bodyDiv w:val="1"/>
      <w:marLeft w:val="0"/>
      <w:marRight w:val="0"/>
      <w:marTop w:val="0"/>
      <w:marBottom w:val="0"/>
      <w:divBdr>
        <w:top w:val="none" w:sz="0" w:space="0" w:color="auto"/>
        <w:left w:val="none" w:sz="0" w:space="0" w:color="auto"/>
        <w:bottom w:val="none" w:sz="0" w:space="0" w:color="auto"/>
        <w:right w:val="none" w:sz="0" w:space="0" w:color="auto"/>
      </w:divBdr>
    </w:div>
    <w:div w:id="1099570020">
      <w:bodyDiv w:val="1"/>
      <w:marLeft w:val="0"/>
      <w:marRight w:val="0"/>
      <w:marTop w:val="0"/>
      <w:marBottom w:val="0"/>
      <w:divBdr>
        <w:top w:val="none" w:sz="0" w:space="0" w:color="auto"/>
        <w:left w:val="none" w:sz="0" w:space="0" w:color="auto"/>
        <w:bottom w:val="none" w:sz="0" w:space="0" w:color="auto"/>
        <w:right w:val="none" w:sz="0" w:space="0" w:color="auto"/>
      </w:divBdr>
    </w:div>
    <w:div w:id="1127161901">
      <w:bodyDiv w:val="1"/>
      <w:marLeft w:val="0"/>
      <w:marRight w:val="0"/>
      <w:marTop w:val="0"/>
      <w:marBottom w:val="0"/>
      <w:divBdr>
        <w:top w:val="none" w:sz="0" w:space="0" w:color="auto"/>
        <w:left w:val="none" w:sz="0" w:space="0" w:color="auto"/>
        <w:bottom w:val="none" w:sz="0" w:space="0" w:color="auto"/>
        <w:right w:val="none" w:sz="0" w:space="0" w:color="auto"/>
      </w:divBdr>
    </w:div>
    <w:div w:id="1150441558">
      <w:bodyDiv w:val="1"/>
      <w:marLeft w:val="0"/>
      <w:marRight w:val="0"/>
      <w:marTop w:val="0"/>
      <w:marBottom w:val="0"/>
      <w:divBdr>
        <w:top w:val="none" w:sz="0" w:space="0" w:color="auto"/>
        <w:left w:val="none" w:sz="0" w:space="0" w:color="auto"/>
        <w:bottom w:val="none" w:sz="0" w:space="0" w:color="auto"/>
        <w:right w:val="none" w:sz="0" w:space="0" w:color="auto"/>
      </w:divBdr>
    </w:div>
    <w:div w:id="1158837532">
      <w:bodyDiv w:val="1"/>
      <w:marLeft w:val="0"/>
      <w:marRight w:val="0"/>
      <w:marTop w:val="0"/>
      <w:marBottom w:val="0"/>
      <w:divBdr>
        <w:top w:val="none" w:sz="0" w:space="0" w:color="auto"/>
        <w:left w:val="none" w:sz="0" w:space="0" w:color="auto"/>
        <w:bottom w:val="none" w:sz="0" w:space="0" w:color="auto"/>
        <w:right w:val="none" w:sz="0" w:space="0" w:color="auto"/>
      </w:divBdr>
    </w:div>
    <w:div w:id="1172064522">
      <w:bodyDiv w:val="1"/>
      <w:marLeft w:val="0"/>
      <w:marRight w:val="0"/>
      <w:marTop w:val="0"/>
      <w:marBottom w:val="0"/>
      <w:divBdr>
        <w:top w:val="none" w:sz="0" w:space="0" w:color="auto"/>
        <w:left w:val="none" w:sz="0" w:space="0" w:color="auto"/>
        <w:bottom w:val="none" w:sz="0" w:space="0" w:color="auto"/>
        <w:right w:val="none" w:sz="0" w:space="0" w:color="auto"/>
      </w:divBdr>
    </w:div>
    <w:div w:id="1186480027">
      <w:bodyDiv w:val="1"/>
      <w:marLeft w:val="0"/>
      <w:marRight w:val="0"/>
      <w:marTop w:val="0"/>
      <w:marBottom w:val="0"/>
      <w:divBdr>
        <w:top w:val="none" w:sz="0" w:space="0" w:color="auto"/>
        <w:left w:val="none" w:sz="0" w:space="0" w:color="auto"/>
        <w:bottom w:val="none" w:sz="0" w:space="0" w:color="auto"/>
        <w:right w:val="none" w:sz="0" w:space="0" w:color="auto"/>
      </w:divBdr>
    </w:div>
    <w:div w:id="1211500642">
      <w:bodyDiv w:val="1"/>
      <w:marLeft w:val="0"/>
      <w:marRight w:val="0"/>
      <w:marTop w:val="0"/>
      <w:marBottom w:val="0"/>
      <w:divBdr>
        <w:top w:val="none" w:sz="0" w:space="0" w:color="auto"/>
        <w:left w:val="none" w:sz="0" w:space="0" w:color="auto"/>
        <w:bottom w:val="none" w:sz="0" w:space="0" w:color="auto"/>
        <w:right w:val="none" w:sz="0" w:space="0" w:color="auto"/>
      </w:divBdr>
    </w:div>
    <w:div w:id="1214387925">
      <w:bodyDiv w:val="1"/>
      <w:marLeft w:val="0"/>
      <w:marRight w:val="0"/>
      <w:marTop w:val="0"/>
      <w:marBottom w:val="0"/>
      <w:divBdr>
        <w:top w:val="none" w:sz="0" w:space="0" w:color="auto"/>
        <w:left w:val="none" w:sz="0" w:space="0" w:color="auto"/>
        <w:bottom w:val="none" w:sz="0" w:space="0" w:color="auto"/>
        <w:right w:val="none" w:sz="0" w:space="0" w:color="auto"/>
      </w:divBdr>
    </w:div>
    <w:div w:id="1270040845">
      <w:bodyDiv w:val="1"/>
      <w:marLeft w:val="0"/>
      <w:marRight w:val="0"/>
      <w:marTop w:val="0"/>
      <w:marBottom w:val="0"/>
      <w:divBdr>
        <w:top w:val="none" w:sz="0" w:space="0" w:color="auto"/>
        <w:left w:val="none" w:sz="0" w:space="0" w:color="auto"/>
        <w:bottom w:val="none" w:sz="0" w:space="0" w:color="auto"/>
        <w:right w:val="none" w:sz="0" w:space="0" w:color="auto"/>
      </w:divBdr>
    </w:div>
    <w:div w:id="1276015145">
      <w:bodyDiv w:val="1"/>
      <w:marLeft w:val="0"/>
      <w:marRight w:val="0"/>
      <w:marTop w:val="0"/>
      <w:marBottom w:val="0"/>
      <w:divBdr>
        <w:top w:val="none" w:sz="0" w:space="0" w:color="auto"/>
        <w:left w:val="none" w:sz="0" w:space="0" w:color="auto"/>
        <w:bottom w:val="none" w:sz="0" w:space="0" w:color="auto"/>
        <w:right w:val="none" w:sz="0" w:space="0" w:color="auto"/>
      </w:divBdr>
    </w:div>
    <w:div w:id="1292175411">
      <w:bodyDiv w:val="1"/>
      <w:marLeft w:val="0"/>
      <w:marRight w:val="0"/>
      <w:marTop w:val="0"/>
      <w:marBottom w:val="0"/>
      <w:divBdr>
        <w:top w:val="none" w:sz="0" w:space="0" w:color="auto"/>
        <w:left w:val="none" w:sz="0" w:space="0" w:color="auto"/>
        <w:bottom w:val="none" w:sz="0" w:space="0" w:color="auto"/>
        <w:right w:val="none" w:sz="0" w:space="0" w:color="auto"/>
      </w:divBdr>
    </w:div>
    <w:div w:id="1292831425">
      <w:bodyDiv w:val="1"/>
      <w:marLeft w:val="0"/>
      <w:marRight w:val="0"/>
      <w:marTop w:val="0"/>
      <w:marBottom w:val="0"/>
      <w:divBdr>
        <w:top w:val="none" w:sz="0" w:space="0" w:color="auto"/>
        <w:left w:val="none" w:sz="0" w:space="0" w:color="auto"/>
        <w:bottom w:val="none" w:sz="0" w:space="0" w:color="auto"/>
        <w:right w:val="none" w:sz="0" w:space="0" w:color="auto"/>
      </w:divBdr>
    </w:div>
    <w:div w:id="1299460200">
      <w:bodyDiv w:val="1"/>
      <w:marLeft w:val="0"/>
      <w:marRight w:val="0"/>
      <w:marTop w:val="0"/>
      <w:marBottom w:val="0"/>
      <w:divBdr>
        <w:top w:val="none" w:sz="0" w:space="0" w:color="auto"/>
        <w:left w:val="none" w:sz="0" w:space="0" w:color="auto"/>
        <w:bottom w:val="none" w:sz="0" w:space="0" w:color="auto"/>
        <w:right w:val="none" w:sz="0" w:space="0" w:color="auto"/>
      </w:divBdr>
    </w:div>
    <w:div w:id="1314680557">
      <w:bodyDiv w:val="1"/>
      <w:marLeft w:val="0"/>
      <w:marRight w:val="0"/>
      <w:marTop w:val="0"/>
      <w:marBottom w:val="0"/>
      <w:divBdr>
        <w:top w:val="none" w:sz="0" w:space="0" w:color="auto"/>
        <w:left w:val="none" w:sz="0" w:space="0" w:color="auto"/>
        <w:bottom w:val="none" w:sz="0" w:space="0" w:color="auto"/>
        <w:right w:val="none" w:sz="0" w:space="0" w:color="auto"/>
      </w:divBdr>
    </w:div>
    <w:div w:id="1314682292">
      <w:bodyDiv w:val="1"/>
      <w:marLeft w:val="0"/>
      <w:marRight w:val="0"/>
      <w:marTop w:val="0"/>
      <w:marBottom w:val="0"/>
      <w:divBdr>
        <w:top w:val="none" w:sz="0" w:space="0" w:color="auto"/>
        <w:left w:val="none" w:sz="0" w:space="0" w:color="auto"/>
        <w:bottom w:val="none" w:sz="0" w:space="0" w:color="auto"/>
        <w:right w:val="none" w:sz="0" w:space="0" w:color="auto"/>
      </w:divBdr>
    </w:div>
    <w:div w:id="1327199505">
      <w:bodyDiv w:val="1"/>
      <w:marLeft w:val="0"/>
      <w:marRight w:val="0"/>
      <w:marTop w:val="0"/>
      <w:marBottom w:val="0"/>
      <w:divBdr>
        <w:top w:val="none" w:sz="0" w:space="0" w:color="auto"/>
        <w:left w:val="none" w:sz="0" w:space="0" w:color="auto"/>
        <w:bottom w:val="none" w:sz="0" w:space="0" w:color="auto"/>
        <w:right w:val="none" w:sz="0" w:space="0" w:color="auto"/>
      </w:divBdr>
    </w:div>
    <w:div w:id="1341472199">
      <w:bodyDiv w:val="1"/>
      <w:marLeft w:val="0"/>
      <w:marRight w:val="0"/>
      <w:marTop w:val="0"/>
      <w:marBottom w:val="0"/>
      <w:divBdr>
        <w:top w:val="none" w:sz="0" w:space="0" w:color="auto"/>
        <w:left w:val="none" w:sz="0" w:space="0" w:color="auto"/>
        <w:bottom w:val="none" w:sz="0" w:space="0" w:color="auto"/>
        <w:right w:val="none" w:sz="0" w:space="0" w:color="auto"/>
      </w:divBdr>
    </w:div>
    <w:div w:id="1361711460">
      <w:bodyDiv w:val="1"/>
      <w:marLeft w:val="0"/>
      <w:marRight w:val="0"/>
      <w:marTop w:val="0"/>
      <w:marBottom w:val="0"/>
      <w:divBdr>
        <w:top w:val="none" w:sz="0" w:space="0" w:color="auto"/>
        <w:left w:val="none" w:sz="0" w:space="0" w:color="auto"/>
        <w:bottom w:val="none" w:sz="0" w:space="0" w:color="auto"/>
        <w:right w:val="none" w:sz="0" w:space="0" w:color="auto"/>
      </w:divBdr>
    </w:div>
    <w:div w:id="1374696349">
      <w:bodyDiv w:val="1"/>
      <w:marLeft w:val="0"/>
      <w:marRight w:val="0"/>
      <w:marTop w:val="0"/>
      <w:marBottom w:val="0"/>
      <w:divBdr>
        <w:top w:val="none" w:sz="0" w:space="0" w:color="auto"/>
        <w:left w:val="none" w:sz="0" w:space="0" w:color="auto"/>
        <w:bottom w:val="none" w:sz="0" w:space="0" w:color="auto"/>
        <w:right w:val="none" w:sz="0" w:space="0" w:color="auto"/>
      </w:divBdr>
    </w:div>
    <w:div w:id="1385131796">
      <w:bodyDiv w:val="1"/>
      <w:marLeft w:val="0"/>
      <w:marRight w:val="0"/>
      <w:marTop w:val="0"/>
      <w:marBottom w:val="0"/>
      <w:divBdr>
        <w:top w:val="none" w:sz="0" w:space="0" w:color="auto"/>
        <w:left w:val="none" w:sz="0" w:space="0" w:color="auto"/>
        <w:bottom w:val="none" w:sz="0" w:space="0" w:color="auto"/>
        <w:right w:val="none" w:sz="0" w:space="0" w:color="auto"/>
      </w:divBdr>
    </w:div>
    <w:div w:id="1420639417">
      <w:bodyDiv w:val="1"/>
      <w:marLeft w:val="0"/>
      <w:marRight w:val="0"/>
      <w:marTop w:val="0"/>
      <w:marBottom w:val="0"/>
      <w:divBdr>
        <w:top w:val="none" w:sz="0" w:space="0" w:color="auto"/>
        <w:left w:val="none" w:sz="0" w:space="0" w:color="auto"/>
        <w:bottom w:val="none" w:sz="0" w:space="0" w:color="auto"/>
        <w:right w:val="none" w:sz="0" w:space="0" w:color="auto"/>
      </w:divBdr>
    </w:div>
    <w:div w:id="1466697336">
      <w:bodyDiv w:val="1"/>
      <w:marLeft w:val="0"/>
      <w:marRight w:val="0"/>
      <w:marTop w:val="0"/>
      <w:marBottom w:val="0"/>
      <w:divBdr>
        <w:top w:val="none" w:sz="0" w:space="0" w:color="auto"/>
        <w:left w:val="none" w:sz="0" w:space="0" w:color="auto"/>
        <w:bottom w:val="none" w:sz="0" w:space="0" w:color="auto"/>
        <w:right w:val="none" w:sz="0" w:space="0" w:color="auto"/>
      </w:divBdr>
    </w:div>
    <w:div w:id="1485312080">
      <w:bodyDiv w:val="1"/>
      <w:marLeft w:val="0"/>
      <w:marRight w:val="0"/>
      <w:marTop w:val="0"/>
      <w:marBottom w:val="0"/>
      <w:divBdr>
        <w:top w:val="none" w:sz="0" w:space="0" w:color="auto"/>
        <w:left w:val="none" w:sz="0" w:space="0" w:color="auto"/>
        <w:bottom w:val="none" w:sz="0" w:space="0" w:color="auto"/>
        <w:right w:val="none" w:sz="0" w:space="0" w:color="auto"/>
      </w:divBdr>
    </w:div>
    <w:div w:id="1506214701">
      <w:bodyDiv w:val="1"/>
      <w:marLeft w:val="0"/>
      <w:marRight w:val="0"/>
      <w:marTop w:val="0"/>
      <w:marBottom w:val="0"/>
      <w:divBdr>
        <w:top w:val="none" w:sz="0" w:space="0" w:color="auto"/>
        <w:left w:val="none" w:sz="0" w:space="0" w:color="auto"/>
        <w:bottom w:val="none" w:sz="0" w:space="0" w:color="auto"/>
        <w:right w:val="none" w:sz="0" w:space="0" w:color="auto"/>
      </w:divBdr>
    </w:div>
    <w:div w:id="1515537240">
      <w:bodyDiv w:val="1"/>
      <w:marLeft w:val="0"/>
      <w:marRight w:val="0"/>
      <w:marTop w:val="0"/>
      <w:marBottom w:val="0"/>
      <w:divBdr>
        <w:top w:val="none" w:sz="0" w:space="0" w:color="auto"/>
        <w:left w:val="none" w:sz="0" w:space="0" w:color="auto"/>
        <w:bottom w:val="none" w:sz="0" w:space="0" w:color="auto"/>
        <w:right w:val="none" w:sz="0" w:space="0" w:color="auto"/>
      </w:divBdr>
    </w:div>
    <w:div w:id="1537885755">
      <w:bodyDiv w:val="1"/>
      <w:marLeft w:val="0"/>
      <w:marRight w:val="0"/>
      <w:marTop w:val="0"/>
      <w:marBottom w:val="0"/>
      <w:divBdr>
        <w:top w:val="none" w:sz="0" w:space="0" w:color="auto"/>
        <w:left w:val="none" w:sz="0" w:space="0" w:color="auto"/>
        <w:bottom w:val="none" w:sz="0" w:space="0" w:color="auto"/>
        <w:right w:val="none" w:sz="0" w:space="0" w:color="auto"/>
      </w:divBdr>
    </w:div>
    <w:div w:id="1545169889">
      <w:bodyDiv w:val="1"/>
      <w:marLeft w:val="0"/>
      <w:marRight w:val="0"/>
      <w:marTop w:val="0"/>
      <w:marBottom w:val="0"/>
      <w:divBdr>
        <w:top w:val="none" w:sz="0" w:space="0" w:color="auto"/>
        <w:left w:val="none" w:sz="0" w:space="0" w:color="auto"/>
        <w:bottom w:val="none" w:sz="0" w:space="0" w:color="auto"/>
        <w:right w:val="none" w:sz="0" w:space="0" w:color="auto"/>
      </w:divBdr>
    </w:div>
    <w:div w:id="1591739183">
      <w:bodyDiv w:val="1"/>
      <w:marLeft w:val="0"/>
      <w:marRight w:val="0"/>
      <w:marTop w:val="0"/>
      <w:marBottom w:val="0"/>
      <w:divBdr>
        <w:top w:val="none" w:sz="0" w:space="0" w:color="auto"/>
        <w:left w:val="none" w:sz="0" w:space="0" w:color="auto"/>
        <w:bottom w:val="none" w:sz="0" w:space="0" w:color="auto"/>
        <w:right w:val="none" w:sz="0" w:space="0" w:color="auto"/>
      </w:divBdr>
    </w:div>
    <w:div w:id="1597515729">
      <w:bodyDiv w:val="1"/>
      <w:marLeft w:val="0"/>
      <w:marRight w:val="0"/>
      <w:marTop w:val="0"/>
      <w:marBottom w:val="0"/>
      <w:divBdr>
        <w:top w:val="none" w:sz="0" w:space="0" w:color="auto"/>
        <w:left w:val="none" w:sz="0" w:space="0" w:color="auto"/>
        <w:bottom w:val="none" w:sz="0" w:space="0" w:color="auto"/>
        <w:right w:val="none" w:sz="0" w:space="0" w:color="auto"/>
      </w:divBdr>
    </w:div>
    <w:div w:id="1603803723">
      <w:bodyDiv w:val="1"/>
      <w:marLeft w:val="0"/>
      <w:marRight w:val="0"/>
      <w:marTop w:val="0"/>
      <w:marBottom w:val="0"/>
      <w:divBdr>
        <w:top w:val="none" w:sz="0" w:space="0" w:color="auto"/>
        <w:left w:val="none" w:sz="0" w:space="0" w:color="auto"/>
        <w:bottom w:val="none" w:sz="0" w:space="0" w:color="auto"/>
        <w:right w:val="none" w:sz="0" w:space="0" w:color="auto"/>
      </w:divBdr>
    </w:div>
    <w:div w:id="1622880423">
      <w:bodyDiv w:val="1"/>
      <w:marLeft w:val="0"/>
      <w:marRight w:val="0"/>
      <w:marTop w:val="0"/>
      <w:marBottom w:val="0"/>
      <w:divBdr>
        <w:top w:val="none" w:sz="0" w:space="0" w:color="auto"/>
        <w:left w:val="none" w:sz="0" w:space="0" w:color="auto"/>
        <w:bottom w:val="none" w:sz="0" w:space="0" w:color="auto"/>
        <w:right w:val="none" w:sz="0" w:space="0" w:color="auto"/>
      </w:divBdr>
    </w:div>
    <w:div w:id="1639216129">
      <w:bodyDiv w:val="1"/>
      <w:marLeft w:val="0"/>
      <w:marRight w:val="0"/>
      <w:marTop w:val="0"/>
      <w:marBottom w:val="0"/>
      <w:divBdr>
        <w:top w:val="none" w:sz="0" w:space="0" w:color="auto"/>
        <w:left w:val="none" w:sz="0" w:space="0" w:color="auto"/>
        <w:bottom w:val="none" w:sz="0" w:space="0" w:color="auto"/>
        <w:right w:val="none" w:sz="0" w:space="0" w:color="auto"/>
      </w:divBdr>
    </w:div>
    <w:div w:id="1657951672">
      <w:bodyDiv w:val="1"/>
      <w:marLeft w:val="0"/>
      <w:marRight w:val="0"/>
      <w:marTop w:val="0"/>
      <w:marBottom w:val="0"/>
      <w:divBdr>
        <w:top w:val="none" w:sz="0" w:space="0" w:color="auto"/>
        <w:left w:val="none" w:sz="0" w:space="0" w:color="auto"/>
        <w:bottom w:val="none" w:sz="0" w:space="0" w:color="auto"/>
        <w:right w:val="none" w:sz="0" w:space="0" w:color="auto"/>
      </w:divBdr>
    </w:div>
    <w:div w:id="1679189879">
      <w:bodyDiv w:val="1"/>
      <w:marLeft w:val="0"/>
      <w:marRight w:val="0"/>
      <w:marTop w:val="0"/>
      <w:marBottom w:val="0"/>
      <w:divBdr>
        <w:top w:val="none" w:sz="0" w:space="0" w:color="auto"/>
        <w:left w:val="none" w:sz="0" w:space="0" w:color="auto"/>
        <w:bottom w:val="none" w:sz="0" w:space="0" w:color="auto"/>
        <w:right w:val="none" w:sz="0" w:space="0" w:color="auto"/>
      </w:divBdr>
    </w:div>
    <w:div w:id="1689061420">
      <w:bodyDiv w:val="1"/>
      <w:marLeft w:val="0"/>
      <w:marRight w:val="0"/>
      <w:marTop w:val="0"/>
      <w:marBottom w:val="0"/>
      <w:divBdr>
        <w:top w:val="none" w:sz="0" w:space="0" w:color="auto"/>
        <w:left w:val="none" w:sz="0" w:space="0" w:color="auto"/>
        <w:bottom w:val="none" w:sz="0" w:space="0" w:color="auto"/>
        <w:right w:val="none" w:sz="0" w:space="0" w:color="auto"/>
      </w:divBdr>
    </w:div>
    <w:div w:id="1713505257">
      <w:bodyDiv w:val="1"/>
      <w:marLeft w:val="0"/>
      <w:marRight w:val="0"/>
      <w:marTop w:val="0"/>
      <w:marBottom w:val="0"/>
      <w:divBdr>
        <w:top w:val="none" w:sz="0" w:space="0" w:color="auto"/>
        <w:left w:val="none" w:sz="0" w:space="0" w:color="auto"/>
        <w:bottom w:val="none" w:sz="0" w:space="0" w:color="auto"/>
        <w:right w:val="none" w:sz="0" w:space="0" w:color="auto"/>
      </w:divBdr>
    </w:div>
    <w:div w:id="1719626759">
      <w:bodyDiv w:val="1"/>
      <w:marLeft w:val="0"/>
      <w:marRight w:val="0"/>
      <w:marTop w:val="0"/>
      <w:marBottom w:val="0"/>
      <w:divBdr>
        <w:top w:val="none" w:sz="0" w:space="0" w:color="auto"/>
        <w:left w:val="none" w:sz="0" w:space="0" w:color="auto"/>
        <w:bottom w:val="none" w:sz="0" w:space="0" w:color="auto"/>
        <w:right w:val="none" w:sz="0" w:space="0" w:color="auto"/>
      </w:divBdr>
    </w:div>
    <w:div w:id="1738551171">
      <w:bodyDiv w:val="1"/>
      <w:marLeft w:val="0"/>
      <w:marRight w:val="0"/>
      <w:marTop w:val="0"/>
      <w:marBottom w:val="0"/>
      <w:divBdr>
        <w:top w:val="none" w:sz="0" w:space="0" w:color="auto"/>
        <w:left w:val="none" w:sz="0" w:space="0" w:color="auto"/>
        <w:bottom w:val="none" w:sz="0" w:space="0" w:color="auto"/>
        <w:right w:val="none" w:sz="0" w:space="0" w:color="auto"/>
      </w:divBdr>
    </w:div>
    <w:div w:id="1741365297">
      <w:bodyDiv w:val="1"/>
      <w:marLeft w:val="0"/>
      <w:marRight w:val="0"/>
      <w:marTop w:val="0"/>
      <w:marBottom w:val="0"/>
      <w:divBdr>
        <w:top w:val="none" w:sz="0" w:space="0" w:color="auto"/>
        <w:left w:val="none" w:sz="0" w:space="0" w:color="auto"/>
        <w:bottom w:val="none" w:sz="0" w:space="0" w:color="auto"/>
        <w:right w:val="none" w:sz="0" w:space="0" w:color="auto"/>
      </w:divBdr>
      <w:divsChild>
        <w:div w:id="1118646684">
          <w:marLeft w:val="0"/>
          <w:marRight w:val="0"/>
          <w:marTop w:val="0"/>
          <w:marBottom w:val="0"/>
          <w:divBdr>
            <w:top w:val="single" w:sz="2" w:space="0" w:color="E3E3E3"/>
            <w:left w:val="single" w:sz="2" w:space="0" w:color="E3E3E3"/>
            <w:bottom w:val="single" w:sz="2" w:space="0" w:color="E3E3E3"/>
            <w:right w:val="single" w:sz="2" w:space="0" w:color="E3E3E3"/>
          </w:divBdr>
          <w:divsChild>
            <w:div w:id="898785065">
              <w:marLeft w:val="0"/>
              <w:marRight w:val="0"/>
              <w:marTop w:val="100"/>
              <w:marBottom w:val="100"/>
              <w:divBdr>
                <w:top w:val="single" w:sz="2" w:space="0" w:color="E3E3E3"/>
                <w:left w:val="single" w:sz="2" w:space="0" w:color="E3E3E3"/>
                <w:bottom w:val="single" w:sz="2" w:space="0" w:color="E3E3E3"/>
                <w:right w:val="single" w:sz="2" w:space="0" w:color="E3E3E3"/>
              </w:divBdr>
              <w:divsChild>
                <w:div w:id="136261370">
                  <w:marLeft w:val="0"/>
                  <w:marRight w:val="0"/>
                  <w:marTop w:val="0"/>
                  <w:marBottom w:val="0"/>
                  <w:divBdr>
                    <w:top w:val="single" w:sz="2" w:space="0" w:color="E3E3E3"/>
                    <w:left w:val="single" w:sz="2" w:space="0" w:color="E3E3E3"/>
                    <w:bottom w:val="single" w:sz="2" w:space="0" w:color="E3E3E3"/>
                    <w:right w:val="single" w:sz="2" w:space="0" w:color="E3E3E3"/>
                  </w:divBdr>
                  <w:divsChild>
                    <w:div w:id="706611734">
                      <w:marLeft w:val="0"/>
                      <w:marRight w:val="0"/>
                      <w:marTop w:val="0"/>
                      <w:marBottom w:val="0"/>
                      <w:divBdr>
                        <w:top w:val="single" w:sz="2" w:space="0" w:color="E3E3E3"/>
                        <w:left w:val="single" w:sz="2" w:space="0" w:color="E3E3E3"/>
                        <w:bottom w:val="single" w:sz="2" w:space="0" w:color="E3E3E3"/>
                        <w:right w:val="single" w:sz="2" w:space="0" w:color="E3E3E3"/>
                      </w:divBdr>
                      <w:divsChild>
                        <w:div w:id="455953604">
                          <w:marLeft w:val="0"/>
                          <w:marRight w:val="0"/>
                          <w:marTop w:val="0"/>
                          <w:marBottom w:val="0"/>
                          <w:divBdr>
                            <w:top w:val="single" w:sz="2" w:space="0" w:color="E3E3E3"/>
                            <w:left w:val="single" w:sz="2" w:space="0" w:color="E3E3E3"/>
                            <w:bottom w:val="single" w:sz="2" w:space="0" w:color="E3E3E3"/>
                            <w:right w:val="single" w:sz="2" w:space="0" w:color="E3E3E3"/>
                          </w:divBdr>
                          <w:divsChild>
                            <w:div w:id="317805664">
                              <w:marLeft w:val="0"/>
                              <w:marRight w:val="0"/>
                              <w:marTop w:val="0"/>
                              <w:marBottom w:val="0"/>
                              <w:divBdr>
                                <w:top w:val="single" w:sz="2" w:space="0" w:color="E3E3E3"/>
                                <w:left w:val="single" w:sz="2" w:space="0" w:color="E3E3E3"/>
                                <w:bottom w:val="single" w:sz="2" w:space="0" w:color="E3E3E3"/>
                                <w:right w:val="single" w:sz="2" w:space="0" w:color="E3E3E3"/>
                              </w:divBdr>
                              <w:divsChild>
                                <w:div w:id="4479887">
                                  <w:marLeft w:val="0"/>
                                  <w:marRight w:val="0"/>
                                  <w:marTop w:val="0"/>
                                  <w:marBottom w:val="0"/>
                                  <w:divBdr>
                                    <w:top w:val="single" w:sz="2" w:space="0" w:color="E3E3E3"/>
                                    <w:left w:val="single" w:sz="2" w:space="0" w:color="E3E3E3"/>
                                    <w:bottom w:val="single" w:sz="2" w:space="0" w:color="E3E3E3"/>
                                    <w:right w:val="single" w:sz="2" w:space="0" w:color="E3E3E3"/>
                                  </w:divBdr>
                                  <w:divsChild>
                                    <w:div w:id="3915419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786925867">
      <w:bodyDiv w:val="1"/>
      <w:marLeft w:val="0"/>
      <w:marRight w:val="0"/>
      <w:marTop w:val="0"/>
      <w:marBottom w:val="0"/>
      <w:divBdr>
        <w:top w:val="none" w:sz="0" w:space="0" w:color="auto"/>
        <w:left w:val="none" w:sz="0" w:space="0" w:color="auto"/>
        <w:bottom w:val="none" w:sz="0" w:space="0" w:color="auto"/>
        <w:right w:val="none" w:sz="0" w:space="0" w:color="auto"/>
      </w:divBdr>
    </w:div>
    <w:div w:id="1787237135">
      <w:bodyDiv w:val="1"/>
      <w:marLeft w:val="0"/>
      <w:marRight w:val="0"/>
      <w:marTop w:val="0"/>
      <w:marBottom w:val="0"/>
      <w:divBdr>
        <w:top w:val="none" w:sz="0" w:space="0" w:color="auto"/>
        <w:left w:val="none" w:sz="0" w:space="0" w:color="auto"/>
        <w:bottom w:val="none" w:sz="0" w:space="0" w:color="auto"/>
        <w:right w:val="none" w:sz="0" w:space="0" w:color="auto"/>
      </w:divBdr>
    </w:div>
    <w:div w:id="1810247834">
      <w:bodyDiv w:val="1"/>
      <w:marLeft w:val="0"/>
      <w:marRight w:val="0"/>
      <w:marTop w:val="0"/>
      <w:marBottom w:val="0"/>
      <w:divBdr>
        <w:top w:val="none" w:sz="0" w:space="0" w:color="auto"/>
        <w:left w:val="none" w:sz="0" w:space="0" w:color="auto"/>
        <w:bottom w:val="none" w:sz="0" w:space="0" w:color="auto"/>
        <w:right w:val="none" w:sz="0" w:space="0" w:color="auto"/>
      </w:divBdr>
    </w:div>
    <w:div w:id="1843424012">
      <w:bodyDiv w:val="1"/>
      <w:marLeft w:val="0"/>
      <w:marRight w:val="0"/>
      <w:marTop w:val="0"/>
      <w:marBottom w:val="0"/>
      <w:divBdr>
        <w:top w:val="none" w:sz="0" w:space="0" w:color="auto"/>
        <w:left w:val="none" w:sz="0" w:space="0" w:color="auto"/>
        <w:bottom w:val="none" w:sz="0" w:space="0" w:color="auto"/>
        <w:right w:val="none" w:sz="0" w:space="0" w:color="auto"/>
      </w:divBdr>
    </w:div>
    <w:div w:id="1868177822">
      <w:bodyDiv w:val="1"/>
      <w:marLeft w:val="0"/>
      <w:marRight w:val="0"/>
      <w:marTop w:val="0"/>
      <w:marBottom w:val="0"/>
      <w:divBdr>
        <w:top w:val="none" w:sz="0" w:space="0" w:color="auto"/>
        <w:left w:val="none" w:sz="0" w:space="0" w:color="auto"/>
        <w:bottom w:val="none" w:sz="0" w:space="0" w:color="auto"/>
        <w:right w:val="none" w:sz="0" w:space="0" w:color="auto"/>
      </w:divBdr>
    </w:div>
    <w:div w:id="1875732111">
      <w:bodyDiv w:val="1"/>
      <w:marLeft w:val="0"/>
      <w:marRight w:val="0"/>
      <w:marTop w:val="0"/>
      <w:marBottom w:val="0"/>
      <w:divBdr>
        <w:top w:val="none" w:sz="0" w:space="0" w:color="auto"/>
        <w:left w:val="none" w:sz="0" w:space="0" w:color="auto"/>
        <w:bottom w:val="none" w:sz="0" w:space="0" w:color="auto"/>
        <w:right w:val="none" w:sz="0" w:space="0" w:color="auto"/>
      </w:divBdr>
    </w:div>
    <w:div w:id="1883589539">
      <w:bodyDiv w:val="1"/>
      <w:marLeft w:val="0"/>
      <w:marRight w:val="0"/>
      <w:marTop w:val="0"/>
      <w:marBottom w:val="0"/>
      <w:divBdr>
        <w:top w:val="none" w:sz="0" w:space="0" w:color="auto"/>
        <w:left w:val="none" w:sz="0" w:space="0" w:color="auto"/>
        <w:bottom w:val="none" w:sz="0" w:space="0" w:color="auto"/>
        <w:right w:val="none" w:sz="0" w:space="0" w:color="auto"/>
      </w:divBdr>
    </w:div>
    <w:div w:id="1887641670">
      <w:bodyDiv w:val="1"/>
      <w:marLeft w:val="0"/>
      <w:marRight w:val="0"/>
      <w:marTop w:val="0"/>
      <w:marBottom w:val="0"/>
      <w:divBdr>
        <w:top w:val="none" w:sz="0" w:space="0" w:color="auto"/>
        <w:left w:val="none" w:sz="0" w:space="0" w:color="auto"/>
        <w:bottom w:val="none" w:sz="0" w:space="0" w:color="auto"/>
        <w:right w:val="none" w:sz="0" w:space="0" w:color="auto"/>
      </w:divBdr>
    </w:div>
    <w:div w:id="1912229636">
      <w:bodyDiv w:val="1"/>
      <w:marLeft w:val="0"/>
      <w:marRight w:val="0"/>
      <w:marTop w:val="0"/>
      <w:marBottom w:val="0"/>
      <w:divBdr>
        <w:top w:val="none" w:sz="0" w:space="0" w:color="auto"/>
        <w:left w:val="none" w:sz="0" w:space="0" w:color="auto"/>
        <w:bottom w:val="none" w:sz="0" w:space="0" w:color="auto"/>
        <w:right w:val="none" w:sz="0" w:space="0" w:color="auto"/>
      </w:divBdr>
    </w:div>
    <w:div w:id="1927572509">
      <w:bodyDiv w:val="1"/>
      <w:marLeft w:val="0"/>
      <w:marRight w:val="0"/>
      <w:marTop w:val="0"/>
      <w:marBottom w:val="0"/>
      <w:divBdr>
        <w:top w:val="none" w:sz="0" w:space="0" w:color="auto"/>
        <w:left w:val="none" w:sz="0" w:space="0" w:color="auto"/>
        <w:bottom w:val="none" w:sz="0" w:space="0" w:color="auto"/>
        <w:right w:val="none" w:sz="0" w:space="0" w:color="auto"/>
      </w:divBdr>
    </w:div>
    <w:div w:id="1961498718">
      <w:bodyDiv w:val="1"/>
      <w:marLeft w:val="0"/>
      <w:marRight w:val="0"/>
      <w:marTop w:val="0"/>
      <w:marBottom w:val="0"/>
      <w:divBdr>
        <w:top w:val="none" w:sz="0" w:space="0" w:color="auto"/>
        <w:left w:val="none" w:sz="0" w:space="0" w:color="auto"/>
        <w:bottom w:val="none" w:sz="0" w:space="0" w:color="auto"/>
        <w:right w:val="none" w:sz="0" w:space="0" w:color="auto"/>
      </w:divBdr>
    </w:div>
    <w:div w:id="1967537919">
      <w:bodyDiv w:val="1"/>
      <w:marLeft w:val="0"/>
      <w:marRight w:val="0"/>
      <w:marTop w:val="0"/>
      <w:marBottom w:val="0"/>
      <w:divBdr>
        <w:top w:val="none" w:sz="0" w:space="0" w:color="auto"/>
        <w:left w:val="none" w:sz="0" w:space="0" w:color="auto"/>
        <w:bottom w:val="none" w:sz="0" w:space="0" w:color="auto"/>
        <w:right w:val="none" w:sz="0" w:space="0" w:color="auto"/>
      </w:divBdr>
    </w:div>
    <w:div w:id="1986471171">
      <w:bodyDiv w:val="1"/>
      <w:marLeft w:val="0"/>
      <w:marRight w:val="0"/>
      <w:marTop w:val="0"/>
      <w:marBottom w:val="0"/>
      <w:divBdr>
        <w:top w:val="none" w:sz="0" w:space="0" w:color="auto"/>
        <w:left w:val="none" w:sz="0" w:space="0" w:color="auto"/>
        <w:bottom w:val="none" w:sz="0" w:space="0" w:color="auto"/>
        <w:right w:val="none" w:sz="0" w:space="0" w:color="auto"/>
      </w:divBdr>
    </w:div>
    <w:div w:id="1996184692">
      <w:bodyDiv w:val="1"/>
      <w:marLeft w:val="0"/>
      <w:marRight w:val="0"/>
      <w:marTop w:val="0"/>
      <w:marBottom w:val="0"/>
      <w:divBdr>
        <w:top w:val="none" w:sz="0" w:space="0" w:color="auto"/>
        <w:left w:val="none" w:sz="0" w:space="0" w:color="auto"/>
        <w:bottom w:val="none" w:sz="0" w:space="0" w:color="auto"/>
        <w:right w:val="none" w:sz="0" w:space="0" w:color="auto"/>
      </w:divBdr>
    </w:div>
    <w:div w:id="2039815119">
      <w:bodyDiv w:val="1"/>
      <w:marLeft w:val="0"/>
      <w:marRight w:val="0"/>
      <w:marTop w:val="0"/>
      <w:marBottom w:val="0"/>
      <w:divBdr>
        <w:top w:val="none" w:sz="0" w:space="0" w:color="auto"/>
        <w:left w:val="none" w:sz="0" w:space="0" w:color="auto"/>
        <w:bottom w:val="none" w:sz="0" w:space="0" w:color="auto"/>
        <w:right w:val="none" w:sz="0" w:space="0" w:color="auto"/>
      </w:divBdr>
    </w:div>
    <w:div w:id="2045908965">
      <w:bodyDiv w:val="1"/>
      <w:marLeft w:val="0"/>
      <w:marRight w:val="0"/>
      <w:marTop w:val="0"/>
      <w:marBottom w:val="0"/>
      <w:divBdr>
        <w:top w:val="none" w:sz="0" w:space="0" w:color="auto"/>
        <w:left w:val="none" w:sz="0" w:space="0" w:color="auto"/>
        <w:bottom w:val="none" w:sz="0" w:space="0" w:color="auto"/>
        <w:right w:val="none" w:sz="0" w:space="0" w:color="auto"/>
      </w:divBdr>
    </w:div>
    <w:div w:id="2056462882">
      <w:bodyDiv w:val="1"/>
      <w:marLeft w:val="0"/>
      <w:marRight w:val="0"/>
      <w:marTop w:val="0"/>
      <w:marBottom w:val="0"/>
      <w:divBdr>
        <w:top w:val="none" w:sz="0" w:space="0" w:color="auto"/>
        <w:left w:val="none" w:sz="0" w:space="0" w:color="auto"/>
        <w:bottom w:val="none" w:sz="0" w:space="0" w:color="auto"/>
        <w:right w:val="none" w:sz="0" w:space="0" w:color="auto"/>
      </w:divBdr>
    </w:div>
    <w:div w:id="2060281624">
      <w:bodyDiv w:val="1"/>
      <w:marLeft w:val="0"/>
      <w:marRight w:val="0"/>
      <w:marTop w:val="0"/>
      <w:marBottom w:val="0"/>
      <w:divBdr>
        <w:top w:val="none" w:sz="0" w:space="0" w:color="auto"/>
        <w:left w:val="none" w:sz="0" w:space="0" w:color="auto"/>
        <w:bottom w:val="none" w:sz="0" w:space="0" w:color="auto"/>
        <w:right w:val="none" w:sz="0" w:space="0" w:color="auto"/>
      </w:divBdr>
    </w:div>
    <w:div w:id="2066219531">
      <w:bodyDiv w:val="1"/>
      <w:marLeft w:val="0"/>
      <w:marRight w:val="0"/>
      <w:marTop w:val="0"/>
      <w:marBottom w:val="0"/>
      <w:divBdr>
        <w:top w:val="none" w:sz="0" w:space="0" w:color="auto"/>
        <w:left w:val="none" w:sz="0" w:space="0" w:color="auto"/>
        <w:bottom w:val="none" w:sz="0" w:space="0" w:color="auto"/>
        <w:right w:val="none" w:sz="0" w:space="0" w:color="auto"/>
      </w:divBdr>
    </w:div>
    <w:div w:id="2069650850">
      <w:bodyDiv w:val="1"/>
      <w:marLeft w:val="0"/>
      <w:marRight w:val="0"/>
      <w:marTop w:val="0"/>
      <w:marBottom w:val="0"/>
      <w:divBdr>
        <w:top w:val="none" w:sz="0" w:space="0" w:color="auto"/>
        <w:left w:val="none" w:sz="0" w:space="0" w:color="auto"/>
        <w:bottom w:val="none" w:sz="0" w:space="0" w:color="auto"/>
        <w:right w:val="none" w:sz="0" w:space="0" w:color="auto"/>
      </w:divBdr>
    </w:div>
    <w:div w:id="2079396826">
      <w:bodyDiv w:val="1"/>
      <w:marLeft w:val="0"/>
      <w:marRight w:val="0"/>
      <w:marTop w:val="0"/>
      <w:marBottom w:val="0"/>
      <w:divBdr>
        <w:top w:val="none" w:sz="0" w:space="0" w:color="auto"/>
        <w:left w:val="none" w:sz="0" w:space="0" w:color="auto"/>
        <w:bottom w:val="none" w:sz="0" w:space="0" w:color="auto"/>
        <w:right w:val="none" w:sz="0" w:space="0" w:color="auto"/>
      </w:divBdr>
    </w:div>
    <w:div w:id="2110345436">
      <w:bodyDiv w:val="1"/>
      <w:marLeft w:val="0"/>
      <w:marRight w:val="0"/>
      <w:marTop w:val="0"/>
      <w:marBottom w:val="0"/>
      <w:divBdr>
        <w:top w:val="none" w:sz="0" w:space="0" w:color="auto"/>
        <w:left w:val="none" w:sz="0" w:space="0" w:color="auto"/>
        <w:bottom w:val="none" w:sz="0" w:space="0" w:color="auto"/>
        <w:right w:val="none" w:sz="0" w:space="0" w:color="auto"/>
      </w:divBdr>
    </w:div>
    <w:div w:id="212704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anre.md" TargetMode="External"/><Relationship Id="rId2" Type="http://schemas.openxmlformats.org/officeDocument/2006/relationships/hyperlink" Target="mailto:anre@anre.md"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711C1-047A-4AFA-AC85-649FD8947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363</Words>
  <Characters>2070</Characters>
  <Application>Microsoft Office Word</Application>
  <DocSecurity>0</DocSecurity>
  <Lines>17</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Cazimir Vladimir</dc:creator>
  <cp:keywords/>
  <dc:description/>
  <cp:lastModifiedBy>Cazimir</cp:lastModifiedBy>
  <cp:revision>7</cp:revision>
  <cp:lastPrinted>2025-08-08T11:41:00Z</cp:lastPrinted>
  <dcterms:created xsi:type="dcterms:W3CDTF">2026-08-26T11:36:00Z</dcterms:created>
  <dcterms:modified xsi:type="dcterms:W3CDTF">2026-09-11T04:43:00Z</dcterms:modified>
</cp:coreProperties>
</file>