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89" w:rsidRPr="009E05BA" w:rsidRDefault="00050289" w:rsidP="00050289">
      <w:pPr>
        <w:jc w:val="righ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Anexa 2</w:t>
      </w:r>
      <w:r w:rsidRPr="009E05BA">
        <w:rPr>
          <w:sz w:val="20"/>
          <w:szCs w:val="20"/>
          <w:lang w:val="ro-RO"/>
        </w:rPr>
        <w:t xml:space="preserve"> </w:t>
      </w:r>
    </w:p>
    <w:p w:rsidR="00050289" w:rsidRPr="009E05BA" w:rsidRDefault="00050289" w:rsidP="00050289">
      <w:pPr>
        <w:jc w:val="right"/>
        <w:rPr>
          <w:sz w:val="20"/>
          <w:szCs w:val="20"/>
          <w:lang w:val="ro-RO"/>
        </w:rPr>
      </w:pPr>
      <w:r w:rsidRPr="009E05BA">
        <w:rPr>
          <w:sz w:val="20"/>
          <w:szCs w:val="20"/>
          <w:lang w:val="ro-RO"/>
        </w:rPr>
        <w:t xml:space="preserve">la Hotărârea Consiliului de administrație </w:t>
      </w:r>
    </w:p>
    <w:p w:rsidR="00050289" w:rsidRPr="009E05BA" w:rsidRDefault="00050289" w:rsidP="00050289">
      <w:pPr>
        <w:jc w:val="right"/>
        <w:rPr>
          <w:sz w:val="20"/>
          <w:szCs w:val="20"/>
        </w:rPr>
      </w:pPr>
      <w:r w:rsidRPr="009E05BA">
        <w:rPr>
          <w:sz w:val="20"/>
          <w:szCs w:val="20"/>
          <w:lang w:val="ro-RO"/>
        </w:rPr>
        <w:t>al ANRE nr</w:t>
      </w:r>
      <w:r>
        <w:rPr>
          <w:sz w:val="20"/>
          <w:szCs w:val="20"/>
          <w:lang w:val="ro-RO"/>
        </w:rPr>
        <w:t xml:space="preserve"> 445</w:t>
      </w:r>
      <w:r w:rsidRPr="009E05BA">
        <w:rPr>
          <w:sz w:val="20"/>
          <w:szCs w:val="20"/>
          <w:lang w:val="ro-RO"/>
        </w:rPr>
        <w:t xml:space="preserve"> din </w:t>
      </w:r>
      <w:r>
        <w:rPr>
          <w:sz w:val="20"/>
          <w:szCs w:val="20"/>
          <w:lang w:val="ro-RO"/>
        </w:rPr>
        <w:t>12 octombrie 2021</w:t>
      </w:r>
      <w:r w:rsidRPr="009E05BA">
        <w:rPr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9E05BA">
        <w:rPr>
          <w:sz w:val="20"/>
          <w:szCs w:val="20"/>
        </w:rPr>
        <w:t>privind aprobarea Regulamentului cu privire</w:t>
      </w:r>
    </w:p>
    <w:p w:rsidR="00050289" w:rsidRPr="009E05BA" w:rsidRDefault="00050289" w:rsidP="00050289">
      <w:pPr>
        <w:jc w:val="right"/>
        <w:rPr>
          <w:sz w:val="20"/>
          <w:szCs w:val="20"/>
        </w:rPr>
      </w:pPr>
      <w:r w:rsidRPr="009E05BA">
        <w:rPr>
          <w:sz w:val="20"/>
          <w:szCs w:val="20"/>
        </w:rPr>
        <w:t>la modul de eliberare, prelungire,</w:t>
      </w:r>
    </w:p>
    <w:p w:rsidR="00050289" w:rsidRPr="009E05BA" w:rsidRDefault="00050289" w:rsidP="00050289">
      <w:pPr>
        <w:jc w:val="right"/>
        <w:rPr>
          <w:sz w:val="20"/>
          <w:szCs w:val="20"/>
        </w:rPr>
      </w:pPr>
      <w:r w:rsidRPr="009E05BA">
        <w:rPr>
          <w:sz w:val="20"/>
          <w:szCs w:val="20"/>
        </w:rPr>
        <w:t xml:space="preserve"> reperfectare, suspendare, reluare a</w:t>
      </w:r>
    </w:p>
    <w:p w:rsidR="00050289" w:rsidRPr="009E05BA" w:rsidRDefault="00050289" w:rsidP="00050289">
      <w:pPr>
        <w:jc w:val="right"/>
        <w:rPr>
          <w:sz w:val="20"/>
          <w:szCs w:val="20"/>
          <w:lang w:val="ro-RO"/>
        </w:rPr>
      </w:pPr>
      <w:r w:rsidRPr="009E05BA">
        <w:rPr>
          <w:sz w:val="20"/>
          <w:szCs w:val="20"/>
        </w:rPr>
        <w:t xml:space="preserve"> valabilității și retragere a autorizațiilor</w:t>
      </w:r>
    </w:p>
    <w:p w:rsidR="00050289" w:rsidRPr="009E05BA" w:rsidRDefault="00050289" w:rsidP="00050289">
      <w:pPr>
        <w:ind w:left="312" w:hanging="288"/>
        <w:jc w:val="center"/>
        <w:rPr>
          <w:sz w:val="20"/>
          <w:szCs w:val="20"/>
          <w:lang w:val="ro-RO"/>
        </w:rPr>
      </w:pPr>
    </w:p>
    <w:p w:rsidR="00050289" w:rsidRPr="005511E7" w:rsidRDefault="00050289" w:rsidP="00050289">
      <w:pPr>
        <w:ind w:left="312" w:hanging="288"/>
        <w:jc w:val="center"/>
        <w:rPr>
          <w:lang w:val="ro-RO"/>
        </w:rPr>
      </w:pPr>
    </w:p>
    <w:p w:rsidR="00050289" w:rsidRPr="005511E7" w:rsidRDefault="00050289" w:rsidP="003256D0">
      <w:pPr>
        <w:ind w:left="312" w:hanging="288"/>
        <w:jc w:val="center"/>
        <w:rPr>
          <w:lang w:val="ro-RO"/>
        </w:rPr>
      </w:pPr>
      <w:r w:rsidRPr="005511E7">
        <w:rPr>
          <w:b/>
          <w:lang w:val="ro-RO"/>
        </w:rPr>
        <w:t>Agenţia Naţională</w:t>
      </w:r>
      <w:r>
        <w:rPr>
          <w:i/>
          <w:lang w:val="it-IT"/>
        </w:rPr>
        <w:t xml:space="preserve"> </w:t>
      </w:r>
      <w:r w:rsidRPr="005511E7">
        <w:rPr>
          <w:b/>
          <w:lang w:val="ro-RO"/>
        </w:rPr>
        <w:t>pentru Reglementare în Energetică</w:t>
      </w:r>
    </w:p>
    <w:p w:rsidR="00050289" w:rsidRPr="005511E7" w:rsidRDefault="00050289" w:rsidP="00050289">
      <w:pPr>
        <w:ind w:left="312" w:hanging="288"/>
        <w:rPr>
          <w:lang w:val="ro-RO"/>
        </w:rPr>
      </w:pPr>
    </w:p>
    <w:p w:rsidR="00050289" w:rsidRPr="005511E7" w:rsidRDefault="00050289" w:rsidP="00050289">
      <w:pPr>
        <w:rPr>
          <w:lang w:val="ro-RO"/>
        </w:rPr>
      </w:pPr>
    </w:p>
    <w:p w:rsidR="00050289" w:rsidRPr="005511E7" w:rsidRDefault="00050289" w:rsidP="00050289">
      <w:pPr>
        <w:jc w:val="center"/>
        <w:rPr>
          <w:b/>
          <w:lang w:val="ro-RO"/>
        </w:rPr>
      </w:pPr>
      <w:r w:rsidRPr="005511E7">
        <w:rPr>
          <w:b/>
          <w:lang w:val="ro-RO"/>
        </w:rPr>
        <w:t>CERERE</w:t>
      </w:r>
    </w:p>
    <w:p w:rsidR="00050289" w:rsidRDefault="00050289" w:rsidP="00050289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3256D0" w:rsidRDefault="003256D0" w:rsidP="003256D0">
      <w:pPr>
        <w:rPr>
          <w:rFonts w:ascii="Arial" w:hAnsi="Arial" w:cs="Arial"/>
          <w:sz w:val="22"/>
          <w:szCs w:val="22"/>
          <w:lang w:val="ro-RO"/>
        </w:rPr>
      </w:pPr>
    </w:p>
    <w:p w:rsidR="00050289" w:rsidRDefault="00050289" w:rsidP="003256D0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___________________________________________________________________________</w:t>
      </w:r>
    </w:p>
    <w:p w:rsidR="003256D0" w:rsidRDefault="003256D0" w:rsidP="003256D0">
      <w:pPr>
        <w:jc w:val="center"/>
        <w:rPr>
          <w:sz w:val="22"/>
          <w:szCs w:val="22"/>
          <w:lang w:val="ro-RO"/>
        </w:rPr>
      </w:pPr>
      <w:r w:rsidRPr="007A6347">
        <w:rPr>
          <w:bCs/>
          <w:vertAlign w:val="superscript"/>
          <w:lang w:val="ro-RO"/>
        </w:rPr>
        <w:t xml:space="preserve">(denumirea </w:t>
      </w:r>
      <w:r>
        <w:rPr>
          <w:bCs/>
          <w:vertAlign w:val="superscript"/>
          <w:lang w:val="ro-RO"/>
        </w:rPr>
        <w:t>s</w:t>
      </w:r>
      <w:r w:rsidRPr="007A6347">
        <w:rPr>
          <w:bCs/>
          <w:vertAlign w:val="superscript"/>
          <w:lang w:val="ro-RO"/>
        </w:rPr>
        <w:t>olicitantului)</w:t>
      </w:r>
    </w:p>
    <w:p w:rsidR="00050289" w:rsidRPr="003256D0" w:rsidRDefault="00050289" w:rsidP="00050289">
      <w:pPr>
        <w:jc w:val="both"/>
        <w:rPr>
          <w:sz w:val="22"/>
          <w:szCs w:val="22"/>
          <w:lang w:val="ro-RO"/>
        </w:rPr>
      </w:pPr>
      <w:r w:rsidRPr="003256D0">
        <w:rPr>
          <w:sz w:val="22"/>
          <w:szCs w:val="22"/>
          <w:lang w:val="ro-RO"/>
        </w:rPr>
        <w:t>Sediul_____________________________________</w:t>
      </w:r>
      <w:r w:rsidR="003256D0">
        <w:rPr>
          <w:sz w:val="22"/>
          <w:szCs w:val="22"/>
          <w:lang w:val="ro-RO"/>
        </w:rPr>
        <w:t>_________________________________________</w:t>
      </w:r>
    </w:p>
    <w:p w:rsidR="003256D0" w:rsidRDefault="003256D0" w:rsidP="00050289">
      <w:pPr>
        <w:jc w:val="both"/>
        <w:rPr>
          <w:sz w:val="22"/>
          <w:szCs w:val="22"/>
          <w:lang w:val="ro-RO"/>
        </w:rPr>
      </w:pPr>
    </w:p>
    <w:p w:rsidR="00050289" w:rsidRPr="003256D0" w:rsidRDefault="00050289" w:rsidP="00050289">
      <w:pPr>
        <w:jc w:val="both"/>
        <w:rPr>
          <w:color w:val="262626" w:themeColor="text1" w:themeTint="D9"/>
          <w:sz w:val="22"/>
          <w:szCs w:val="22"/>
          <w:lang w:val="ro-RO"/>
        </w:rPr>
      </w:pPr>
      <w:r w:rsidRPr="003256D0">
        <w:rPr>
          <w:sz w:val="22"/>
          <w:szCs w:val="22"/>
          <w:lang w:val="ro-RO"/>
        </w:rPr>
        <w:t>IDNO a solicitantului</w:t>
      </w:r>
      <w:r w:rsidRPr="003256D0">
        <w:rPr>
          <w:color w:val="262626" w:themeColor="text1" w:themeTint="D9"/>
          <w:sz w:val="22"/>
          <w:szCs w:val="22"/>
          <w:lang w:val="ro-RO"/>
        </w:rPr>
        <w:t>____________________________________________________________</w:t>
      </w:r>
      <w:r w:rsidR="003256D0">
        <w:rPr>
          <w:color w:val="262626" w:themeColor="text1" w:themeTint="D9"/>
          <w:sz w:val="22"/>
          <w:szCs w:val="22"/>
          <w:lang w:val="ro-RO"/>
        </w:rPr>
        <w:t>______</w:t>
      </w:r>
    </w:p>
    <w:p w:rsidR="003256D0" w:rsidRDefault="003256D0" w:rsidP="00050289">
      <w:pPr>
        <w:ind w:right="-5"/>
        <w:jc w:val="both"/>
        <w:rPr>
          <w:color w:val="262626" w:themeColor="text1" w:themeTint="D9"/>
          <w:sz w:val="22"/>
          <w:szCs w:val="22"/>
          <w:lang w:val="ro-RO"/>
        </w:rPr>
      </w:pPr>
    </w:p>
    <w:p w:rsidR="00050289" w:rsidRPr="003256D0" w:rsidRDefault="00050289" w:rsidP="00050289">
      <w:pPr>
        <w:ind w:right="-5"/>
        <w:jc w:val="both"/>
        <w:rPr>
          <w:color w:val="262626" w:themeColor="text1" w:themeTint="D9"/>
          <w:sz w:val="22"/>
          <w:szCs w:val="22"/>
          <w:lang w:val="ro-RO"/>
        </w:rPr>
      </w:pPr>
      <w:r w:rsidRPr="003256D0">
        <w:rPr>
          <w:color w:val="262626" w:themeColor="text1" w:themeTint="D9"/>
          <w:sz w:val="22"/>
          <w:szCs w:val="22"/>
          <w:lang w:val="ro-RO"/>
        </w:rPr>
        <w:t>tel.______________________fax ___________________ e-mail ___________________________</w:t>
      </w:r>
    </w:p>
    <w:p w:rsidR="003256D0" w:rsidRPr="003256D0" w:rsidRDefault="003256D0" w:rsidP="00050289">
      <w:pPr>
        <w:pStyle w:val="Heading1"/>
        <w:numPr>
          <w:ilvl w:val="0"/>
          <w:numId w:val="1"/>
        </w:numPr>
        <w:suppressAutoHyphens/>
        <w:jc w:val="left"/>
        <w:rPr>
          <w:rFonts w:ascii="Times New Roman" w:hAnsi="Times New Roman" w:cs="Times New Roman"/>
          <w:color w:val="262626" w:themeColor="text1" w:themeTint="D9"/>
        </w:rPr>
      </w:pPr>
    </w:p>
    <w:p w:rsidR="00050289" w:rsidRPr="003256D0" w:rsidRDefault="00050289" w:rsidP="00050289">
      <w:pPr>
        <w:pStyle w:val="Heading1"/>
        <w:numPr>
          <w:ilvl w:val="0"/>
          <w:numId w:val="1"/>
        </w:numPr>
        <w:suppressAutoHyphens/>
        <w:jc w:val="left"/>
        <w:rPr>
          <w:rFonts w:ascii="Times New Roman" w:hAnsi="Times New Roman" w:cs="Times New Roman"/>
          <w:color w:val="262626" w:themeColor="text1" w:themeTint="D9"/>
        </w:rPr>
      </w:pPr>
      <w:r w:rsidRPr="003256D0">
        <w:rPr>
          <w:rFonts w:ascii="Times New Roman" w:hAnsi="Times New Roman" w:cs="Times New Roman"/>
          <w:b w:val="0"/>
          <w:bCs w:val="0"/>
          <w:color w:val="262626" w:themeColor="text1" w:themeTint="D9"/>
        </w:rPr>
        <w:t>solicit_____________________________________ autorizației</w:t>
      </w:r>
      <w:r w:rsidRPr="003256D0">
        <w:rPr>
          <w:rFonts w:ascii="Times New Roman" w:hAnsi="Times New Roman" w:cs="Times New Roman"/>
          <w:color w:val="262626" w:themeColor="text1" w:themeTint="D9"/>
        </w:rPr>
        <w:t xml:space="preserve"> </w:t>
      </w:r>
    </w:p>
    <w:p w:rsidR="00050289" w:rsidRPr="00050289" w:rsidRDefault="00050289" w:rsidP="00050289">
      <w:pPr>
        <w:ind w:right="-5"/>
        <w:jc w:val="both"/>
        <w:rPr>
          <w:rFonts w:ascii="Arial" w:hAnsi="Arial" w:cs="Arial"/>
          <w:bCs/>
          <w:color w:val="262626" w:themeColor="text1" w:themeTint="D9"/>
          <w:vertAlign w:val="superscript"/>
          <w:lang w:val="en-US"/>
        </w:rPr>
      </w:pPr>
      <w:r w:rsidRPr="00050289">
        <w:rPr>
          <w:b/>
          <w:bCs/>
          <w:color w:val="262626" w:themeColor="text1" w:themeTint="D9"/>
          <w:sz w:val="18"/>
          <w:szCs w:val="18"/>
          <w:lang w:val="en-US"/>
        </w:rPr>
        <w:t xml:space="preserve">         </w:t>
      </w:r>
      <w:r w:rsidRPr="00050289">
        <w:rPr>
          <w:bCs/>
          <w:color w:val="262626" w:themeColor="text1" w:themeTint="D9"/>
          <w:vertAlign w:val="superscript"/>
          <w:lang w:val="en-US"/>
        </w:rPr>
        <w:t>(eliberarea/prelungirea/reperfectarea/eliberarea duplicatului</w:t>
      </w:r>
      <w:r w:rsidRPr="00050289">
        <w:rPr>
          <w:rFonts w:ascii="Arial" w:hAnsi="Arial" w:cs="Arial"/>
          <w:bCs/>
          <w:color w:val="262626" w:themeColor="text1" w:themeTint="D9"/>
          <w:vertAlign w:val="superscript"/>
          <w:lang w:val="en-US"/>
        </w:rPr>
        <w:t>)</w:t>
      </w:r>
    </w:p>
    <w:p w:rsidR="003256D0" w:rsidRDefault="003256D0" w:rsidP="00050289">
      <w:pPr>
        <w:ind w:right="-5"/>
        <w:jc w:val="both"/>
        <w:rPr>
          <w:color w:val="262626" w:themeColor="text1" w:themeTint="D9"/>
          <w:sz w:val="22"/>
          <w:szCs w:val="22"/>
          <w:lang w:val="ro-RO"/>
        </w:rPr>
      </w:pPr>
    </w:p>
    <w:p w:rsidR="00050289" w:rsidRPr="00050289" w:rsidRDefault="00050289" w:rsidP="00050289">
      <w:pPr>
        <w:ind w:right="-5"/>
        <w:jc w:val="both"/>
        <w:rPr>
          <w:rFonts w:ascii="Arial" w:hAnsi="Arial" w:cs="Arial"/>
          <w:color w:val="262626" w:themeColor="text1" w:themeTint="D9"/>
          <w:sz w:val="22"/>
          <w:szCs w:val="22"/>
          <w:lang w:val="ro-RO"/>
        </w:rPr>
      </w:pPr>
      <w:r w:rsidRPr="00050289">
        <w:rPr>
          <w:color w:val="262626" w:themeColor="text1" w:themeTint="D9"/>
          <w:sz w:val="22"/>
          <w:szCs w:val="22"/>
          <w:lang w:val="ro-RO"/>
        </w:rPr>
        <w:t>Tipul autorizației</w:t>
      </w:r>
      <w:r w:rsidRPr="00050289">
        <w:rPr>
          <w:rFonts w:ascii="Arial" w:hAnsi="Arial" w:cs="Arial"/>
          <w:color w:val="262626" w:themeColor="text1" w:themeTint="D9"/>
          <w:sz w:val="22"/>
          <w:szCs w:val="22"/>
          <w:lang w:val="ro-RO"/>
        </w:rPr>
        <w:t xml:space="preserve"> _______________________________________________________________</w:t>
      </w:r>
    </w:p>
    <w:p w:rsidR="00050289" w:rsidRPr="00050289" w:rsidRDefault="00050289" w:rsidP="00050289">
      <w:pPr>
        <w:ind w:right="-5"/>
        <w:jc w:val="center"/>
        <w:rPr>
          <w:color w:val="262626" w:themeColor="text1" w:themeTint="D9"/>
          <w:vertAlign w:val="superscript"/>
          <w:lang w:val="ro-RO"/>
        </w:rPr>
      </w:pPr>
      <w:r w:rsidRPr="00050289">
        <w:rPr>
          <w:color w:val="262626" w:themeColor="text1" w:themeTint="D9"/>
          <w:vertAlign w:val="superscript"/>
          <w:lang w:val="ro-RO"/>
        </w:rPr>
        <w:t>se indică tipul autorizației</w:t>
      </w:r>
    </w:p>
    <w:p w:rsidR="00050289" w:rsidRPr="00050289" w:rsidRDefault="00050289" w:rsidP="00050289">
      <w:pPr>
        <w:ind w:right="-5"/>
        <w:jc w:val="both"/>
        <w:rPr>
          <w:rFonts w:ascii="Arial" w:hAnsi="Arial" w:cs="Arial"/>
          <w:color w:val="262626" w:themeColor="text1" w:themeTint="D9"/>
          <w:sz w:val="22"/>
          <w:szCs w:val="22"/>
          <w:lang w:val="ro-RO"/>
        </w:rPr>
      </w:pPr>
      <w:r w:rsidRPr="00050289">
        <w:rPr>
          <w:rFonts w:ascii="Arial" w:hAnsi="Arial" w:cs="Arial"/>
          <w:color w:val="262626" w:themeColor="text1" w:themeTint="D9"/>
          <w:sz w:val="22"/>
          <w:szCs w:val="22"/>
          <w:lang w:val="ro-RO"/>
        </w:rPr>
        <w:t xml:space="preserve">____________________________________________________________________________ </w:t>
      </w:r>
    </w:p>
    <w:p w:rsidR="00050289" w:rsidRPr="00050289" w:rsidRDefault="00050289" w:rsidP="00050289">
      <w:pPr>
        <w:ind w:right="-5"/>
        <w:jc w:val="center"/>
        <w:rPr>
          <w:color w:val="262626" w:themeColor="text1" w:themeTint="D9"/>
          <w:sz w:val="22"/>
          <w:szCs w:val="22"/>
          <w:vertAlign w:val="superscript"/>
          <w:lang w:val="ro-RO"/>
        </w:rPr>
      </w:pPr>
    </w:p>
    <w:p w:rsidR="003256D0" w:rsidRDefault="003256D0" w:rsidP="00050289">
      <w:pPr>
        <w:ind w:right="-5"/>
        <w:rPr>
          <w:rFonts w:ascii="Arial" w:hAnsi="Arial" w:cs="Arial"/>
          <w:color w:val="262626" w:themeColor="text1" w:themeTint="D9"/>
          <w:sz w:val="22"/>
          <w:szCs w:val="22"/>
          <w:lang w:val="ro-RO"/>
        </w:rPr>
      </w:pPr>
      <w:r w:rsidRPr="00050289">
        <w:rPr>
          <w:color w:val="262626" w:themeColor="text1" w:themeTint="D9"/>
          <w:sz w:val="22"/>
          <w:szCs w:val="22"/>
          <w:vertAlign w:val="superscript"/>
          <w:lang w:val="ro-RO"/>
        </w:rPr>
        <w:t>Adresa de  amplasare a liniei directe/conductei directe/sistemului de distribuție închis</w:t>
      </w:r>
      <w:r w:rsidRPr="00050289">
        <w:rPr>
          <w:rFonts w:ascii="Arial" w:hAnsi="Arial" w:cs="Arial"/>
          <w:color w:val="262626" w:themeColor="text1" w:themeTint="D9"/>
          <w:sz w:val="22"/>
          <w:szCs w:val="22"/>
          <w:lang w:val="ro-RO"/>
        </w:rPr>
        <w:t xml:space="preserve"> </w:t>
      </w:r>
      <w:r w:rsidR="00050289" w:rsidRPr="00050289">
        <w:rPr>
          <w:rFonts w:ascii="Arial" w:hAnsi="Arial" w:cs="Arial"/>
          <w:color w:val="262626" w:themeColor="text1" w:themeTint="D9"/>
          <w:sz w:val="22"/>
          <w:szCs w:val="22"/>
          <w:lang w:val="ro-RO"/>
        </w:rPr>
        <w:t>___________________________________________________________________________</w:t>
      </w:r>
    </w:p>
    <w:p w:rsidR="003256D0" w:rsidRDefault="003256D0" w:rsidP="00050289">
      <w:pPr>
        <w:ind w:right="-5"/>
        <w:rPr>
          <w:rFonts w:ascii="Arial" w:hAnsi="Arial" w:cs="Arial"/>
          <w:color w:val="262626" w:themeColor="text1" w:themeTint="D9"/>
          <w:sz w:val="22"/>
          <w:szCs w:val="22"/>
          <w:lang w:val="ro-RO"/>
        </w:rPr>
      </w:pPr>
    </w:p>
    <w:p w:rsidR="00050289" w:rsidRDefault="00050289" w:rsidP="00050289">
      <w:pPr>
        <w:ind w:right="-5"/>
        <w:rPr>
          <w:rFonts w:ascii="Arial" w:hAnsi="Arial" w:cs="Arial"/>
          <w:sz w:val="22"/>
          <w:szCs w:val="22"/>
          <w:lang w:val="ro-RO"/>
        </w:rPr>
      </w:pPr>
      <w:r w:rsidRPr="00050289">
        <w:rPr>
          <w:rFonts w:ascii="Arial" w:hAnsi="Arial" w:cs="Arial"/>
          <w:color w:val="262626" w:themeColor="text1" w:themeTint="D9"/>
          <w:sz w:val="22"/>
          <w:szCs w:val="22"/>
          <w:lang w:val="ro-RO"/>
        </w:rPr>
        <w:t>____________________________________________</w:t>
      </w:r>
      <w:r w:rsidR="003256D0">
        <w:rPr>
          <w:rFonts w:ascii="Arial" w:hAnsi="Arial" w:cs="Arial"/>
          <w:color w:val="262626" w:themeColor="text1" w:themeTint="D9"/>
          <w:sz w:val="22"/>
          <w:szCs w:val="22"/>
          <w:lang w:val="ro-RO"/>
        </w:rPr>
        <w:t>_______________________________</w:t>
      </w:r>
    </w:p>
    <w:p w:rsidR="00050289" w:rsidRDefault="00050289" w:rsidP="00050289">
      <w:pPr>
        <w:ind w:right="-5"/>
        <w:rPr>
          <w:rFonts w:ascii="Arial" w:hAnsi="Arial" w:cs="Arial"/>
          <w:sz w:val="22"/>
          <w:szCs w:val="22"/>
          <w:lang w:val="ro-RO"/>
        </w:rPr>
      </w:pPr>
    </w:p>
    <w:p w:rsidR="00050289" w:rsidRDefault="00050289" w:rsidP="00050289">
      <w:pPr>
        <w:ind w:right="-5"/>
        <w:rPr>
          <w:rFonts w:ascii="Arial" w:hAnsi="Arial" w:cs="Arial"/>
          <w:sz w:val="22"/>
          <w:szCs w:val="22"/>
          <w:lang w:val="ro-RO"/>
        </w:rPr>
      </w:pPr>
      <w:r w:rsidRPr="007A6347">
        <w:rPr>
          <w:sz w:val="22"/>
          <w:szCs w:val="22"/>
          <w:lang w:val="ro-RO"/>
        </w:rPr>
        <w:t>La cerere se anexează</w:t>
      </w:r>
      <w:r>
        <w:rPr>
          <w:rFonts w:ascii="Arial" w:hAnsi="Arial" w:cs="Arial"/>
          <w:sz w:val="22"/>
          <w:szCs w:val="22"/>
          <w:lang w:val="ro-RO"/>
        </w:rPr>
        <w:t>:</w:t>
      </w:r>
    </w:p>
    <w:p w:rsidR="003256D0" w:rsidRDefault="003256D0" w:rsidP="00050289">
      <w:pPr>
        <w:ind w:right="-5"/>
        <w:rPr>
          <w:rFonts w:ascii="Arial" w:hAnsi="Arial" w:cs="Arial"/>
          <w:sz w:val="22"/>
          <w:szCs w:val="22"/>
          <w:lang w:val="ro-RO"/>
        </w:rPr>
      </w:pPr>
    </w:p>
    <w:p w:rsidR="00050289" w:rsidRDefault="00050289" w:rsidP="003256D0">
      <w:pPr>
        <w:spacing w:line="480" w:lineRule="auto"/>
        <w:ind w:right="-5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1. ______________________________________________________________________</w:t>
      </w:r>
    </w:p>
    <w:p w:rsidR="00050289" w:rsidRDefault="00050289" w:rsidP="003256D0">
      <w:pPr>
        <w:spacing w:line="480" w:lineRule="auto"/>
        <w:ind w:right="-5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2. ______________________________________________________________________ </w:t>
      </w:r>
    </w:p>
    <w:p w:rsidR="00050289" w:rsidRDefault="00050289" w:rsidP="003256D0">
      <w:pPr>
        <w:tabs>
          <w:tab w:val="left" w:pos="-360"/>
        </w:tabs>
        <w:spacing w:line="480" w:lineRule="auto"/>
        <w:ind w:left="180" w:hanging="18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3._______________________________________________________________________ </w:t>
      </w:r>
    </w:p>
    <w:p w:rsidR="00050289" w:rsidRDefault="00050289" w:rsidP="003256D0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4._______________________________________________________________________</w:t>
      </w:r>
    </w:p>
    <w:p w:rsidR="00050289" w:rsidRDefault="00050289" w:rsidP="003256D0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5. _______________________________________________________________________  </w:t>
      </w:r>
    </w:p>
    <w:p w:rsidR="00050289" w:rsidRDefault="00050289" w:rsidP="003256D0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6. _______________________________________________________________________</w:t>
      </w:r>
    </w:p>
    <w:p w:rsidR="00050289" w:rsidRDefault="00050289" w:rsidP="003256D0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7. _______________________________________________________________________</w:t>
      </w:r>
    </w:p>
    <w:p w:rsidR="00050289" w:rsidRDefault="00050289" w:rsidP="003256D0">
      <w:pPr>
        <w:spacing w:line="48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8. _______________________________________________________________________</w:t>
      </w:r>
    </w:p>
    <w:p w:rsidR="00050289" w:rsidRDefault="00050289" w:rsidP="00050289">
      <w:pPr>
        <w:ind w:right="-5"/>
        <w:jc w:val="both"/>
        <w:rPr>
          <w:rFonts w:ascii="Arial" w:hAnsi="Arial" w:cs="Arial"/>
          <w:sz w:val="22"/>
          <w:szCs w:val="22"/>
          <w:lang w:val="ro-RO"/>
        </w:rPr>
      </w:pPr>
    </w:p>
    <w:p w:rsidR="003256D0" w:rsidRDefault="003256D0" w:rsidP="00050289">
      <w:pPr>
        <w:ind w:right="-5"/>
        <w:jc w:val="both"/>
        <w:rPr>
          <w:rFonts w:ascii="Arial" w:hAnsi="Arial" w:cs="Arial"/>
          <w:sz w:val="22"/>
          <w:szCs w:val="22"/>
          <w:lang w:val="ro-RO"/>
        </w:rPr>
      </w:pPr>
    </w:p>
    <w:p w:rsidR="00050289" w:rsidRDefault="00050289" w:rsidP="00050289">
      <w:pPr>
        <w:ind w:right="-5"/>
        <w:jc w:val="both"/>
        <w:rPr>
          <w:rFonts w:ascii="Arial" w:hAnsi="Arial" w:cs="Arial"/>
          <w:sz w:val="22"/>
          <w:szCs w:val="22"/>
          <w:lang w:val="ro-RO"/>
        </w:rPr>
      </w:pPr>
    </w:p>
    <w:p w:rsidR="00050289" w:rsidRPr="003256D0" w:rsidRDefault="00050289" w:rsidP="003256D0">
      <w:pPr>
        <w:ind w:right="-5"/>
        <w:jc w:val="center"/>
        <w:rPr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________________________________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 xml:space="preserve">          ___________________________</w:t>
      </w:r>
      <w:r w:rsidRPr="007A6347">
        <w:rPr>
          <w:sz w:val="16"/>
          <w:szCs w:val="16"/>
          <w:lang w:val="ro-RO"/>
        </w:rPr>
        <w:t xml:space="preserve">   </w:t>
      </w:r>
      <w:r>
        <w:rPr>
          <w:sz w:val="16"/>
          <w:szCs w:val="16"/>
          <w:lang w:val="ro-RO"/>
        </w:rPr>
        <w:t xml:space="preserve"> </w:t>
      </w:r>
      <w:bookmarkStart w:id="0" w:name="_GoBack"/>
      <w:bookmarkEnd w:id="0"/>
      <w:r w:rsidRPr="007A6347">
        <w:rPr>
          <w:sz w:val="16"/>
          <w:szCs w:val="16"/>
          <w:lang w:val="ro-RO"/>
        </w:rPr>
        <w:t>(numele, prenumele solicitantului)</w:t>
      </w:r>
      <w:r w:rsidRPr="007A6347">
        <w:rPr>
          <w:sz w:val="22"/>
          <w:szCs w:val="22"/>
          <w:lang w:val="ro-RO"/>
        </w:rPr>
        <w:tab/>
        <w:t xml:space="preserve">          </w:t>
      </w:r>
      <w:r w:rsidR="003256D0">
        <w:rPr>
          <w:lang w:val="ro-RO"/>
        </w:rPr>
        <w:t xml:space="preserve"> </w:t>
      </w:r>
      <w:r w:rsidRPr="007A6347">
        <w:rPr>
          <w:b/>
          <w:vertAlign w:val="superscript"/>
          <w:lang w:val="ro-RO"/>
        </w:rPr>
        <w:t>L.Ş.</w:t>
      </w:r>
      <w:r w:rsidRPr="007A6347">
        <w:rPr>
          <w:b/>
          <w:lang w:val="ro-RO"/>
        </w:rPr>
        <w:t xml:space="preserve">      </w:t>
      </w:r>
      <w:r w:rsidRPr="007A6347">
        <w:rPr>
          <w:b/>
          <w:vertAlign w:val="superscript"/>
          <w:lang w:val="ro-RO"/>
        </w:rPr>
        <w:t xml:space="preserve">            </w:t>
      </w:r>
      <w:r>
        <w:rPr>
          <w:b/>
          <w:vertAlign w:val="superscript"/>
          <w:lang w:val="ro-RO"/>
        </w:rPr>
        <w:t xml:space="preserve">                  </w:t>
      </w:r>
      <w:r w:rsidR="003256D0">
        <w:rPr>
          <w:b/>
          <w:vertAlign w:val="superscript"/>
          <w:lang w:val="ro-RO"/>
        </w:rPr>
        <w:t xml:space="preserve">   (</w:t>
      </w:r>
      <w:r>
        <w:rPr>
          <w:vertAlign w:val="superscript"/>
          <w:lang w:val="ro-RO"/>
        </w:rPr>
        <w:t>semnătura)</w:t>
      </w:r>
    </w:p>
    <w:p w:rsidR="00050289" w:rsidRDefault="00050289"/>
    <w:sectPr w:rsidR="00050289" w:rsidSect="00835126">
      <w:footerReference w:type="even" r:id="rId7"/>
      <w:footerReference w:type="default" r:id="rId8"/>
      <w:pgSz w:w="11906" w:h="16838"/>
      <w:pgMar w:top="709" w:right="849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2D" w:rsidRDefault="009C742D">
      <w:r>
        <w:separator/>
      </w:r>
    </w:p>
  </w:endnote>
  <w:endnote w:type="continuationSeparator" w:id="0">
    <w:p w:rsidR="009C742D" w:rsidRDefault="009C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66" w:rsidRDefault="00050289" w:rsidP="00D032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4D66" w:rsidRDefault="009C742D" w:rsidP="004443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66" w:rsidRDefault="00050289" w:rsidP="00D032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56D0">
      <w:rPr>
        <w:rStyle w:val="PageNumber"/>
        <w:noProof/>
      </w:rPr>
      <w:t>1</w:t>
    </w:r>
    <w:r>
      <w:rPr>
        <w:rStyle w:val="PageNumber"/>
      </w:rPr>
      <w:fldChar w:fldCharType="end"/>
    </w:r>
  </w:p>
  <w:p w:rsidR="00464D66" w:rsidRDefault="009C742D" w:rsidP="004443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2D" w:rsidRDefault="009C742D">
      <w:r>
        <w:separator/>
      </w:r>
    </w:p>
  </w:footnote>
  <w:footnote w:type="continuationSeparator" w:id="0">
    <w:p w:rsidR="009C742D" w:rsidRDefault="009C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89"/>
    <w:rsid w:val="00050289"/>
    <w:rsid w:val="003256D0"/>
    <w:rsid w:val="009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4209"/>
  <w15:docId w15:val="{E32882D0-D906-4D20-8627-FCA5070B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paragraph" w:styleId="Heading1">
    <w:name w:val="heading 1"/>
    <w:basedOn w:val="Normal"/>
    <w:next w:val="Normal"/>
    <w:link w:val="Heading1Char"/>
    <w:qFormat/>
    <w:rsid w:val="00050289"/>
    <w:pPr>
      <w:keepNext/>
      <w:jc w:val="both"/>
      <w:outlineLvl w:val="0"/>
    </w:pPr>
    <w:rPr>
      <w:rFonts w:ascii="Courier New" w:hAnsi="Courier New" w:cs="Courier New"/>
      <w:b/>
      <w:bCs/>
      <w:color w:val="0000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289"/>
    <w:rPr>
      <w:rFonts w:ascii="Courier New" w:eastAsia="Times New Roman" w:hAnsi="Courier New" w:cs="Courier New"/>
      <w:b/>
      <w:bCs/>
      <w:color w:val="000080"/>
      <w:lang w:val="en-US" w:eastAsia="ru-RU"/>
    </w:rPr>
  </w:style>
  <w:style w:type="paragraph" w:styleId="Footer">
    <w:name w:val="footer"/>
    <w:basedOn w:val="Normal"/>
    <w:link w:val="FooterChar"/>
    <w:rsid w:val="000502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50289"/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character" w:styleId="PageNumber">
    <w:name w:val="page number"/>
    <w:basedOn w:val="DefaultParagraphFont"/>
    <w:rsid w:val="00050289"/>
  </w:style>
  <w:style w:type="paragraph" w:styleId="BalloonText">
    <w:name w:val="Balloon Text"/>
    <w:basedOn w:val="Normal"/>
    <w:link w:val="BalloonTextChar"/>
    <w:uiPriority w:val="99"/>
    <w:semiHidden/>
    <w:unhideWhenUsed/>
    <w:rsid w:val="00325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D0"/>
    <w:rPr>
      <w:rFonts w:ascii="Segoe UI" w:eastAsia="Times New Roman" w:hAnsi="Segoe UI" w:cs="Segoe UI"/>
      <w:sz w:val="18"/>
      <w:szCs w:val="18"/>
      <w:lang w:val="ro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TB. Bucur</dc:creator>
  <cp:lastModifiedBy>Jucov Ciprian</cp:lastModifiedBy>
  <cp:revision>2</cp:revision>
  <cp:lastPrinted>2021-11-17T12:09:00Z</cp:lastPrinted>
  <dcterms:created xsi:type="dcterms:W3CDTF">2021-11-17T12:09:00Z</dcterms:created>
  <dcterms:modified xsi:type="dcterms:W3CDTF">2021-11-17T12:09:00Z</dcterms:modified>
</cp:coreProperties>
</file>