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1E467" w14:textId="77777777" w:rsidR="000B0503" w:rsidRPr="006F4B6F" w:rsidRDefault="000B0503" w:rsidP="000B0503">
      <w:pPr>
        <w:spacing w:after="0"/>
        <w:ind w:firstLine="709"/>
        <w:jc w:val="center"/>
        <w:rPr>
          <w:rFonts w:cs="Times New Roman"/>
          <w:b/>
          <w:sz w:val="24"/>
          <w:szCs w:val="24"/>
          <w:lang w:val="ro-MD"/>
        </w:rPr>
      </w:pPr>
      <w:r w:rsidRPr="006F4B6F">
        <w:rPr>
          <w:rFonts w:cs="Times New Roman"/>
          <w:b/>
          <w:sz w:val="24"/>
          <w:szCs w:val="24"/>
          <w:lang w:val="ro-MD"/>
        </w:rPr>
        <w:t>ANUNȚ DE PARTICIPARE</w:t>
      </w:r>
    </w:p>
    <w:p w14:paraId="2E640CB3" w14:textId="2A4B4F1F" w:rsidR="0061611D" w:rsidRPr="006F4B6F" w:rsidRDefault="0061611D" w:rsidP="000B0503">
      <w:pPr>
        <w:spacing w:after="0"/>
        <w:ind w:firstLine="709"/>
        <w:jc w:val="center"/>
        <w:rPr>
          <w:rFonts w:cs="Times New Roman"/>
          <w:b/>
          <w:sz w:val="24"/>
          <w:szCs w:val="24"/>
          <w:lang w:val="ro-MD"/>
        </w:rPr>
      </w:pPr>
      <w:r w:rsidRPr="006F4B6F">
        <w:rPr>
          <w:rFonts w:cs="Times New Roman"/>
          <w:b/>
          <w:sz w:val="24"/>
          <w:szCs w:val="24"/>
          <w:lang w:val="ro-MD"/>
        </w:rPr>
        <w:t xml:space="preserve">privind achiziționarea serviciilor </w:t>
      </w:r>
      <w:r w:rsidR="00473B8C" w:rsidRPr="006F4B6F">
        <w:rPr>
          <w:rFonts w:cs="Times New Roman"/>
          <w:b/>
          <w:sz w:val="24"/>
          <w:szCs w:val="24"/>
          <w:lang w:val="ro-MD"/>
        </w:rPr>
        <w:t xml:space="preserve">de </w:t>
      </w:r>
      <w:r w:rsidR="00DB1A9E" w:rsidRPr="006F4B6F">
        <w:rPr>
          <w:rFonts w:cs="Times New Roman"/>
          <w:b/>
          <w:sz w:val="24"/>
          <w:szCs w:val="24"/>
          <w:lang w:val="ro-MD"/>
        </w:rPr>
        <w:t>mentenanță a paginii web www.anre.md</w:t>
      </w:r>
    </w:p>
    <w:p w14:paraId="177DD5DC" w14:textId="77777777" w:rsidR="000B0503" w:rsidRPr="006F4B6F" w:rsidRDefault="000B0503" w:rsidP="000B0503">
      <w:pPr>
        <w:spacing w:after="0"/>
        <w:rPr>
          <w:rFonts w:cs="Times New Roman"/>
          <w:sz w:val="24"/>
          <w:szCs w:val="24"/>
          <w:lang w:val="ro-MD"/>
        </w:rPr>
      </w:pPr>
    </w:p>
    <w:p w14:paraId="51822114" w14:textId="52447D4C" w:rsidR="000B0503" w:rsidRPr="006F4B6F" w:rsidRDefault="000B0503" w:rsidP="000B0503">
      <w:pPr>
        <w:spacing w:after="0"/>
        <w:jc w:val="both"/>
        <w:rPr>
          <w:rFonts w:cs="Times New Roman"/>
          <w:sz w:val="24"/>
          <w:szCs w:val="24"/>
          <w:lang w:val="ro-MD"/>
        </w:rPr>
      </w:pPr>
      <w:r w:rsidRPr="006F4B6F">
        <w:rPr>
          <w:rFonts w:cs="Times New Roman"/>
          <w:sz w:val="24"/>
          <w:szCs w:val="24"/>
          <w:lang w:val="ro-MD"/>
        </w:rPr>
        <w:t xml:space="preserve">Privind achiziționarea </w:t>
      </w:r>
      <w:r w:rsidR="00473B8C" w:rsidRPr="006F4B6F">
        <w:rPr>
          <w:rFonts w:cs="Times New Roman"/>
          <w:b/>
          <w:sz w:val="24"/>
          <w:szCs w:val="24"/>
          <w:u w:val="single"/>
          <w:lang w:val="ro-MD"/>
        </w:rPr>
        <w:t xml:space="preserve">serviciilor de mentenanță a paginii web </w:t>
      </w:r>
      <w:hyperlink r:id="rId7" w:history="1">
        <w:r w:rsidR="00473B8C" w:rsidRPr="006F4B6F">
          <w:rPr>
            <w:rStyle w:val="Hyperlink"/>
            <w:rFonts w:cs="Times New Roman"/>
            <w:b/>
            <w:sz w:val="24"/>
            <w:szCs w:val="24"/>
            <w:lang w:val="ro-MD"/>
          </w:rPr>
          <w:t>www.anre.md</w:t>
        </w:r>
      </w:hyperlink>
      <w:r w:rsidR="00473B8C" w:rsidRPr="006F4B6F">
        <w:rPr>
          <w:rFonts w:cs="Times New Roman"/>
          <w:b/>
          <w:sz w:val="24"/>
          <w:szCs w:val="24"/>
          <w:u w:val="single"/>
          <w:lang w:val="ro-MD"/>
        </w:rPr>
        <w:t xml:space="preserve">, </w:t>
      </w:r>
      <w:r w:rsidRPr="006F4B6F">
        <w:rPr>
          <w:rFonts w:cs="Times New Roman"/>
          <w:sz w:val="24"/>
          <w:szCs w:val="24"/>
          <w:lang w:val="ro-MD"/>
        </w:rPr>
        <w:t>prin</w:t>
      </w:r>
      <w:r w:rsidR="00473B8C" w:rsidRPr="006F4B6F">
        <w:rPr>
          <w:rFonts w:cs="Times New Roman"/>
          <w:sz w:val="24"/>
          <w:szCs w:val="24"/>
          <w:lang w:val="ro-MD"/>
        </w:rPr>
        <w:t xml:space="preserve"> intermediul procedurii de</w:t>
      </w:r>
      <w:r w:rsidRPr="006F4B6F">
        <w:rPr>
          <w:rFonts w:cs="Times New Roman"/>
          <w:sz w:val="24"/>
          <w:szCs w:val="24"/>
          <w:lang w:val="ro-MD"/>
        </w:rPr>
        <w:t xml:space="preserve"> achiziție publică de valoare mică.</w:t>
      </w:r>
    </w:p>
    <w:p w14:paraId="083BD309" w14:textId="77777777" w:rsidR="000B0503" w:rsidRPr="006F4B6F" w:rsidRDefault="000B0503" w:rsidP="000B0503">
      <w:pPr>
        <w:pStyle w:val="ListParagraph"/>
        <w:numPr>
          <w:ilvl w:val="0"/>
          <w:numId w:val="1"/>
        </w:numPr>
        <w:spacing w:after="0"/>
        <w:jc w:val="both"/>
        <w:rPr>
          <w:rFonts w:cs="Times New Roman"/>
          <w:sz w:val="24"/>
          <w:szCs w:val="24"/>
          <w:lang w:val="ro-MD"/>
        </w:rPr>
      </w:pPr>
      <w:r w:rsidRPr="006F4B6F">
        <w:rPr>
          <w:rFonts w:cs="Times New Roman"/>
          <w:sz w:val="24"/>
          <w:szCs w:val="24"/>
          <w:lang w:val="ro-MD"/>
        </w:rPr>
        <w:t xml:space="preserve">Denumirea autorității contractante: </w:t>
      </w:r>
      <w:r w:rsidRPr="006F4B6F">
        <w:rPr>
          <w:rFonts w:cs="Times New Roman"/>
          <w:b/>
          <w:sz w:val="24"/>
          <w:szCs w:val="24"/>
          <w:lang w:val="ro-MD"/>
        </w:rPr>
        <w:t>Agenția Națională pentru Reglementare în Energetică</w:t>
      </w:r>
      <w:r w:rsidRPr="006F4B6F">
        <w:rPr>
          <w:rFonts w:cs="Times New Roman"/>
          <w:sz w:val="24"/>
          <w:szCs w:val="24"/>
          <w:lang w:val="ro-MD"/>
        </w:rPr>
        <w:t>;</w:t>
      </w:r>
    </w:p>
    <w:p w14:paraId="7A1BC0C8" w14:textId="77777777" w:rsidR="000B0503" w:rsidRPr="006F4B6F" w:rsidRDefault="000B0503" w:rsidP="000B0503">
      <w:pPr>
        <w:pStyle w:val="ListParagraph"/>
        <w:numPr>
          <w:ilvl w:val="0"/>
          <w:numId w:val="1"/>
        </w:numPr>
        <w:spacing w:after="0"/>
        <w:jc w:val="both"/>
        <w:rPr>
          <w:rFonts w:cs="Times New Roman"/>
          <w:sz w:val="24"/>
          <w:szCs w:val="24"/>
          <w:lang w:val="ro-MD"/>
        </w:rPr>
      </w:pPr>
      <w:r w:rsidRPr="006F4B6F">
        <w:rPr>
          <w:rFonts w:cs="Times New Roman"/>
          <w:sz w:val="24"/>
          <w:szCs w:val="24"/>
          <w:lang w:val="ro-MD"/>
        </w:rPr>
        <w:t>IDNO: 1006601003566</w:t>
      </w:r>
    </w:p>
    <w:p w14:paraId="15BFA18F" w14:textId="77777777" w:rsidR="000B0503" w:rsidRPr="006F4B6F" w:rsidRDefault="000B0503" w:rsidP="000B0503">
      <w:pPr>
        <w:pStyle w:val="ListParagraph"/>
        <w:numPr>
          <w:ilvl w:val="0"/>
          <w:numId w:val="1"/>
        </w:numPr>
        <w:spacing w:after="0"/>
        <w:jc w:val="both"/>
        <w:rPr>
          <w:rFonts w:cs="Times New Roman"/>
          <w:sz w:val="24"/>
          <w:szCs w:val="24"/>
          <w:lang w:val="ro-MD"/>
        </w:rPr>
      </w:pPr>
      <w:r w:rsidRPr="006F4B6F">
        <w:rPr>
          <w:rFonts w:cs="Times New Roman"/>
          <w:sz w:val="24"/>
          <w:szCs w:val="24"/>
          <w:lang w:val="ro-MD"/>
        </w:rPr>
        <w:t xml:space="preserve">Adresa: </w:t>
      </w:r>
      <w:r w:rsidRPr="006F4B6F">
        <w:rPr>
          <w:rFonts w:cs="Times New Roman"/>
          <w:b/>
          <w:sz w:val="24"/>
          <w:szCs w:val="24"/>
          <w:lang w:val="ro-MD"/>
        </w:rPr>
        <w:t>mun. Chișinău, str. Alexandr Pușkin 52/A</w:t>
      </w:r>
    </w:p>
    <w:p w14:paraId="73A5A9D0" w14:textId="77777777" w:rsidR="000B0503" w:rsidRPr="006F4B6F" w:rsidRDefault="009C7F71" w:rsidP="000B0503">
      <w:pPr>
        <w:pStyle w:val="ListParagraph"/>
        <w:numPr>
          <w:ilvl w:val="0"/>
          <w:numId w:val="1"/>
        </w:numPr>
        <w:spacing w:after="0"/>
        <w:jc w:val="both"/>
        <w:rPr>
          <w:rFonts w:cs="Times New Roman"/>
          <w:b/>
          <w:sz w:val="24"/>
          <w:szCs w:val="24"/>
          <w:lang w:val="ro-MD"/>
        </w:rPr>
      </w:pPr>
      <w:r w:rsidRPr="006F4B6F">
        <w:rPr>
          <w:rFonts w:cs="Times New Roman"/>
          <w:sz w:val="24"/>
          <w:szCs w:val="24"/>
          <w:lang w:val="ro-MD"/>
        </w:rPr>
        <w:t>Număr de telefon</w:t>
      </w:r>
      <w:r w:rsidR="000B0503" w:rsidRPr="006F4B6F">
        <w:rPr>
          <w:rFonts w:cs="Times New Roman"/>
          <w:sz w:val="24"/>
          <w:szCs w:val="24"/>
          <w:lang w:val="ro-MD"/>
        </w:rPr>
        <w:t xml:space="preserve">: </w:t>
      </w:r>
      <w:r w:rsidR="000B0503" w:rsidRPr="006F4B6F">
        <w:rPr>
          <w:rFonts w:cs="Times New Roman"/>
          <w:b/>
          <w:sz w:val="24"/>
          <w:szCs w:val="24"/>
          <w:lang w:val="ro-MD"/>
        </w:rPr>
        <w:t>022 823 950</w:t>
      </w:r>
    </w:p>
    <w:p w14:paraId="3570799D" w14:textId="77777777" w:rsidR="000B0503" w:rsidRPr="006F4B6F" w:rsidRDefault="000B0503" w:rsidP="000B0503">
      <w:pPr>
        <w:pStyle w:val="ListParagraph"/>
        <w:numPr>
          <w:ilvl w:val="0"/>
          <w:numId w:val="1"/>
        </w:numPr>
        <w:spacing w:after="0"/>
        <w:jc w:val="both"/>
        <w:rPr>
          <w:rFonts w:cs="Times New Roman"/>
          <w:sz w:val="24"/>
          <w:szCs w:val="24"/>
          <w:lang w:val="ro-MD"/>
        </w:rPr>
      </w:pPr>
      <w:r w:rsidRPr="006F4B6F">
        <w:rPr>
          <w:rFonts w:cs="Times New Roman"/>
          <w:sz w:val="24"/>
          <w:szCs w:val="24"/>
          <w:lang w:val="ro-MD"/>
        </w:rPr>
        <w:t xml:space="preserve">Adresa de e-mail și pagina web oficială a autorității contractante: </w:t>
      </w:r>
      <w:hyperlink r:id="rId8" w:history="1">
        <w:r w:rsidR="004729EE" w:rsidRPr="006F4B6F">
          <w:rPr>
            <w:rStyle w:val="Hyperlink"/>
            <w:rFonts w:cs="Times New Roman"/>
            <w:color w:val="auto"/>
            <w:sz w:val="24"/>
            <w:szCs w:val="24"/>
            <w:lang w:val="ro-MD"/>
          </w:rPr>
          <w:t>anre@anre.md</w:t>
        </w:r>
      </w:hyperlink>
      <w:r w:rsidR="008570C7" w:rsidRPr="006F4B6F">
        <w:rPr>
          <w:rFonts w:cs="Times New Roman"/>
          <w:sz w:val="24"/>
          <w:szCs w:val="24"/>
          <w:lang w:val="ro-MD"/>
        </w:rPr>
        <w:t xml:space="preserve">, </w:t>
      </w:r>
      <w:hyperlink r:id="rId9" w:history="1">
        <w:r w:rsidR="008570C7" w:rsidRPr="006F4B6F">
          <w:rPr>
            <w:rStyle w:val="Hyperlink"/>
            <w:rFonts w:cs="Times New Roman"/>
            <w:color w:val="auto"/>
            <w:sz w:val="24"/>
            <w:szCs w:val="24"/>
            <w:lang w:val="ro-MD"/>
          </w:rPr>
          <w:t>www.anre.md</w:t>
        </w:r>
      </w:hyperlink>
      <w:r w:rsidR="008570C7" w:rsidRPr="006F4B6F">
        <w:rPr>
          <w:rFonts w:cs="Times New Roman"/>
          <w:sz w:val="24"/>
          <w:szCs w:val="24"/>
          <w:lang w:val="ro-MD"/>
        </w:rPr>
        <w:t>;</w:t>
      </w:r>
    </w:p>
    <w:p w14:paraId="36F648FD" w14:textId="77777777" w:rsidR="008570C7" w:rsidRPr="006F4B6F" w:rsidRDefault="008570C7" w:rsidP="000B0503">
      <w:pPr>
        <w:pStyle w:val="ListParagraph"/>
        <w:numPr>
          <w:ilvl w:val="0"/>
          <w:numId w:val="1"/>
        </w:numPr>
        <w:spacing w:after="0"/>
        <w:jc w:val="both"/>
        <w:rPr>
          <w:rFonts w:cs="Times New Roman"/>
          <w:sz w:val="24"/>
          <w:szCs w:val="24"/>
          <w:lang w:val="ro-MD"/>
        </w:rPr>
      </w:pPr>
      <w:r w:rsidRPr="006F4B6F">
        <w:rPr>
          <w:rFonts w:cs="Times New Roman"/>
          <w:sz w:val="24"/>
          <w:szCs w:val="24"/>
          <w:lang w:val="ro-MD"/>
        </w:rPr>
        <w:t xml:space="preserve">Adresa de e-mail sau pagina web oficială la care se va putea obține accesul la documentația de atribuire: documentația de atribuire este anexată pe pagina web a Agenției la rubrica: </w:t>
      </w:r>
      <w:r w:rsidRPr="006F4B6F">
        <w:rPr>
          <w:rFonts w:cs="Times New Roman"/>
          <w:b/>
          <w:sz w:val="24"/>
          <w:szCs w:val="24"/>
          <w:lang w:val="ro-MD"/>
        </w:rPr>
        <w:t>Achiziții publice</w:t>
      </w:r>
      <w:r w:rsidRPr="006F4B6F">
        <w:rPr>
          <w:rFonts w:cs="Times New Roman"/>
          <w:sz w:val="24"/>
          <w:szCs w:val="24"/>
          <w:lang w:val="ro-MD"/>
        </w:rPr>
        <w:t>.</w:t>
      </w:r>
    </w:p>
    <w:p w14:paraId="215ADA4B" w14:textId="77777777" w:rsidR="008570C7" w:rsidRPr="006F4B6F" w:rsidRDefault="008570C7" w:rsidP="000B0503">
      <w:pPr>
        <w:pStyle w:val="ListParagraph"/>
        <w:numPr>
          <w:ilvl w:val="0"/>
          <w:numId w:val="1"/>
        </w:numPr>
        <w:spacing w:after="0"/>
        <w:jc w:val="both"/>
        <w:rPr>
          <w:rFonts w:cs="Times New Roman"/>
          <w:b/>
          <w:sz w:val="24"/>
          <w:szCs w:val="24"/>
          <w:lang w:val="ro-MD"/>
        </w:rPr>
      </w:pPr>
      <w:r w:rsidRPr="006F4B6F">
        <w:rPr>
          <w:rFonts w:cs="Times New Roman"/>
          <w:sz w:val="24"/>
          <w:szCs w:val="24"/>
          <w:lang w:val="ro-MD"/>
        </w:rPr>
        <w:t xml:space="preserve">Tipul autorității contractante și obiectul principal de activitate (dacă este cazul, mențiunea că autoritatea contractantă este o autoritate centrală de achiziție sau că achiziția implică o altă formă de achiziție comună): </w:t>
      </w:r>
      <w:r w:rsidR="0061611D" w:rsidRPr="006F4B6F">
        <w:rPr>
          <w:rFonts w:cs="Times New Roman"/>
          <w:b/>
          <w:sz w:val="24"/>
          <w:szCs w:val="24"/>
          <w:lang w:val="ro-MD"/>
        </w:rPr>
        <w:t>Agenția Națională pentru Reglementare în Energetică</w:t>
      </w:r>
      <w:r w:rsidRPr="006F4B6F">
        <w:rPr>
          <w:rFonts w:cs="Times New Roman"/>
          <w:b/>
          <w:sz w:val="24"/>
          <w:szCs w:val="24"/>
          <w:lang w:val="ro-MD"/>
        </w:rPr>
        <w:t>;</w:t>
      </w:r>
    </w:p>
    <w:p w14:paraId="3575348E" w14:textId="77777777" w:rsidR="008570C7" w:rsidRPr="006F4B6F" w:rsidRDefault="008570C7" w:rsidP="000B0503">
      <w:pPr>
        <w:pStyle w:val="ListParagraph"/>
        <w:numPr>
          <w:ilvl w:val="0"/>
          <w:numId w:val="1"/>
        </w:numPr>
        <w:spacing w:after="0"/>
        <w:jc w:val="both"/>
        <w:rPr>
          <w:rFonts w:cs="Times New Roman"/>
          <w:sz w:val="24"/>
          <w:szCs w:val="24"/>
          <w:lang w:val="ro-MD"/>
        </w:rPr>
      </w:pPr>
      <w:r w:rsidRPr="006F4B6F">
        <w:rPr>
          <w:rFonts w:cs="Times New Roman"/>
          <w:sz w:val="24"/>
          <w:szCs w:val="24"/>
          <w:lang w:val="ro-MD"/>
        </w:rPr>
        <w:t>Cumpărătorul invită operator</w:t>
      </w:r>
      <w:r w:rsidR="008266EA" w:rsidRPr="006F4B6F">
        <w:rPr>
          <w:rFonts w:cs="Times New Roman"/>
          <w:sz w:val="24"/>
          <w:szCs w:val="24"/>
          <w:lang w:val="ro-MD"/>
        </w:rPr>
        <w:t>ii economici interesați, care îi</w:t>
      </w:r>
      <w:r w:rsidRPr="006F4B6F">
        <w:rPr>
          <w:rFonts w:cs="Times New Roman"/>
          <w:sz w:val="24"/>
          <w:szCs w:val="24"/>
          <w:lang w:val="ro-MD"/>
        </w:rPr>
        <w:t xml:space="preserve"> pot satisface necesitățile, să participe la procedura de achiziție privind livrarea/prestarea următoarelor bunuri/servicii:</w:t>
      </w:r>
    </w:p>
    <w:p w14:paraId="6C6E0619" w14:textId="77777777" w:rsidR="008570C7" w:rsidRPr="006F4B6F" w:rsidRDefault="008570C7" w:rsidP="008570C7">
      <w:pPr>
        <w:pStyle w:val="ListParagraph"/>
        <w:spacing w:after="0"/>
        <w:jc w:val="both"/>
        <w:rPr>
          <w:rFonts w:cs="Times New Roman"/>
          <w:sz w:val="24"/>
          <w:szCs w:val="24"/>
          <w:lang w:val="ro-MD"/>
        </w:rPr>
      </w:pPr>
    </w:p>
    <w:tbl>
      <w:tblPr>
        <w:tblStyle w:val="TableGrid"/>
        <w:tblW w:w="9961" w:type="dxa"/>
        <w:tblInd w:w="-5" w:type="dxa"/>
        <w:tblLook w:val="04A0" w:firstRow="1" w:lastRow="0" w:firstColumn="1" w:lastColumn="0" w:noHBand="0" w:noVBand="1"/>
      </w:tblPr>
      <w:tblGrid>
        <w:gridCol w:w="569"/>
        <w:gridCol w:w="1854"/>
        <w:gridCol w:w="3389"/>
        <w:gridCol w:w="1387"/>
        <w:gridCol w:w="1458"/>
        <w:gridCol w:w="1304"/>
      </w:tblGrid>
      <w:tr w:rsidR="0064355F" w:rsidRPr="006F4B6F" w14:paraId="09AC9B5F" w14:textId="77777777" w:rsidTr="0064355F">
        <w:tc>
          <w:tcPr>
            <w:tcW w:w="561" w:type="dxa"/>
          </w:tcPr>
          <w:p w14:paraId="53ECD71B" w14:textId="77777777" w:rsidR="0064355F" w:rsidRPr="006F4B6F" w:rsidRDefault="0064355F" w:rsidP="008570C7">
            <w:pPr>
              <w:pStyle w:val="ListParagraph"/>
              <w:ind w:left="0"/>
              <w:jc w:val="both"/>
              <w:rPr>
                <w:rFonts w:cs="Times New Roman"/>
                <w:b/>
                <w:bCs/>
                <w:sz w:val="24"/>
                <w:szCs w:val="24"/>
                <w:lang w:val="ro-MD"/>
              </w:rPr>
            </w:pPr>
            <w:r w:rsidRPr="006F4B6F">
              <w:rPr>
                <w:rFonts w:cs="Times New Roman"/>
                <w:b/>
                <w:bCs/>
                <w:sz w:val="24"/>
                <w:szCs w:val="24"/>
                <w:lang w:val="ro-MD"/>
              </w:rPr>
              <w:t>Nr.</w:t>
            </w:r>
          </w:p>
          <w:p w14:paraId="4005018C" w14:textId="77777777" w:rsidR="0064355F" w:rsidRPr="006F4B6F" w:rsidRDefault="0064355F" w:rsidP="008570C7">
            <w:pPr>
              <w:pStyle w:val="ListParagraph"/>
              <w:ind w:left="0"/>
              <w:jc w:val="both"/>
              <w:rPr>
                <w:rFonts w:cs="Times New Roman"/>
                <w:b/>
                <w:bCs/>
                <w:sz w:val="24"/>
                <w:szCs w:val="24"/>
                <w:lang w:val="ro-MD"/>
              </w:rPr>
            </w:pPr>
            <w:r w:rsidRPr="006F4B6F">
              <w:rPr>
                <w:rFonts w:cs="Times New Roman"/>
                <w:b/>
                <w:bCs/>
                <w:sz w:val="24"/>
                <w:szCs w:val="24"/>
                <w:lang w:val="ro-MD"/>
              </w:rPr>
              <w:t>crt.</w:t>
            </w:r>
          </w:p>
        </w:tc>
        <w:tc>
          <w:tcPr>
            <w:tcW w:w="1857" w:type="dxa"/>
          </w:tcPr>
          <w:p w14:paraId="1B19306D" w14:textId="77777777" w:rsidR="0064355F" w:rsidRPr="006F4B6F" w:rsidRDefault="0064355F" w:rsidP="008570C7">
            <w:pPr>
              <w:pStyle w:val="ListParagraph"/>
              <w:ind w:left="0"/>
              <w:jc w:val="both"/>
              <w:rPr>
                <w:rFonts w:cs="Times New Roman"/>
                <w:b/>
                <w:bCs/>
                <w:sz w:val="24"/>
                <w:szCs w:val="24"/>
                <w:lang w:val="ro-MD"/>
              </w:rPr>
            </w:pPr>
            <w:r w:rsidRPr="006F4B6F">
              <w:rPr>
                <w:rFonts w:cs="Times New Roman"/>
                <w:b/>
                <w:bCs/>
                <w:sz w:val="24"/>
                <w:szCs w:val="24"/>
                <w:lang w:val="ro-MD"/>
              </w:rPr>
              <w:t>Cod</w:t>
            </w:r>
          </w:p>
          <w:p w14:paraId="306393E6" w14:textId="77777777" w:rsidR="0064355F" w:rsidRPr="006F4B6F" w:rsidRDefault="0064355F" w:rsidP="008570C7">
            <w:pPr>
              <w:pStyle w:val="ListParagraph"/>
              <w:ind w:left="0"/>
              <w:jc w:val="both"/>
              <w:rPr>
                <w:rFonts w:cs="Times New Roman"/>
                <w:b/>
                <w:bCs/>
                <w:sz w:val="24"/>
                <w:szCs w:val="24"/>
                <w:lang w:val="ro-MD"/>
              </w:rPr>
            </w:pPr>
            <w:r w:rsidRPr="006F4B6F">
              <w:rPr>
                <w:rFonts w:cs="Times New Roman"/>
                <w:b/>
                <w:bCs/>
                <w:sz w:val="24"/>
                <w:szCs w:val="24"/>
                <w:lang w:val="ro-MD"/>
              </w:rPr>
              <w:t>CPV</w:t>
            </w:r>
          </w:p>
        </w:tc>
        <w:tc>
          <w:tcPr>
            <w:tcW w:w="3394" w:type="dxa"/>
          </w:tcPr>
          <w:p w14:paraId="772DB146" w14:textId="77777777" w:rsidR="0064355F" w:rsidRPr="006F4B6F" w:rsidRDefault="0064355F" w:rsidP="008570C7">
            <w:pPr>
              <w:pStyle w:val="ListParagraph"/>
              <w:ind w:left="0"/>
              <w:jc w:val="both"/>
              <w:rPr>
                <w:rFonts w:cs="Times New Roman"/>
                <w:b/>
                <w:bCs/>
                <w:sz w:val="24"/>
                <w:szCs w:val="24"/>
                <w:lang w:val="ro-MD"/>
              </w:rPr>
            </w:pPr>
            <w:r w:rsidRPr="006F4B6F">
              <w:rPr>
                <w:rFonts w:cs="Times New Roman"/>
                <w:b/>
                <w:bCs/>
                <w:sz w:val="24"/>
                <w:szCs w:val="24"/>
                <w:lang w:val="ro-MD"/>
              </w:rPr>
              <w:t>Denumirea</w:t>
            </w:r>
          </w:p>
          <w:p w14:paraId="2EF6B8A7" w14:textId="77777777" w:rsidR="0064355F" w:rsidRPr="006F4B6F" w:rsidRDefault="0064355F" w:rsidP="008570C7">
            <w:pPr>
              <w:pStyle w:val="ListParagraph"/>
              <w:ind w:left="0"/>
              <w:jc w:val="both"/>
              <w:rPr>
                <w:rFonts w:cs="Times New Roman"/>
                <w:b/>
                <w:bCs/>
                <w:sz w:val="24"/>
                <w:szCs w:val="24"/>
                <w:lang w:val="ro-MD"/>
              </w:rPr>
            </w:pPr>
            <w:r w:rsidRPr="006F4B6F">
              <w:rPr>
                <w:rFonts w:cs="Times New Roman"/>
                <w:b/>
                <w:bCs/>
                <w:sz w:val="24"/>
                <w:szCs w:val="24"/>
                <w:lang w:val="ro-MD"/>
              </w:rPr>
              <w:t>Bunurilor/serviciilor</w:t>
            </w:r>
          </w:p>
        </w:tc>
        <w:tc>
          <w:tcPr>
            <w:tcW w:w="1387" w:type="dxa"/>
          </w:tcPr>
          <w:p w14:paraId="657E059B" w14:textId="7ED2C53D" w:rsidR="0064355F" w:rsidRPr="006F4B6F" w:rsidRDefault="0064355F" w:rsidP="000E37C6">
            <w:pPr>
              <w:pStyle w:val="ListParagraph"/>
              <w:ind w:left="0"/>
              <w:jc w:val="center"/>
              <w:rPr>
                <w:rFonts w:cs="Times New Roman"/>
                <w:b/>
                <w:bCs/>
                <w:sz w:val="24"/>
                <w:szCs w:val="24"/>
                <w:lang w:val="ro-MD"/>
              </w:rPr>
            </w:pPr>
            <w:r w:rsidRPr="006F4B6F">
              <w:rPr>
                <w:rFonts w:cs="Times New Roman"/>
                <w:b/>
                <w:bCs/>
                <w:sz w:val="24"/>
                <w:szCs w:val="24"/>
                <w:lang w:val="ro-MD"/>
              </w:rPr>
              <w:t>Cantitatea/ Unitatea de măsură</w:t>
            </w:r>
          </w:p>
          <w:p w14:paraId="6010DA2E" w14:textId="2EA6A772" w:rsidR="0064355F" w:rsidRPr="006F4B6F" w:rsidRDefault="0064355F" w:rsidP="008570C7">
            <w:pPr>
              <w:pStyle w:val="ListParagraph"/>
              <w:ind w:left="0"/>
              <w:jc w:val="both"/>
              <w:rPr>
                <w:rFonts w:cs="Times New Roman"/>
                <w:b/>
                <w:bCs/>
                <w:sz w:val="24"/>
                <w:szCs w:val="24"/>
                <w:lang w:val="ro-MD"/>
              </w:rPr>
            </w:pPr>
          </w:p>
        </w:tc>
        <w:tc>
          <w:tcPr>
            <w:tcW w:w="1458" w:type="dxa"/>
          </w:tcPr>
          <w:p w14:paraId="018EF9FF" w14:textId="77777777" w:rsidR="0064355F" w:rsidRPr="006F4B6F" w:rsidRDefault="0064355F" w:rsidP="000E37C6">
            <w:pPr>
              <w:pStyle w:val="ListParagraph"/>
              <w:ind w:left="0" w:hanging="83"/>
              <w:jc w:val="both"/>
              <w:rPr>
                <w:rFonts w:cs="Times New Roman"/>
                <w:b/>
                <w:bCs/>
                <w:sz w:val="24"/>
                <w:szCs w:val="24"/>
                <w:lang w:val="ro-MD"/>
              </w:rPr>
            </w:pPr>
            <w:r w:rsidRPr="006F4B6F">
              <w:rPr>
                <w:rFonts w:cs="Times New Roman"/>
                <w:b/>
                <w:bCs/>
                <w:sz w:val="24"/>
                <w:szCs w:val="24"/>
                <w:lang w:val="ro-MD"/>
              </w:rPr>
              <w:t>Specificația tehnică deplină solicitată, standardele de referință</w:t>
            </w:r>
          </w:p>
        </w:tc>
        <w:tc>
          <w:tcPr>
            <w:tcW w:w="1304" w:type="dxa"/>
          </w:tcPr>
          <w:p w14:paraId="65195299" w14:textId="77777777" w:rsidR="0064355F" w:rsidRPr="006F4B6F" w:rsidRDefault="0064355F" w:rsidP="00786779">
            <w:pPr>
              <w:pStyle w:val="ListParagraph"/>
              <w:ind w:left="0" w:right="-257"/>
              <w:jc w:val="center"/>
              <w:rPr>
                <w:rFonts w:cs="Times New Roman"/>
                <w:b/>
                <w:bCs/>
                <w:sz w:val="24"/>
                <w:szCs w:val="24"/>
                <w:lang w:val="ro-MD"/>
              </w:rPr>
            </w:pPr>
            <w:r w:rsidRPr="006F4B6F">
              <w:rPr>
                <w:rFonts w:cs="Times New Roman"/>
                <w:b/>
                <w:bCs/>
                <w:sz w:val="24"/>
                <w:szCs w:val="24"/>
                <w:lang w:val="ro-MD"/>
              </w:rPr>
              <w:t>Valoarea estimativă</w:t>
            </w:r>
          </w:p>
          <w:p w14:paraId="1782A2CF" w14:textId="6CFA1CD1" w:rsidR="0064355F" w:rsidRPr="006F4B6F" w:rsidRDefault="0064355F" w:rsidP="00786779">
            <w:pPr>
              <w:pStyle w:val="ListParagraph"/>
              <w:ind w:left="0" w:right="-257"/>
              <w:jc w:val="center"/>
              <w:rPr>
                <w:rFonts w:cs="Times New Roman"/>
                <w:b/>
                <w:bCs/>
                <w:sz w:val="24"/>
                <w:szCs w:val="24"/>
                <w:lang w:val="ro-MD"/>
              </w:rPr>
            </w:pPr>
            <w:r w:rsidRPr="006F4B6F">
              <w:rPr>
                <w:rFonts w:cs="Times New Roman"/>
                <w:b/>
                <w:bCs/>
                <w:sz w:val="24"/>
                <w:szCs w:val="24"/>
                <w:lang w:val="ro-MD"/>
              </w:rPr>
              <w:t>MDL</w:t>
            </w:r>
          </w:p>
        </w:tc>
      </w:tr>
      <w:tr w:rsidR="0064355F" w:rsidRPr="006F4B6F" w14:paraId="19A8AD94" w14:textId="77777777" w:rsidTr="0064355F">
        <w:tc>
          <w:tcPr>
            <w:tcW w:w="561" w:type="dxa"/>
            <w:vMerge w:val="restart"/>
          </w:tcPr>
          <w:p w14:paraId="7F17EA8C" w14:textId="77777777" w:rsidR="0064355F" w:rsidRPr="006F4B6F" w:rsidRDefault="0064355F" w:rsidP="00D96B28">
            <w:pPr>
              <w:pStyle w:val="ListParagraph"/>
              <w:ind w:left="0"/>
              <w:jc w:val="both"/>
              <w:rPr>
                <w:rFonts w:cs="Times New Roman"/>
                <w:sz w:val="24"/>
                <w:szCs w:val="24"/>
                <w:lang w:val="ro-MD"/>
              </w:rPr>
            </w:pPr>
          </w:p>
          <w:p w14:paraId="06272389" w14:textId="77777777" w:rsidR="0064355F" w:rsidRPr="006F4B6F" w:rsidRDefault="0064355F" w:rsidP="00D96B28">
            <w:pPr>
              <w:pStyle w:val="ListParagraph"/>
              <w:ind w:left="0"/>
              <w:jc w:val="both"/>
              <w:rPr>
                <w:rFonts w:cs="Times New Roman"/>
                <w:sz w:val="24"/>
                <w:szCs w:val="24"/>
                <w:lang w:val="ro-MD"/>
              </w:rPr>
            </w:pPr>
          </w:p>
          <w:p w14:paraId="29B804C9" w14:textId="538DE8C1" w:rsidR="0064355F" w:rsidRPr="006F4B6F" w:rsidRDefault="0064355F" w:rsidP="00D96B28">
            <w:pPr>
              <w:pStyle w:val="ListParagraph"/>
              <w:ind w:left="0"/>
              <w:jc w:val="both"/>
              <w:rPr>
                <w:rFonts w:cs="Times New Roman"/>
                <w:sz w:val="24"/>
                <w:szCs w:val="24"/>
                <w:lang w:val="ro-MD"/>
              </w:rPr>
            </w:pPr>
            <w:r w:rsidRPr="006F4B6F">
              <w:rPr>
                <w:rFonts w:cs="Times New Roman"/>
                <w:sz w:val="24"/>
                <w:szCs w:val="24"/>
                <w:lang w:val="ro-MD"/>
              </w:rPr>
              <w:t>1</w:t>
            </w:r>
          </w:p>
        </w:tc>
        <w:tc>
          <w:tcPr>
            <w:tcW w:w="1857" w:type="dxa"/>
            <w:vMerge w:val="restart"/>
            <w:vAlign w:val="center"/>
          </w:tcPr>
          <w:p w14:paraId="139C66DE" w14:textId="46A94795" w:rsidR="0064355F" w:rsidRPr="006F4B6F" w:rsidRDefault="0064355F" w:rsidP="00D96B28">
            <w:pPr>
              <w:pStyle w:val="ListParagraph"/>
              <w:ind w:left="0"/>
              <w:jc w:val="both"/>
              <w:rPr>
                <w:rFonts w:cs="Times New Roman"/>
                <w:sz w:val="24"/>
                <w:szCs w:val="24"/>
                <w:lang w:val="ro-MD"/>
              </w:rPr>
            </w:pPr>
            <w:r w:rsidRPr="006F4B6F">
              <w:rPr>
                <w:rFonts w:cs="Times New Roman"/>
                <w:bCs/>
                <w:sz w:val="24"/>
                <w:szCs w:val="24"/>
                <w:lang w:val="ro-MD"/>
              </w:rPr>
              <w:t>72261000-2</w:t>
            </w:r>
          </w:p>
        </w:tc>
        <w:tc>
          <w:tcPr>
            <w:tcW w:w="3394" w:type="dxa"/>
          </w:tcPr>
          <w:p w14:paraId="72230FF0" w14:textId="4F4E90C9" w:rsidR="0064355F" w:rsidRPr="006F4B6F" w:rsidRDefault="0064355F" w:rsidP="00D96B28">
            <w:pPr>
              <w:pStyle w:val="ListParagraph"/>
              <w:ind w:left="0"/>
              <w:jc w:val="both"/>
              <w:rPr>
                <w:rFonts w:cs="Times New Roman"/>
                <w:sz w:val="24"/>
                <w:szCs w:val="24"/>
                <w:lang w:val="ro-MD"/>
              </w:rPr>
            </w:pPr>
            <w:r w:rsidRPr="006F4B6F">
              <w:rPr>
                <w:rFonts w:cs="Times New Roman"/>
                <w:sz w:val="24"/>
                <w:szCs w:val="24"/>
                <w:lang w:val="ro-MD"/>
              </w:rPr>
              <w:t>Mentenanță corectivă a paginii web: www.anre.md</w:t>
            </w:r>
          </w:p>
        </w:tc>
        <w:tc>
          <w:tcPr>
            <w:tcW w:w="1387" w:type="dxa"/>
          </w:tcPr>
          <w:p w14:paraId="6EC22BC0" w14:textId="70AFC4A4" w:rsidR="0064355F" w:rsidRPr="006F4B6F" w:rsidRDefault="0064355F" w:rsidP="00D96B28">
            <w:pPr>
              <w:pStyle w:val="ListParagraph"/>
              <w:ind w:left="0"/>
              <w:jc w:val="both"/>
              <w:rPr>
                <w:rFonts w:cs="Times New Roman"/>
                <w:sz w:val="24"/>
                <w:szCs w:val="24"/>
                <w:lang w:val="ro-MD"/>
              </w:rPr>
            </w:pPr>
            <w:r w:rsidRPr="006F4B6F">
              <w:rPr>
                <w:rFonts w:cs="Times New Roman"/>
                <w:sz w:val="24"/>
                <w:szCs w:val="24"/>
                <w:lang w:val="ro-MD"/>
              </w:rPr>
              <w:t>lunar</w:t>
            </w:r>
          </w:p>
        </w:tc>
        <w:tc>
          <w:tcPr>
            <w:tcW w:w="1458" w:type="dxa"/>
          </w:tcPr>
          <w:p w14:paraId="2A1544A9" w14:textId="4ED0C2AB" w:rsidR="0064355F" w:rsidRPr="006F4B6F" w:rsidRDefault="0064355F" w:rsidP="00CF0FB0">
            <w:pPr>
              <w:pStyle w:val="ListParagraph"/>
              <w:ind w:left="0"/>
              <w:jc w:val="both"/>
              <w:rPr>
                <w:rFonts w:cs="Times New Roman"/>
                <w:sz w:val="24"/>
                <w:szCs w:val="24"/>
                <w:lang w:val="ro-MD"/>
              </w:rPr>
            </w:pPr>
            <w:r w:rsidRPr="006F4B6F">
              <w:rPr>
                <w:rFonts w:cs="Times New Roman"/>
                <w:sz w:val="24"/>
                <w:szCs w:val="24"/>
                <w:lang w:val="ro-MD"/>
              </w:rPr>
              <w:t xml:space="preserve">Conform </w:t>
            </w:r>
            <w:bookmarkStart w:id="0" w:name="_Hlk159486911"/>
            <w:r w:rsidRPr="006F4B6F">
              <w:rPr>
                <w:rFonts w:cs="Times New Roman"/>
                <w:sz w:val="24"/>
                <w:szCs w:val="24"/>
                <w:lang w:val="ro-MD"/>
              </w:rPr>
              <w:t>caietului de sarcini</w:t>
            </w:r>
            <w:bookmarkEnd w:id="0"/>
          </w:p>
        </w:tc>
        <w:tc>
          <w:tcPr>
            <w:tcW w:w="1304" w:type="dxa"/>
            <w:vMerge w:val="restart"/>
          </w:tcPr>
          <w:p w14:paraId="11875B5A" w14:textId="77777777" w:rsidR="0064355F" w:rsidRPr="006F4B6F" w:rsidRDefault="0064355F" w:rsidP="00D96B28">
            <w:pPr>
              <w:pStyle w:val="ListParagraph"/>
              <w:ind w:left="0" w:right="-257"/>
              <w:jc w:val="center"/>
              <w:rPr>
                <w:rFonts w:cs="Times New Roman"/>
                <w:sz w:val="24"/>
                <w:szCs w:val="24"/>
                <w:lang w:val="ro-MD"/>
              </w:rPr>
            </w:pPr>
          </w:p>
          <w:p w14:paraId="701D6AC5" w14:textId="77777777" w:rsidR="0064355F" w:rsidRPr="006F4B6F" w:rsidRDefault="0064355F" w:rsidP="00D96B28">
            <w:pPr>
              <w:pStyle w:val="ListParagraph"/>
              <w:ind w:left="0" w:right="-257"/>
              <w:jc w:val="center"/>
              <w:rPr>
                <w:rFonts w:cs="Times New Roman"/>
                <w:sz w:val="24"/>
                <w:szCs w:val="24"/>
                <w:lang w:val="ro-MD"/>
              </w:rPr>
            </w:pPr>
          </w:p>
          <w:p w14:paraId="0CF7CE0E" w14:textId="10C852CE" w:rsidR="0064355F" w:rsidRPr="006F4B6F" w:rsidRDefault="0064355F" w:rsidP="00D96B28">
            <w:pPr>
              <w:pStyle w:val="ListParagraph"/>
              <w:ind w:left="0" w:right="-257"/>
              <w:jc w:val="center"/>
              <w:rPr>
                <w:rFonts w:cs="Times New Roman"/>
                <w:sz w:val="24"/>
                <w:szCs w:val="24"/>
                <w:lang w:val="ro-MD"/>
              </w:rPr>
            </w:pPr>
            <w:r w:rsidRPr="006F4B6F">
              <w:rPr>
                <w:rFonts w:cs="Times New Roman"/>
                <w:sz w:val="24"/>
                <w:szCs w:val="24"/>
                <w:lang w:val="ro-MD"/>
              </w:rPr>
              <w:t>49000</w:t>
            </w:r>
          </w:p>
        </w:tc>
      </w:tr>
      <w:tr w:rsidR="0064355F" w:rsidRPr="006F4B6F" w14:paraId="2360043B" w14:textId="77777777" w:rsidTr="0064355F">
        <w:tc>
          <w:tcPr>
            <w:tcW w:w="561" w:type="dxa"/>
            <w:vMerge/>
          </w:tcPr>
          <w:p w14:paraId="7711649F" w14:textId="77777777" w:rsidR="0064355F" w:rsidRPr="006F4B6F" w:rsidRDefault="0064355F" w:rsidP="00D96B28">
            <w:pPr>
              <w:pStyle w:val="ListParagraph"/>
              <w:ind w:left="0"/>
              <w:jc w:val="both"/>
              <w:rPr>
                <w:rFonts w:cs="Times New Roman"/>
                <w:sz w:val="24"/>
                <w:szCs w:val="24"/>
                <w:lang w:val="ro-MD"/>
              </w:rPr>
            </w:pPr>
          </w:p>
        </w:tc>
        <w:tc>
          <w:tcPr>
            <w:tcW w:w="1857" w:type="dxa"/>
            <w:vMerge/>
            <w:vAlign w:val="center"/>
          </w:tcPr>
          <w:p w14:paraId="714E0F76" w14:textId="77777777" w:rsidR="0064355F" w:rsidRPr="006F4B6F" w:rsidRDefault="0064355F" w:rsidP="00D96B28">
            <w:pPr>
              <w:pStyle w:val="ListParagraph"/>
              <w:ind w:left="0"/>
              <w:jc w:val="both"/>
              <w:rPr>
                <w:rFonts w:cs="Times New Roman"/>
                <w:bCs/>
                <w:sz w:val="24"/>
                <w:szCs w:val="24"/>
                <w:lang w:val="ro-MD"/>
              </w:rPr>
            </w:pPr>
          </w:p>
        </w:tc>
        <w:tc>
          <w:tcPr>
            <w:tcW w:w="3394" w:type="dxa"/>
          </w:tcPr>
          <w:p w14:paraId="5AB40AB1" w14:textId="0189A12C" w:rsidR="0064355F" w:rsidRPr="006F4B6F" w:rsidRDefault="0064355F" w:rsidP="00D96B28">
            <w:pPr>
              <w:pStyle w:val="ListParagraph"/>
              <w:ind w:left="0"/>
              <w:jc w:val="both"/>
              <w:rPr>
                <w:rFonts w:cs="Times New Roman"/>
                <w:sz w:val="24"/>
                <w:szCs w:val="24"/>
                <w:lang w:val="ro-MD"/>
              </w:rPr>
            </w:pPr>
            <w:r w:rsidRPr="006F4B6F">
              <w:rPr>
                <w:rFonts w:eastAsia="Times New Roman"/>
                <w:color w:val="000000"/>
                <w:sz w:val="24"/>
                <w:szCs w:val="24"/>
                <w:lang w:val="ro-MD" w:eastAsia="ru-RU"/>
              </w:rPr>
              <w:t xml:space="preserve">Mentenanță adaptivă/ dezvoltare </w:t>
            </w:r>
          </w:p>
        </w:tc>
        <w:tc>
          <w:tcPr>
            <w:tcW w:w="1387" w:type="dxa"/>
          </w:tcPr>
          <w:p w14:paraId="6A0A68FD" w14:textId="7A1067DA" w:rsidR="0064355F" w:rsidRPr="006F4B6F" w:rsidRDefault="0064355F" w:rsidP="00D96B28">
            <w:pPr>
              <w:pStyle w:val="ListParagraph"/>
              <w:ind w:left="0"/>
              <w:jc w:val="both"/>
              <w:rPr>
                <w:rFonts w:cs="Times New Roman"/>
                <w:sz w:val="24"/>
                <w:szCs w:val="24"/>
                <w:lang w:val="ro-MD"/>
              </w:rPr>
            </w:pPr>
            <w:r w:rsidRPr="006F4B6F">
              <w:rPr>
                <w:rFonts w:eastAsia="Times New Roman"/>
                <w:bCs/>
                <w:color w:val="000000"/>
                <w:sz w:val="24"/>
                <w:szCs w:val="24"/>
                <w:lang w:val="ro-MD" w:eastAsia="ru-RU"/>
              </w:rPr>
              <w:t>(la necesitate)</w:t>
            </w:r>
          </w:p>
        </w:tc>
        <w:tc>
          <w:tcPr>
            <w:tcW w:w="1458" w:type="dxa"/>
          </w:tcPr>
          <w:p w14:paraId="2C6AA095" w14:textId="20A654F4" w:rsidR="0064355F" w:rsidRPr="006F4B6F" w:rsidRDefault="0064355F" w:rsidP="00CF0FB0">
            <w:pPr>
              <w:pStyle w:val="ListParagraph"/>
              <w:ind w:left="0"/>
              <w:jc w:val="both"/>
              <w:rPr>
                <w:rFonts w:cs="Times New Roman"/>
                <w:sz w:val="24"/>
                <w:szCs w:val="24"/>
                <w:lang w:val="ro-MD"/>
              </w:rPr>
            </w:pPr>
            <w:r w:rsidRPr="006F4B6F">
              <w:rPr>
                <w:rFonts w:cs="Times New Roman"/>
                <w:sz w:val="24"/>
                <w:szCs w:val="24"/>
                <w:lang w:val="ro-MD"/>
              </w:rPr>
              <w:t>Conform caietului de sarcini</w:t>
            </w:r>
          </w:p>
        </w:tc>
        <w:tc>
          <w:tcPr>
            <w:tcW w:w="1304" w:type="dxa"/>
            <w:vMerge/>
          </w:tcPr>
          <w:p w14:paraId="119F3279" w14:textId="77777777" w:rsidR="0064355F" w:rsidRPr="006F4B6F" w:rsidRDefault="0064355F" w:rsidP="00D96B28">
            <w:pPr>
              <w:pStyle w:val="ListParagraph"/>
              <w:ind w:left="0" w:right="-257"/>
              <w:jc w:val="center"/>
              <w:rPr>
                <w:rFonts w:cs="Times New Roman"/>
                <w:sz w:val="24"/>
                <w:szCs w:val="24"/>
                <w:lang w:val="ro-MD"/>
              </w:rPr>
            </w:pPr>
          </w:p>
        </w:tc>
      </w:tr>
      <w:tr w:rsidR="00D96B28" w:rsidRPr="006F4B6F" w14:paraId="1E580EBA" w14:textId="77777777" w:rsidTr="00D96B28">
        <w:tc>
          <w:tcPr>
            <w:tcW w:w="8657" w:type="dxa"/>
            <w:gridSpan w:val="5"/>
          </w:tcPr>
          <w:p w14:paraId="77E4A7E8" w14:textId="74331FBF" w:rsidR="00D96B28" w:rsidRPr="006F4B6F" w:rsidRDefault="00D96B28" w:rsidP="00D96B28">
            <w:pPr>
              <w:pStyle w:val="ListParagraph"/>
              <w:ind w:left="0" w:hanging="83"/>
              <w:jc w:val="center"/>
              <w:rPr>
                <w:rFonts w:cs="Times New Roman"/>
                <w:b/>
                <w:sz w:val="24"/>
                <w:szCs w:val="24"/>
                <w:lang w:val="ro-MD"/>
              </w:rPr>
            </w:pPr>
            <w:r w:rsidRPr="006F4B6F">
              <w:rPr>
                <w:rFonts w:cs="Times New Roman"/>
                <w:b/>
                <w:sz w:val="24"/>
                <w:szCs w:val="24"/>
                <w:lang w:val="ro-MD"/>
              </w:rPr>
              <w:t xml:space="preserve">Valoarea estimativă totală, </w:t>
            </w:r>
            <w:r w:rsidR="00AC0B53" w:rsidRPr="006F4B6F">
              <w:rPr>
                <w:rFonts w:cs="Times New Roman"/>
                <w:b/>
                <w:sz w:val="24"/>
                <w:szCs w:val="24"/>
                <w:lang w:val="ro-MD"/>
              </w:rPr>
              <w:t>cu</w:t>
            </w:r>
            <w:r w:rsidRPr="006F4B6F">
              <w:rPr>
                <w:rFonts w:cs="Times New Roman"/>
                <w:b/>
                <w:sz w:val="24"/>
                <w:szCs w:val="24"/>
                <w:lang w:val="ro-MD"/>
              </w:rPr>
              <w:t xml:space="preserve"> TVA</w:t>
            </w:r>
            <w:r w:rsidR="00AC0B53" w:rsidRPr="006F4B6F">
              <w:rPr>
                <w:rFonts w:cs="Times New Roman"/>
                <w:b/>
                <w:sz w:val="24"/>
                <w:szCs w:val="24"/>
                <w:lang w:val="ro-MD"/>
              </w:rPr>
              <w:t xml:space="preserve"> </w:t>
            </w:r>
          </w:p>
        </w:tc>
        <w:tc>
          <w:tcPr>
            <w:tcW w:w="1304" w:type="dxa"/>
          </w:tcPr>
          <w:p w14:paraId="1A0A75DB" w14:textId="146690FF" w:rsidR="00D96B28" w:rsidRPr="006F4B6F" w:rsidRDefault="00627191" w:rsidP="00D96B28">
            <w:pPr>
              <w:pStyle w:val="ListParagraph"/>
              <w:ind w:left="0"/>
              <w:jc w:val="center"/>
              <w:rPr>
                <w:rFonts w:cs="Times New Roman"/>
                <w:b/>
                <w:sz w:val="24"/>
                <w:szCs w:val="24"/>
                <w:lang w:val="ro-MD"/>
              </w:rPr>
            </w:pPr>
            <w:r w:rsidRPr="006F4B6F">
              <w:rPr>
                <w:rFonts w:cs="Times New Roman"/>
                <w:b/>
                <w:sz w:val="24"/>
                <w:szCs w:val="24"/>
                <w:lang w:val="ro-MD"/>
              </w:rPr>
              <w:t>49</w:t>
            </w:r>
            <w:r w:rsidR="00D96B28" w:rsidRPr="006F4B6F">
              <w:rPr>
                <w:rFonts w:cs="Times New Roman"/>
                <w:b/>
                <w:sz w:val="24"/>
                <w:szCs w:val="24"/>
                <w:lang w:val="ro-MD"/>
              </w:rPr>
              <w:t>000,00</w:t>
            </w:r>
          </w:p>
        </w:tc>
      </w:tr>
    </w:tbl>
    <w:p w14:paraId="3339C9F1" w14:textId="77777777" w:rsidR="000B0503" w:rsidRPr="006F4B6F" w:rsidRDefault="000B0503" w:rsidP="008570C7">
      <w:pPr>
        <w:pStyle w:val="ListParagraph"/>
        <w:spacing w:after="0"/>
        <w:jc w:val="both"/>
        <w:rPr>
          <w:rFonts w:cs="Times New Roman"/>
          <w:sz w:val="24"/>
          <w:szCs w:val="24"/>
          <w:lang w:val="ro-MD"/>
        </w:rPr>
      </w:pPr>
    </w:p>
    <w:p w14:paraId="4B04EA42" w14:textId="77777777" w:rsidR="008266EA" w:rsidRPr="006F4B6F" w:rsidRDefault="008266EA" w:rsidP="008266EA">
      <w:pPr>
        <w:pStyle w:val="ListParagraph"/>
        <w:numPr>
          <w:ilvl w:val="0"/>
          <w:numId w:val="1"/>
        </w:numPr>
        <w:spacing w:after="0"/>
        <w:jc w:val="both"/>
        <w:rPr>
          <w:rFonts w:cs="Times New Roman"/>
          <w:sz w:val="24"/>
          <w:szCs w:val="24"/>
          <w:lang w:val="ro-MD"/>
        </w:rPr>
      </w:pPr>
      <w:r w:rsidRPr="006F4B6F">
        <w:rPr>
          <w:rFonts w:cs="Times New Roman"/>
          <w:sz w:val="24"/>
          <w:szCs w:val="24"/>
          <w:lang w:val="ro-MD"/>
        </w:rPr>
        <w:t>În cazul în care contractul este împărțit pe loturi, un operator economic poate depune oferta (se va selecta):</w:t>
      </w:r>
    </w:p>
    <w:p w14:paraId="169BB94D" w14:textId="77777777" w:rsidR="008266EA" w:rsidRPr="006F4B6F" w:rsidRDefault="00102819" w:rsidP="008266EA">
      <w:pPr>
        <w:pStyle w:val="ListParagraph"/>
        <w:numPr>
          <w:ilvl w:val="0"/>
          <w:numId w:val="2"/>
        </w:numPr>
        <w:spacing w:after="0"/>
        <w:jc w:val="both"/>
        <w:rPr>
          <w:rFonts w:cs="Times New Roman"/>
          <w:sz w:val="24"/>
          <w:szCs w:val="24"/>
          <w:lang w:val="ro-MD"/>
        </w:rPr>
      </w:pPr>
      <w:r w:rsidRPr="006F4B6F">
        <w:rPr>
          <w:rFonts w:cs="Times New Roman"/>
          <w:sz w:val="24"/>
          <w:szCs w:val="24"/>
          <w:lang w:val="ro-MD"/>
        </w:rPr>
        <w:t>pentru un singur lot</w:t>
      </w:r>
      <w:r w:rsidR="008266EA" w:rsidRPr="006F4B6F">
        <w:rPr>
          <w:rFonts w:cs="Times New Roman"/>
          <w:sz w:val="24"/>
          <w:szCs w:val="24"/>
          <w:lang w:val="ro-MD"/>
        </w:rPr>
        <w:t>;</w:t>
      </w:r>
    </w:p>
    <w:p w14:paraId="6F2071D9" w14:textId="77777777" w:rsidR="008266EA" w:rsidRPr="006F4B6F" w:rsidRDefault="008266EA" w:rsidP="008266EA">
      <w:pPr>
        <w:pStyle w:val="ListParagraph"/>
        <w:numPr>
          <w:ilvl w:val="0"/>
          <w:numId w:val="2"/>
        </w:numPr>
        <w:spacing w:after="0"/>
        <w:jc w:val="both"/>
        <w:rPr>
          <w:rFonts w:cs="Times New Roman"/>
          <w:sz w:val="24"/>
          <w:szCs w:val="24"/>
          <w:lang w:val="ro-MD"/>
        </w:rPr>
      </w:pPr>
      <w:r w:rsidRPr="006F4B6F">
        <w:rPr>
          <w:rFonts w:cs="Times New Roman"/>
          <w:sz w:val="24"/>
          <w:szCs w:val="24"/>
          <w:lang w:val="ro-MD"/>
        </w:rPr>
        <w:t>pentru mai multe loturi;</w:t>
      </w:r>
    </w:p>
    <w:p w14:paraId="4ABC787C" w14:textId="77777777" w:rsidR="008266EA" w:rsidRPr="006F4B6F" w:rsidRDefault="003F32AB" w:rsidP="008266EA">
      <w:pPr>
        <w:pStyle w:val="ListParagraph"/>
        <w:numPr>
          <w:ilvl w:val="0"/>
          <w:numId w:val="2"/>
        </w:numPr>
        <w:spacing w:after="0"/>
        <w:jc w:val="both"/>
        <w:rPr>
          <w:rFonts w:cs="Times New Roman"/>
          <w:sz w:val="24"/>
          <w:szCs w:val="24"/>
          <w:lang w:val="ro-MD"/>
        </w:rPr>
      </w:pPr>
      <w:r w:rsidRPr="006F4B6F">
        <w:rPr>
          <w:rFonts w:cs="Times New Roman"/>
          <w:b/>
          <w:sz w:val="24"/>
          <w:szCs w:val="24"/>
          <w:u w:val="single"/>
          <w:lang w:val="ro-MD"/>
        </w:rPr>
        <w:t>pentru toate loturile</w:t>
      </w:r>
      <w:r w:rsidRPr="006F4B6F">
        <w:rPr>
          <w:rFonts w:cs="Times New Roman"/>
          <w:sz w:val="24"/>
          <w:szCs w:val="24"/>
          <w:lang w:val="ro-MD"/>
        </w:rPr>
        <w:t>;</w:t>
      </w:r>
    </w:p>
    <w:p w14:paraId="3B670131" w14:textId="77777777" w:rsidR="003F32AB" w:rsidRPr="006F4B6F" w:rsidRDefault="003F32AB" w:rsidP="008266EA">
      <w:pPr>
        <w:pStyle w:val="ListParagraph"/>
        <w:numPr>
          <w:ilvl w:val="0"/>
          <w:numId w:val="2"/>
        </w:numPr>
        <w:spacing w:after="0"/>
        <w:jc w:val="both"/>
        <w:rPr>
          <w:rFonts w:cs="Times New Roman"/>
          <w:sz w:val="24"/>
          <w:szCs w:val="24"/>
          <w:lang w:val="ro-MD"/>
        </w:rPr>
      </w:pPr>
      <w:r w:rsidRPr="006F4B6F">
        <w:rPr>
          <w:rFonts w:cs="Times New Roman"/>
          <w:sz w:val="24"/>
          <w:szCs w:val="24"/>
          <w:lang w:val="ro-MD"/>
        </w:rPr>
        <w:t>alte limitări privind numărul de loturi care pot fi atribuite aceluiași ofertant;</w:t>
      </w:r>
    </w:p>
    <w:p w14:paraId="79A58DF6" w14:textId="10AE0251" w:rsidR="003F32AB" w:rsidRPr="006F4B6F" w:rsidRDefault="003F32AB" w:rsidP="003F32AB">
      <w:pPr>
        <w:pStyle w:val="ListParagraph"/>
        <w:numPr>
          <w:ilvl w:val="0"/>
          <w:numId w:val="1"/>
        </w:numPr>
        <w:spacing w:after="0"/>
        <w:jc w:val="both"/>
        <w:rPr>
          <w:rFonts w:cs="Times New Roman"/>
          <w:b/>
          <w:sz w:val="24"/>
          <w:szCs w:val="24"/>
          <w:lang w:val="ro-MD"/>
        </w:rPr>
      </w:pPr>
      <w:r w:rsidRPr="006F4B6F">
        <w:rPr>
          <w:rFonts w:cs="Times New Roman"/>
          <w:sz w:val="24"/>
          <w:szCs w:val="24"/>
          <w:lang w:val="ro-MD"/>
        </w:rPr>
        <w:t xml:space="preserve"> Termenele </w:t>
      </w:r>
      <w:r w:rsidR="00B25CAB" w:rsidRPr="006F4B6F">
        <w:rPr>
          <w:rFonts w:cs="Times New Roman"/>
          <w:sz w:val="24"/>
          <w:szCs w:val="24"/>
          <w:lang w:val="ro-MD"/>
        </w:rPr>
        <w:t>și condițiile de livrare/prestare solicitate</w:t>
      </w:r>
      <w:r w:rsidRPr="006F4B6F">
        <w:rPr>
          <w:rFonts w:cs="Times New Roman"/>
          <w:sz w:val="24"/>
          <w:szCs w:val="24"/>
          <w:lang w:val="ro-MD"/>
        </w:rPr>
        <w:t>:</w:t>
      </w:r>
      <w:r w:rsidRPr="006F4B6F">
        <w:rPr>
          <w:rFonts w:cs="Times New Roman"/>
          <w:b/>
          <w:sz w:val="24"/>
          <w:szCs w:val="24"/>
          <w:lang w:val="ro-MD"/>
        </w:rPr>
        <w:t xml:space="preserve"> </w:t>
      </w:r>
      <w:r w:rsidR="00520B6E" w:rsidRPr="006F4B6F">
        <w:rPr>
          <w:rFonts w:cs="Times New Roman"/>
          <w:b/>
          <w:sz w:val="24"/>
          <w:szCs w:val="24"/>
          <w:lang w:val="ro-MD"/>
        </w:rPr>
        <w:t xml:space="preserve">lunar, </w:t>
      </w:r>
      <w:r w:rsidR="001909B7" w:rsidRPr="006F4B6F">
        <w:rPr>
          <w:rFonts w:cs="Times New Roman"/>
          <w:b/>
          <w:sz w:val="24"/>
          <w:szCs w:val="24"/>
          <w:lang w:val="ro-MD"/>
        </w:rPr>
        <w:t xml:space="preserve">la </w:t>
      </w:r>
      <w:r w:rsidR="008E1214" w:rsidRPr="006F4B6F">
        <w:rPr>
          <w:rFonts w:cs="Times New Roman"/>
          <w:b/>
          <w:sz w:val="24"/>
          <w:szCs w:val="24"/>
          <w:lang w:val="ro-MD"/>
        </w:rPr>
        <w:t>solicitarea</w:t>
      </w:r>
      <w:r w:rsidR="0061611D" w:rsidRPr="006F4B6F">
        <w:rPr>
          <w:rFonts w:cs="Times New Roman"/>
          <w:b/>
          <w:sz w:val="24"/>
          <w:szCs w:val="24"/>
          <w:lang w:val="ro-MD"/>
        </w:rPr>
        <w:t xml:space="preserve"> Beneficiarului pe tot parcursul anului 2024</w:t>
      </w:r>
      <w:r w:rsidRPr="006F4B6F">
        <w:rPr>
          <w:rFonts w:cs="Times New Roman"/>
          <w:b/>
          <w:sz w:val="24"/>
          <w:szCs w:val="24"/>
          <w:lang w:val="ro-MD"/>
        </w:rPr>
        <w:t>;</w:t>
      </w:r>
    </w:p>
    <w:p w14:paraId="5F441C6A" w14:textId="77777777" w:rsidR="00E61DD8" w:rsidRPr="006F4B6F" w:rsidRDefault="00E61DD8" w:rsidP="003F32AB">
      <w:pPr>
        <w:pStyle w:val="ListParagraph"/>
        <w:numPr>
          <w:ilvl w:val="0"/>
          <w:numId w:val="1"/>
        </w:numPr>
        <w:spacing w:after="0"/>
        <w:jc w:val="both"/>
        <w:rPr>
          <w:rFonts w:cs="Times New Roman"/>
          <w:b/>
          <w:sz w:val="24"/>
          <w:szCs w:val="24"/>
          <w:lang w:val="ro-MD"/>
        </w:rPr>
      </w:pPr>
      <w:r w:rsidRPr="006F4B6F">
        <w:rPr>
          <w:rFonts w:cs="Times New Roman"/>
          <w:sz w:val="24"/>
          <w:szCs w:val="24"/>
          <w:lang w:val="ro-MD"/>
        </w:rPr>
        <w:t xml:space="preserve">Termenul de valabilitate a </w:t>
      </w:r>
      <w:r w:rsidR="007900B3" w:rsidRPr="006F4B6F">
        <w:rPr>
          <w:rFonts w:cs="Times New Roman"/>
          <w:sz w:val="24"/>
          <w:szCs w:val="24"/>
          <w:lang w:val="ro-MD"/>
        </w:rPr>
        <w:t>contractului</w:t>
      </w:r>
      <w:r w:rsidRPr="006F4B6F">
        <w:rPr>
          <w:rFonts w:cs="Times New Roman"/>
          <w:sz w:val="24"/>
          <w:szCs w:val="24"/>
          <w:lang w:val="ro-MD"/>
        </w:rPr>
        <w:t>:</w:t>
      </w:r>
      <w:r w:rsidRPr="006F4B6F">
        <w:rPr>
          <w:rFonts w:cs="Times New Roman"/>
          <w:b/>
          <w:sz w:val="24"/>
          <w:szCs w:val="24"/>
          <w:lang w:val="ro-MD"/>
        </w:rPr>
        <w:t xml:space="preserve"> </w:t>
      </w:r>
      <w:r w:rsidR="0061611D" w:rsidRPr="006F4B6F">
        <w:rPr>
          <w:rFonts w:cs="Times New Roman"/>
          <w:b/>
          <w:sz w:val="24"/>
          <w:szCs w:val="24"/>
          <w:lang w:val="ro-MD"/>
        </w:rPr>
        <w:t>31 decembrie 2024</w:t>
      </w:r>
      <w:r w:rsidRPr="006F4B6F">
        <w:rPr>
          <w:rFonts w:cs="Times New Roman"/>
          <w:b/>
          <w:sz w:val="24"/>
          <w:szCs w:val="24"/>
          <w:lang w:val="ro-MD"/>
        </w:rPr>
        <w:t>;</w:t>
      </w:r>
    </w:p>
    <w:p w14:paraId="5302E6B3" w14:textId="77777777" w:rsidR="00E61DD8" w:rsidRPr="006F4B6F" w:rsidRDefault="00E61DD8" w:rsidP="003F32AB">
      <w:pPr>
        <w:pStyle w:val="ListParagraph"/>
        <w:numPr>
          <w:ilvl w:val="0"/>
          <w:numId w:val="1"/>
        </w:numPr>
        <w:spacing w:after="0"/>
        <w:jc w:val="both"/>
        <w:rPr>
          <w:rFonts w:cs="Times New Roman"/>
          <w:sz w:val="24"/>
          <w:szCs w:val="24"/>
          <w:lang w:val="ro-MD"/>
        </w:rPr>
      </w:pPr>
      <w:r w:rsidRPr="006F4B6F">
        <w:rPr>
          <w:rFonts w:cs="Times New Roman"/>
          <w:sz w:val="24"/>
          <w:szCs w:val="24"/>
          <w:lang w:val="ro-MD"/>
        </w:rPr>
        <w:t>Scurtă descriere (indicați după caz) a criteriilor de calificare:</w:t>
      </w:r>
      <w:r w:rsidR="00244A5C" w:rsidRPr="006F4B6F">
        <w:rPr>
          <w:rFonts w:cs="Times New Roman"/>
          <w:sz w:val="24"/>
          <w:szCs w:val="24"/>
          <w:lang w:val="ro-MD"/>
        </w:rPr>
        <w:t xml:space="preserve"> </w:t>
      </w:r>
    </w:p>
    <w:tbl>
      <w:tblPr>
        <w:tblStyle w:val="TableGrid"/>
        <w:tblW w:w="0" w:type="auto"/>
        <w:tblLook w:val="04A0" w:firstRow="1" w:lastRow="0" w:firstColumn="1" w:lastColumn="0" w:noHBand="0" w:noVBand="1"/>
      </w:tblPr>
      <w:tblGrid>
        <w:gridCol w:w="628"/>
        <w:gridCol w:w="3322"/>
        <w:gridCol w:w="3467"/>
        <w:gridCol w:w="1927"/>
      </w:tblGrid>
      <w:tr w:rsidR="0010287C" w:rsidRPr="006F4B6F" w14:paraId="0CDF3CD9" w14:textId="77777777" w:rsidTr="009C7F71">
        <w:tc>
          <w:tcPr>
            <w:tcW w:w="628" w:type="dxa"/>
          </w:tcPr>
          <w:p w14:paraId="315932DA" w14:textId="77777777" w:rsidR="00E61DD8" w:rsidRPr="006F4B6F" w:rsidRDefault="00E61DD8" w:rsidP="00E61DD8">
            <w:pPr>
              <w:jc w:val="both"/>
              <w:rPr>
                <w:rFonts w:cs="Times New Roman"/>
                <w:b/>
                <w:sz w:val="24"/>
                <w:szCs w:val="24"/>
                <w:lang w:val="ro-MD"/>
              </w:rPr>
            </w:pPr>
            <w:r w:rsidRPr="006F4B6F">
              <w:rPr>
                <w:rFonts w:cs="Times New Roman"/>
                <w:b/>
                <w:sz w:val="24"/>
                <w:szCs w:val="24"/>
                <w:lang w:val="ro-MD"/>
              </w:rPr>
              <w:t>Nr.</w:t>
            </w:r>
          </w:p>
          <w:p w14:paraId="46009628" w14:textId="77777777" w:rsidR="00E61DD8" w:rsidRPr="006F4B6F" w:rsidRDefault="00E61DD8" w:rsidP="00E61DD8">
            <w:pPr>
              <w:jc w:val="both"/>
              <w:rPr>
                <w:rFonts w:cs="Times New Roman"/>
                <w:b/>
                <w:sz w:val="24"/>
                <w:szCs w:val="24"/>
                <w:lang w:val="ro-MD"/>
              </w:rPr>
            </w:pPr>
            <w:r w:rsidRPr="006F4B6F">
              <w:rPr>
                <w:rFonts w:cs="Times New Roman"/>
                <w:b/>
                <w:sz w:val="24"/>
                <w:szCs w:val="24"/>
                <w:lang w:val="ro-MD"/>
              </w:rPr>
              <w:t>crt.</w:t>
            </w:r>
          </w:p>
        </w:tc>
        <w:tc>
          <w:tcPr>
            <w:tcW w:w="3322" w:type="dxa"/>
          </w:tcPr>
          <w:p w14:paraId="1F8D68E1" w14:textId="77777777" w:rsidR="00E61DD8" w:rsidRPr="006F4B6F" w:rsidRDefault="00E61DD8" w:rsidP="00E61DD8">
            <w:pPr>
              <w:jc w:val="both"/>
              <w:rPr>
                <w:rFonts w:cs="Times New Roman"/>
                <w:b/>
                <w:sz w:val="24"/>
                <w:szCs w:val="24"/>
                <w:lang w:val="ro-MD"/>
              </w:rPr>
            </w:pPr>
            <w:r w:rsidRPr="006F4B6F">
              <w:rPr>
                <w:rFonts w:cs="Times New Roman"/>
                <w:b/>
                <w:sz w:val="24"/>
                <w:szCs w:val="24"/>
                <w:lang w:val="ro-MD"/>
              </w:rPr>
              <w:t>Criteriile de calificare și de selecție</w:t>
            </w:r>
          </w:p>
          <w:p w14:paraId="0EFD4C3E" w14:textId="77777777" w:rsidR="00E61DD8" w:rsidRPr="006F4B6F" w:rsidRDefault="00E61DD8" w:rsidP="00E61DD8">
            <w:pPr>
              <w:jc w:val="both"/>
              <w:rPr>
                <w:rFonts w:cs="Times New Roman"/>
                <w:b/>
                <w:sz w:val="24"/>
                <w:szCs w:val="24"/>
                <w:lang w:val="ro-MD"/>
              </w:rPr>
            </w:pPr>
            <w:r w:rsidRPr="006F4B6F">
              <w:rPr>
                <w:rFonts w:cs="Times New Roman"/>
                <w:b/>
                <w:sz w:val="24"/>
                <w:szCs w:val="24"/>
                <w:lang w:val="ro-MD"/>
              </w:rPr>
              <w:t>(descrierea criteriului/cerinței)</w:t>
            </w:r>
          </w:p>
        </w:tc>
        <w:tc>
          <w:tcPr>
            <w:tcW w:w="3467" w:type="dxa"/>
          </w:tcPr>
          <w:p w14:paraId="2662AB76" w14:textId="77777777" w:rsidR="00E61DD8" w:rsidRPr="006F4B6F" w:rsidRDefault="00E61DD8" w:rsidP="00E61DD8">
            <w:pPr>
              <w:jc w:val="both"/>
              <w:rPr>
                <w:rFonts w:cs="Times New Roman"/>
                <w:b/>
                <w:sz w:val="24"/>
                <w:szCs w:val="24"/>
                <w:lang w:val="ro-MD"/>
              </w:rPr>
            </w:pPr>
            <w:r w:rsidRPr="006F4B6F">
              <w:rPr>
                <w:rFonts w:cs="Times New Roman"/>
                <w:b/>
                <w:sz w:val="24"/>
                <w:szCs w:val="24"/>
                <w:lang w:val="ro-MD"/>
              </w:rPr>
              <w:t>Modul de demonstrare a îndeplinirii criteriului/cerinței</w:t>
            </w:r>
          </w:p>
        </w:tc>
        <w:tc>
          <w:tcPr>
            <w:tcW w:w="1927" w:type="dxa"/>
          </w:tcPr>
          <w:p w14:paraId="3258858A" w14:textId="77777777" w:rsidR="00E61DD8" w:rsidRPr="006F4B6F" w:rsidRDefault="00E61DD8" w:rsidP="00E61DD8">
            <w:pPr>
              <w:jc w:val="both"/>
              <w:rPr>
                <w:rFonts w:cs="Times New Roman"/>
                <w:b/>
                <w:sz w:val="24"/>
                <w:szCs w:val="24"/>
                <w:lang w:val="ro-MD"/>
              </w:rPr>
            </w:pPr>
            <w:r w:rsidRPr="006F4B6F">
              <w:rPr>
                <w:rFonts w:cs="Times New Roman"/>
                <w:b/>
                <w:sz w:val="24"/>
                <w:szCs w:val="24"/>
                <w:lang w:val="ro-MD"/>
              </w:rPr>
              <w:t>Nivel minim/</w:t>
            </w:r>
          </w:p>
          <w:p w14:paraId="0907D767" w14:textId="77777777" w:rsidR="00E61DD8" w:rsidRPr="006F4B6F" w:rsidRDefault="00E61DD8" w:rsidP="00E61DD8">
            <w:pPr>
              <w:jc w:val="both"/>
              <w:rPr>
                <w:rFonts w:cs="Times New Roman"/>
                <w:b/>
                <w:sz w:val="24"/>
                <w:szCs w:val="24"/>
                <w:lang w:val="ro-MD"/>
              </w:rPr>
            </w:pPr>
            <w:r w:rsidRPr="006F4B6F">
              <w:rPr>
                <w:rFonts w:cs="Times New Roman"/>
                <w:b/>
                <w:sz w:val="24"/>
                <w:szCs w:val="24"/>
                <w:lang w:val="ro-MD"/>
              </w:rPr>
              <w:t>obligativitatea</w:t>
            </w:r>
          </w:p>
        </w:tc>
      </w:tr>
      <w:tr w:rsidR="0010287C" w:rsidRPr="006F4B6F" w14:paraId="3C0CF1A6" w14:textId="77777777" w:rsidTr="009C7F71">
        <w:tc>
          <w:tcPr>
            <w:tcW w:w="628" w:type="dxa"/>
          </w:tcPr>
          <w:p w14:paraId="6B2E0DAC" w14:textId="77777777" w:rsidR="00E61DD8" w:rsidRPr="006F4B6F" w:rsidRDefault="00E61DD8" w:rsidP="00E61DD8">
            <w:pPr>
              <w:jc w:val="both"/>
              <w:rPr>
                <w:rFonts w:cs="Times New Roman"/>
                <w:sz w:val="24"/>
                <w:szCs w:val="24"/>
                <w:lang w:val="ro-MD"/>
              </w:rPr>
            </w:pPr>
            <w:r w:rsidRPr="006F4B6F">
              <w:rPr>
                <w:rFonts w:cs="Times New Roman"/>
                <w:sz w:val="24"/>
                <w:szCs w:val="24"/>
                <w:lang w:val="ro-MD"/>
              </w:rPr>
              <w:t>1.</w:t>
            </w:r>
          </w:p>
        </w:tc>
        <w:tc>
          <w:tcPr>
            <w:tcW w:w="3322" w:type="dxa"/>
          </w:tcPr>
          <w:p w14:paraId="60CF6C34" w14:textId="77777777" w:rsidR="00E61DD8" w:rsidRPr="006F4B6F" w:rsidRDefault="00E61DD8" w:rsidP="00E61DD8">
            <w:pPr>
              <w:jc w:val="both"/>
              <w:rPr>
                <w:rFonts w:cs="Times New Roman"/>
                <w:sz w:val="24"/>
                <w:szCs w:val="24"/>
                <w:lang w:val="ro-MD"/>
              </w:rPr>
            </w:pPr>
            <w:r w:rsidRPr="006F4B6F">
              <w:rPr>
                <w:rFonts w:cs="Times New Roman"/>
                <w:sz w:val="24"/>
                <w:szCs w:val="24"/>
                <w:lang w:val="ro-MD"/>
              </w:rPr>
              <w:t>Dovada înregistrării persoanei juridice</w:t>
            </w:r>
          </w:p>
        </w:tc>
        <w:tc>
          <w:tcPr>
            <w:tcW w:w="3467" w:type="dxa"/>
          </w:tcPr>
          <w:p w14:paraId="1076F650" w14:textId="77777777" w:rsidR="00E61DD8" w:rsidRPr="006F4B6F" w:rsidRDefault="00E61DD8" w:rsidP="00E61DD8">
            <w:pPr>
              <w:jc w:val="both"/>
              <w:rPr>
                <w:rFonts w:cs="Times New Roman"/>
                <w:sz w:val="24"/>
                <w:szCs w:val="24"/>
                <w:lang w:val="ro-MD"/>
              </w:rPr>
            </w:pPr>
            <w:r w:rsidRPr="006F4B6F">
              <w:rPr>
                <w:rFonts w:cs="Times New Roman"/>
                <w:sz w:val="24"/>
                <w:szCs w:val="24"/>
                <w:lang w:val="ro-MD"/>
              </w:rPr>
              <w:t>Certificat/decizie de înregistrare a întreprinderii</w:t>
            </w:r>
          </w:p>
          <w:p w14:paraId="3ED4125C" w14:textId="77777777" w:rsidR="003B4F23" w:rsidRPr="006F4B6F" w:rsidRDefault="003B4F23" w:rsidP="00E61DD8">
            <w:pPr>
              <w:jc w:val="both"/>
              <w:rPr>
                <w:rFonts w:cs="Times New Roman"/>
                <w:sz w:val="24"/>
                <w:szCs w:val="24"/>
                <w:lang w:val="ro-MD"/>
              </w:rPr>
            </w:pPr>
            <w:r w:rsidRPr="006F4B6F">
              <w:rPr>
                <w:rFonts w:cs="Times New Roman"/>
                <w:sz w:val="24"/>
                <w:szCs w:val="24"/>
                <w:lang w:val="ro-MD"/>
              </w:rPr>
              <w:t>Semnătură electronică</w:t>
            </w:r>
          </w:p>
        </w:tc>
        <w:tc>
          <w:tcPr>
            <w:tcW w:w="1927" w:type="dxa"/>
          </w:tcPr>
          <w:p w14:paraId="68D12F35" w14:textId="77777777" w:rsidR="00E61DD8" w:rsidRPr="006F4B6F" w:rsidRDefault="003B4F23" w:rsidP="00E61DD8">
            <w:pPr>
              <w:jc w:val="both"/>
              <w:rPr>
                <w:rFonts w:cs="Times New Roman"/>
                <w:sz w:val="24"/>
                <w:szCs w:val="24"/>
                <w:lang w:val="ro-MD"/>
              </w:rPr>
            </w:pPr>
            <w:r w:rsidRPr="006F4B6F">
              <w:rPr>
                <w:rFonts w:cs="Times New Roman"/>
                <w:sz w:val="24"/>
                <w:szCs w:val="24"/>
                <w:lang w:val="ro-MD"/>
              </w:rPr>
              <w:t>Obligator</w:t>
            </w:r>
            <w:r w:rsidR="00BD78A5" w:rsidRPr="006F4B6F">
              <w:rPr>
                <w:rFonts w:cs="Times New Roman"/>
                <w:sz w:val="24"/>
                <w:szCs w:val="24"/>
                <w:lang w:val="ro-MD"/>
              </w:rPr>
              <w:t>iu</w:t>
            </w:r>
          </w:p>
        </w:tc>
      </w:tr>
      <w:tr w:rsidR="0010287C" w:rsidRPr="006F4B6F" w14:paraId="7C2820E6" w14:textId="77777777" w:rsidTr="009C7F71">
        <w:tc>
          <w:tcPr>
            <w:tcW w:w="628" w:type="dxa"/>
          </w:tcPr>
          <w:p w14:paraId="579F4EA3" w14:textId="77777777" w:rsidR="00E61DD8" w:rsidRPr="006F4B6F" w:rsidRDefault="00FB629B" w:rsidP="00E61DD8">
            <w:pPr>
              <w:jc w:val="both"/>
              <w:rPr>
                <w:rFonts w:cs="Times New Roman"/>
                <w:sz w:val="24"/>
                <w:szCs w:val="24"/>
                <w:lang w:val="ro-MD"/>
              </w:rPr>
            </w:pPr>
            <w:r w:rsidRPr="006F4B6F">
              <w:rPr>
                <w:rFonts w:cs="Times New Roman"/>
                <w:sz w:val="24"/>
                <w:szCs w:val="24"/>
                <w:lang w:val="ro-MD"/>
              </w:rPr>
              <w:lastRenderedPageBreak/>
              <w:t>2</w:t>
            </w:r>
            <w:r w:rsidR="00E61DD8" w:rsidRPr="006F4B6F">
              <w:rPr>
                <w:rFonts w:cs="Times New Roman"/>
                <w:sz w:val="24"/>
                <w:szCs w:val="24"/>
                <w:lang w:val="ro-MD"/>
              </w:rPr>
              <w:t>.</w:t>
            </w:r>
          </w:p>
        </w:tc>
        <w:tc>
          <w:tcPr>
            <w:tcW w:w="3322" w:type="dxa"/>
          </w:tcPr>
          <w:p w14:paraId="15989B2F" w14:textId="77777777" w:rsidR="00E61DD8" w:rsidRPr="006F4B6F" w:rsidRDefault="00E61DD8" w:rsidP="00E61DD8">
            <w:pPr>
              <w:jc w:val="both"/>
              <w:rPr>
                <w:rFonts w:cs="Times New Roman"/>
                <w:sz w:val="24"/>
                <w:szCs w:val="24"/>
                <w:lang w:val="ro-MD"/>
              </w:rPr>
            </w:pPr>
            <w:r w:rsidRPr="006F4B6F">
              <w:rPr>
                <w:rFonts w:cs="Times New Roman"/>
                <w:sz w:val="24"/>
                <w:szCs w:val="24"/>
                <w:lang w:val="ro-MD"/>
              </w:rPr>
              <w:t>Date despre participant</w:t>
            </w:r>
          </w:p>
        </w:tc>
        <w:tc>
          <w:tcPr>
            <w:tcW w:w="3467" w:type="dxa"/>
          </w:tcPr>
          <w:p w14:paraId="1A8616FE" w14:textId="77777777" w:rsidR="00E61DD8" w:rsidRPr="006F4B6F" w:rsidRDefault="003B4F23" w:rsidP="00E61DD8">
            <w:pPr>
              <w:jc w:val="both"/>
              <w:rPr>
                <w:rFonts w:cs="Times New Roman"/>
                <w:sz w:val="24"/>
                <w:szCs w:val="24"/>
                <w:lang w:val="ro-MD"/>
              </w:rPr>
            </w:pPr>
            <w:r w:rsidRPr="006F4B6F">
              <w:rPr>
                <w:rFonts w:cs="Times New Roman"/>
                <w:sz w:val="24"/>
                <w:szCs w:val="24"/>
                <w:lang w:val="ro-MD"/>
              </w:rPr>
              <w:t>Cu indicarea adresei (fizice, juridice), date de contact (nr. tel, adresa e-mail), persoana de contact.</w:t>
            </w:r>
          </w:p>
          <w:p w14:paraId="252CDB9A" w14:textId="77777777" w:rsidR="003B4F23" w:rsidRPr="006F4B6F" w:rsidRDefault="003B4F23" w:rsidP="00E61DD8">
            <w:pPr>
              <w:jc w:val="both"/>
              <w:rPr>
                <w:rFonts w:cs="Times New Roman"/>
                <w:sz w:val="24"/>
                <w:szCs w:val="24"/>
                <w:lang w:val="ro-MD"/>
              </w:rPr>
            </w:pPr>
            <w:r w:rsidRPr="006F4B6F">
              <w:rPr>
                <w:rFonts w:cs="Times New Roman"/>
                <w:sz w:val="24"/>
                <w:szCs w:val="24"/>
                <w:lang w:val="ro-MD"/>
              </w:rPr>
              <w:t>Semnată electronic</w:t>
            </w:r>
          </w:p>
        </w:tc>
        <w:tc>
          <w:tcPr>
            <w:tcW w:w="1927" w:type="dxa"/>
          </w:tcPr>
          <w:p w14:paraId="44F167CE" w14:textId="77777777" w:rsidR="00E61DD8" w:rsidRPr="006F4B6F" w:rsidRDefault="003B4F23" w:rsidP="00E61DD8">
            <w:pPr>
              <w:jc w:val="both"/>
              <w:rPr>
                <w:rFonts w:cs="Times New Roman"/>
                <w:sz w:val="24"/>
                <w:szCs w:val="24"/>
                <w:lang w:val="ro-MD"/>
              </w:rPr>
            </w:pPr>
            <w:r w:rsidRPr="006F4B6F">
              <w:rPr>
                <w:rFonts w:cs="Times New Roman"/>
                <w:sz w:val="24"/>
                <w:szCs w:val="24"/>
                <w:lang w:val="ro-MD"/>
              </w:rPr>
              <w:t>Obligator</w:t>
            </w:r>
            <w:r w:rsidR="00BD78A5" w:rsidRPr="006F4B6F">
              <w:rPr>
                <w:rFonts w:cs="Times New Roman"/>
                <w:sz w:val="24"/>
                <w:szCs w:val="24"/>
                <w:lang w:val="ro-MD"/>
              </w:rPr>
              <w:t>iu</w:t>
            </w:r>
          </w:p>
        </w:tc>
      </w:tr>
      <w:tr w:rsidR="0010287C" w:rsidRPr="006F4B6F" w14:paraId="01D2C3D6" w14:textId="77777777" w:rsidTr="009C7F71">
        <w:tc>
          <w:tcPr>
            <w:tcW w:w="628" w:type="dxa"/>
          </w:tcPr>
          <w:p w14:paraId="2A831A4E" w14:textId="77777777" w:rsidR="008236AD" w:rsidRPr="006F4B6F" w:rsidRDefault="008236AD" w:rsidP="00E61DD8">
            <w:pPr>
              <w:jc w:val="both"/>
              <w:rPr>
                <w:rFonts w:cs="Times New Roman"/>
                <w:sz w:val="24"/>
                <w:szCs w:val="24"/>
                <w:lang w:val="ro-MD"/>
              </w:rPr>
            </w:pPr>
            <w:r w:rsidRPr="006F4B6F">
              <w:rPr>
                <w:rFonts w:cs="Times New Roman"/>
                <w:sz w:val="24"/>
                <w:szCs w:val="24"/>
                <w:lang w:val="ro-MD"/>
              </w:rPr>
              <w:t>3.</w:t>
            </w:r>
          </w:p>
        </w:tc>
        <w:tc>
          <w:tcPr>
            <w:tcW w:w="3322" w:type="dxa"/>
          </w:tcPr>
          <w:p w14:paraId="0294FAD5" w14:textId="7F19F53E" w:rsidR="008236AD" w:rsidRPr="006F4B6F" w:rsidRDefault="00520B6E" w:rsidP="00E61DD8">
            <w:pPr>
              <w:jc w:val="both"/>
              <w:rPr>
                <w:spacing w:val="-1"/>
                <w:sz w:val="22"/>
                <w:lang w:val="ro-MD"/>
              </w:rPr>
            </w:pPr>
            <w:r w:rsidRPr="006F4B6F">
              <w:rPr>
                <w:spacing w:val="-1"/>
                <w:sz w:val="22"/>
                <w:lang w:val="ro-MD"/>
              </w:rPr>
              <w:t>Specificații de preț</w:t>
            </w:r>
          </w:p>
        </w:tc>
        <w:tc>
          <w:tcPr>
            <w:tcW w:w="3467" w:type="dxa"/>
          </w:tcPr>
          <w:p w14:paraId="28675E59" w14:textId="3E898E9E" w:rsidR="008236AD" w:rsidRPr="006F4B6F" w:rsidRDefault="00520B6E" w:rsidP="00E61DD8">
            <w:pPr>
              <w:jc w:val="both"/>
              <w:rPr>
                <w:spacing w:val="-1"/>
                <w:sz w:val="22"/>
                <w:lang w:val="ro-MD"/>
              </w:rPr>
            </w:pPr>
            <w:r w:rsidRPr="006F4B6F">
              <w:rPr>
                <w:spacing w:val="-1"/>
                <w:sz w:val="22"/>
                <w:lang w:val="ro-MD"/>
              </w:rPr>
              <w:t>Completat și semnat electronic de către operatorul economic</w:t>
            </w:r>
          </w:p>
        </w:tc>
        <w:tc>
          <w:tcPr>
            <w:tcW w:w="1927" w:type="dxa"/>
          </w:tcPr>
          <w:p w14:paraId="209B532E" w14:textId="77777777" w:rsidR="008236AD" w:rsidRPr="006F4B6F" w:rsidRDefault="008236AD" w:rsidP="00E61DD8">
            <w:pPr>
              <w:jc w:val="both"/>
              <w:rPr>
                <w:rFonts w:cs="Times New Roman"/>
                <w:sz w:val="24"/>
                <w:szCs w:val="24"/>
                <w:lang w:val="ro-MD"/>
              </w:rPr>
            </w:pPr>
            <w:r w:rsidRPr="006F4B6F">
              <w:rPr>
                <w:rFonts w:cs="Times New Roman"/>
                <w:sz w:val="24"/>
                <w:szCs w:val="24"/>
                <w:lang w:val="ro-MD"/>
              </w:rPr>
              <w:t>Obligatoriu</w:t>
            </w:r>
          </w:p>
        </w:tc>
      </w:tr>
      <w:tr w:rsidR="0010287C" w:rsidRPr="006F4B6F" w14:paraId="3BB36513" w14:textId="77777777" w:rsidTr="009C7F71">
        <w:tc>
          <w:tcPr>
            <w:tcW w:w="628" w:type="dxa"/>
          </w:tcPr>
          <w:p w14:paraId="0DAF9E18" w14:textId="674D43FE" w:rsidR="00E61DD8" w:rsidRPr="006F4B6F" w:rsidRDefault="00520B6E" w:rsidP="00E61DD8">
            <w:pPr>
              <w:jc w:val="both"/>
              <w:rPr>
                <w:rFonts w:cs="Times New Roman"/>
                <w:sz w:val="24"/>
                <w:szCs w:val="24"/>
                <w:lang w:val="ro-MD"/>
              </w:rPr>
            </w:pPr>
            <w:r w:rsidRPr="006F4B6F">
              <w:rPr>
                <w:rFonts w:cs="Times New Roman"/>
                <w:sz w:val="24"/>
                <w:szCs w:val="24"/>
                <w:lang w:val="ro-MD"/>
              </w:rPr>
              <w:t>4</w:t>
            </w:r>
            <w:r w:rsidR="00E61DD8" w:rsidRPr="006F4B6F">
              <w:rPr>
                <w:rFonts w:cs="Times New Roman"/>
                <w:sz w:val="24"/>
                <w:szCs w:val="24"/>
                <w:lang w:val="ro-MD"/>
              </w:rPr>
              <w:t>.</w:t>
            </w:r>
          </w:p>
        </w:tc>
        <w:tc>
          <w:tcPr>
            <w:tcW w:w="3322" w:type="dxa"/>
          </w:tcPr>
          <w:p w14:paraId="2550BEC9" w14:textId="77777777" w:rsidR="00E61DD8" w:rsidRPr="006F4B6F" w:rsidRDefault="00E61DD8" w:rsidP="00E61DD8">
            <w:pPr>
              <w:jc w:val="both"/>
              <w:rPr>
                <w:spacing w:val="-1"/>
                <w:sz w:val="22"/>
                <w:lang w:val="ro-MD"/>
              </w:rPr>
            </w:pPr>
            <w:r w:rsidRPr="006F4B6F">
              <w:rPr>
                <w:spacing w:val="-1"/>
                <w:sz w:val="22"/>
                <w:lang w:val="ro-MD"/>
              </w:rPr>
              <w:t>Certificat de atribuire a contului bancar</w:t>
            </w:r>
          </w:p>
        </w:tc>
        <w:tc>
          <w:tcPr>
            <w:tcW w:w="3467" w:type="dxa"/>
          </w:tcPr>
          <w:p w14:paraId="25B3FB1D" w14:textId="7CA61292" w:rsidR="00E61DD8" w:rsidRPr="006F4B6F" w:rsidRDefault="00520B6E" w:rsidP="00E61DD8">
            <w:pPr>
              <w:jc w:val="both"/>
              <w:rPr>
                <w:spacing w:val="-1"/>
                <w:sz w:val="22"/>
                <w:lang w:val="ro-MD"/>
              </w:rPr>
            </w:pPr>
            <w:r w:rsidRPr="006F4B6F">
              <w:rPr>
                <w:spacing w:val="-1"/>
                <w:sz w:val="22"/>
                <w:lang w:val="ro-MD"/>
              </w:rPr>
              <w:t xml:space="preserve">Eliberat de banca deținătoare de cont/ Extras din cont (Internet banking).  </w:t>
            </w:r>
          </w:p>
        </w:tc>
        <w:tc>
          <w:tcPr>
            <w:tcW w:w="1927" w:type="dxa"/>
          </w:tcPr>
          <w:p w14:paraId="04B55610" w14:textId="77777777" w:rsidR="00E61DD8" w:rsidRPr="006F4B6F" w:rsidRDefault="003B4F23" w:rsidP="00E61DD8">
            <w:pPr>
              <w:jc w:val="both"/>
              <w:rPr>
                <w:rFonts w:cs="Times New Roman"/>
                <w:sz w:val="24"/>
                <w:szCs w:val="24"/>
                <w:lang w:val="ro-MD"/>
              </w:rPr>
            </w:pPr>
            <w:r w:rsidRPr="006F4B6F">
              <w:rPr>
                <w:rFonts w:cs="Times New Roman"/>
                <w:sz w:val="24"/>
                <w:szCs w:val="24"/>
                <w:lang w:val="ro-MD"/>
              </w:rPr>
              <w:t>Obligator</w:t>
            </w:r>
            <w:r w:rsidR="00BD78A5" w:rsidRPr="006F4B6F">
              <w:rPr>
                <w:rFonts w:cs="Times New Roman"/>
                <w:sz w:val="24"/>
                <w:szCs w:val="24"/>
                <w:lang w:val="ro-MD"/>
              </w:rPr>
              <w:t>iu</w:t>
            </w:r>
          </w:p>
        </w:tc>
      </w:tr>
      <w:tr w:rsidR="00E61DD8" w:rsidRPr="006F4B6F" w14:paraId="713184FC" w14:textId="77777777" w:rsidTr="009C7F71">
        <w:tc>
          <w:tcPr>
            <w:tcW w:w="628" w:type="dxa"/>
          </w:tcPr>
          <w:p w14:paraId="6C396BC2" w14:textId="312D0786" w:rsidR="00E61DD8" w:rsidRPr="006F4B6F" w:rsidRDefault="00520B6E" w:rsidP="00E61DD8">
            <w:pPr>
              <w:jc w:val="both"/>
              <w:rPr>
                <w:rFonts w:cs="Times New Roman"/>
                <w:sz w:val="24"/>
                <w:szCs w:val="24"/>
                <w:lang w:val="ro-MD"/>
              </w:rPr>
            </w:pPr>
            <w:r w:rsidRPr="006F4B6F">
              <w:rPr>
                <w:rFonts w:cs="Times New Roman"/>
                <w:sz w:val="24"/>
                <w:szCs w:val="24"/>
                <w:lang w:val="ro-MD"/>
              </w:rPr>
              <w:t>5</w:t>
            </w:r>
            <w:r w:rsidR="00E61DD8" w:rsidRPr="006F4B6F">
              <w:rPr>
                <w:rFonts w:cs="Times New Roman"/>
                <w:sz w:val="24"/>
                <w:szCs w:val="24"/>
                <w:lang w:val="ro-MD"/>
              </w:rPr>
              <w:t>.</w:t>
            </w:r>
          </w:p>
        </w:tc>
        <w:tc>
          <w:tcPr>
            <w:tcW w:w="3322" w:type="dxa"/>
          </w:tcPr>
          <w:p w14:paraId="71E7D3DB" w14:textId="77777777" w:rsidR="00E61DD8" w:rsidRPr="006F4B6F" w:rsidRDefault="00E61DD8" w:rsidP="00E61DD8">
            <w:pPr>
              <w:jc w:val="both"/>
              <w:rPr>
                <w:spacing w:val="-1"/>
                <w:sz w:val="22"/>
                <w:lang w:val="ro-MD"/>
              </w:rPr>
            </w:pPr>
            <w:r w:rsidRPr="006F4B6F">
              <w:rPr>
                <w:spacing w:val="-1"/>
                <w:sz w:val="22"/>
                <w:lang w:val="ro-MD"/>
              </w:rPr>
              <w:t>Declarația de eligibilitate</w:t>
            </w:r>
          </w:p>
        </w:tc>
        <w:tc>
          <w:tcPr>
            <w:tcW w:w="3467" w:type="dxa"/>
          </w:tcPr>
          <w:p w14:paraId="65B7656D" w14:textId="77777777" w:rsidR="00E61DD8" w:rsidRPr="006F4B6F" w:rsidRDefault="003B4F23" w:rsidP="00E61DD8">
            <w:pPr>
              <w:jc w:val="both"/>
              <w:rPr>
                <w:spacing w:val="-1"/>
                <w:sz w:val="22"/>
                <w:lang w:val="ro-MD"/>
              </w:rPr>
            </w:pPr>
            <w:r w:rsidRPr="006F4B6F">
              <w:rPr>
                <w:spacing w:val="-1"/>
                <w:sz w:val="22"/>
                <w:lang w:val="ro-MD"/>
              </w:rPr>
              <w:t>Declarația de eligibilitate, conform Anexei nr. 2 la Regulamentul cu privire la achizițiile publice de valoare mică, aprobat prin HG nr. 870/2022.</w:t>
            </w:r>
          </w:p>
          <w:p w14:paraId="47BB03F4" w14:textId="77777777" w:rsidR="003B4F23" w:rsidRPr="006F4B6F" w:rsidRDefault="003B4F23" w:rsidP="00E61DD8">
            <w:pPr>
              <w:jc w:val="both"/>
              <w:rPr>
                <w:spacing w:val="-1"/>
                <w:sz w:val="22"/>
                <w:lang w:val="ro-MD"/>
              </w:rPr>
            </w:pPr>
            <w:r w:rsidRPr="006F4B6F">
              <w:rPr>
                <w:spacing w:val="-1"/>
                <w:sz w:val="22"/>
                <w:lang w:val="ro-MD"/>
              </w:rPr>
              <w:t>Semnat electronic.</w:t>
            </w:r>
          </w:p>
        </w:tc>
        <w:tc>
          <w:tcPr>
            <w:tcW w:w="1927" w:type="dxa"/>
          </w:tcPr>
          <w:p w14:paraId="6C937D0E" w14:textId="77777777" w:rsidR="00E61DD8" w:rsidRPr="006F4B6F" w:rsidRDefault="003B4F23" w:rsidP="00E61DD8">
            <w:pPr>
              <w:jc w:val="both"/>
              <w:rPr>
                <w:rFonts w:cs="Times New Roman"/>
                <w:sz w:val="24"/>
                <w:szCs w:val="24"/>
                <w:lang w:val="ro-MD"/>
              </w:rPr>
            </w:pPr>
            <w:r w:rsidRPr="006F4B6F">
              <w:rPr>
                <w:rFonts w:cs="Times New Roman"/>
                <w:sz w:val="24"/>
                <w:szCs w:val="24"/>
                <w:lang w:val="ro-MD"/>
              </w:rPr>
              <w:t>Obligator</w:t>
            </w:r>
            <w:r w:rsidR="00BD78A5" w:rsidRPr="006F4B6F">
              <w:rPr>
                <w:rFonts w:cs="Times New Roman"/>
                <w:sz w:val="24"/>
                <w:szCs w:val="24"/>
                <w:lang w:val="ro-MD"/>
              </w:rPr>
              <w:t>iu</w:t>
            </w:r>
          </w:p>
        </w:tc>
      </w:tr>
      <w:tr w:rsidR="00520B6E" w:rsidRPr="006F4B6F" w14:paraId="6331EC13" w14:textId="77777777" w:rsidTr="009C7F71">
        <w:tc>
          <w:tcPr>
            <w:tcW w:w="628" w:type="dxa"/>
          </w:tcPr>
          <w:p w14:paraId="5353990B" w14:textId="77777777" w:rsidR="00520B6E" w:rsidRPr="006F4B6F" w:rsidRDefault="00520B6E" w:rsidP="00E61DD8">
            <w:pPr>
              <w:jc w:val="both"/>
              <w:rPr>
                <w:rFonts w:cs="Times New Roman"/>
                <w:sz w:val="24"/>
                <w:szCs w:val="24"/>
                <w:lang w:val="ro-MD"/>
              </w:rPr>
            </w:pPr>
          </w:p>
        </w:tc>
        <w:tc>
          <w:tcPr>
            <w:tcW w:w="3322" w:type="dxa"/>
          </w:tcPr>
          <w:p w14:paraId="492311FD" w14:textId="212A553F" w:rsidR="00520B6E" w:rsidRPr="006F4B6F" w:rsidRDefault="00520B6E" w:rsidP="00E61DD8">
            <w:pPr>
              <w:jc w:val="both"/>
              <w:rPr>
                <w:spacing w:val="-1"/>
                <w:sz w:val="22"/>
                <w:lang w:val="ro-MD"/>
              </w:rPr>
            </w:pPr>
            <w:r w:rsidRPr="006F4B6F">
              <w:rPr>
                <w:spacing w:val="-1"/>
                <w:sz w:val="22"/>
                <w:lang w:val="ro-MD"/>
              </w:rPr>
              <w:t>Experiență specifică în livrarea bunurilor similare (art. 22 alin. (1) lit. a) din Legea 131/2015 privind achizițiile publice)</w:t>
            </w:r>
          </w:p>
        </w:tc>
        <w:tc>
          <w:tcPr>
            <w:tcW w:w="3467" w:type="dxa"/>
          </w:tcPr>
          <w:p w14:paraId="6175EC54" w14:textId="3C0B5284" w:rsidR="00520B6E" w:rsidRPr="006F4B6F" w:rsidRDefault="00520B6E" w:rsidP="00E61DD8">
            <w:pPr>
              <w:jc w:val="both"/>
              <w:rPr>
                <w:spacing w:val="-1"/>
                <w:sz w:val="22"/>
                <w:lang w:val="ro-MD"/>
              </w:rPr>
            </w:pPr>
            <w:r w:rsidRPr="006F4B6F">
              <w:rPr>
                <w:spacing w:val="-1"/>
                <w:sz w:val="22"/>
                <w:lang w:val="ro-MD"/>
              </w:rPr>
              <w:t xml:space="preserve">Declarație privind lista principalelor livrări/prestări servicii similare efectuate în ultimii trei ani de activitate </w:t>
            </w:r>
          </w:p>
        </w:tc>
        <w:tc>
          <w:tcPr>
            <w:tcW w:w="1927" w:type="dxa"/>
          </w:tcPr>
          <w:p w14:paraId="03F82F0E" w14:textId="61F3489E" w:rsidR="00520B6E" w:rsidRPr="006F4B6F" w:rsidRDefault="00520B6E" w:rsidP="00E61DD8">
            <w:pPr>
              <w:jc w:val="both"/>
              <w:rPr>
                <w:rFonts w:cs="Times New Roman"/>
                <w:sz w:val="24"/>
                <w:szCs w:val="24"/>
                <w:lang w:val="ro-MD"/>
              </w:rPr>
            </w:pPr>
            <w:r w:rsidRPr="006F4B6F">
              <w:rPr>
                <w:rFonts w:cs="Times New Roman"/>
                <w:sz w:val="24"/>
                <w:szCs w:val="24"/>
                <w:lang w:val="ro-MD"/>
              </w:rPr>
              <w:t>Obligatoriu</w:t>
            </w:r>
          </w:p>
        </w:tc>
      </w:tr>
    </w:tbl>
    <w:p w14:paraId="13C79DFA" w14:textId="77777777" w:rsidR="00E61DD8" w:rsidRPr="006F4B6F" w:rsidRDefault="00E61DD8" w:rsidP="003B4F23">
      <w:pPr>
        <w:spacing w:after="0"/>
        <w:ind w:left="360"/>
        <w:jc w:val="both"/>
        <w:rPr>
          <w:rFonts w:cs="Times New Roman"/>
          <w:sz w:val="24"/>
          <w:szCs w:val="24"/>
          <w:lang w:val="ro-MD"/>
        </w:rPr>
      </w:pPr>
    </w:p>
    <w:p w14:paraId="6C043EFC" w14:textId="0F821124" w:rsidR="008236AD" w:rsidRPr="006F4B6F" w:rsidRDefault="008236AD" w:rsidP="003B4F23">
      <w:pPr>
        <w:pStyle w:val="ListParagraph"/>
        <w:numPr>
          <w:ilvl w:val="0"/>
          <w:numId w:val="1"/>
        </w:numPr>
        <w:spacing w:after="0"/>
        <w:jc w:val="both"/>
        <w:rPr>
          <w:rFonts w:cs="Times New Roman"/>
          <w:sz w:val="24"/>
          <w:szCs w:val="24"/>
          <w:lang w:val="ro-MD"/>
        </w:rPr>
      </w:pPr>
      <w:r w:rsidRPr="006F4B6F">
        <w:rPr>
          <w:rFonts w:cs="Times New Roman"/>
          <w:sz w:val="24"/>
          <w:szCs w:val="24"/>
          <w:lang w:val="ro-MD"/>
        </w:rPr>
        <w:t xml:space="preserve">Criteriul de evaluare aplicat pentru adjudecarea contractului: </w:t>
      </w:r>
      <w:r w:rsidRPr="006F4B6F">
        <w:rPr>
          <w:rFonts w:cs="Times New Roman"/>
          <w:b/>
          <w:sz w:val="24"/>
          <w:szCs w:val="24"/>
          <w:lang w:val="ro-MD"/>
        </w:rPr>
        <w:t>cel mai mic preț</w:t>
      </w:r>
      <w:r w:rsidRPr="006F4B6F">
        <w:rPr>
          <w:rFonts w:cs="Times New Roman"/>
          <w:sz w:val="24"/>
          <w:szCs w:val="24"/>
          <w:lang w:val="ro-MD"/>
        </w:rPr>
        <w:t>;</w:t>
      </w:r>
    </w:p>
    <w:p w14:paraId="79F1281A" w14:textId="77777777" w:rsidR="003B4F23" w:rsidRPr="006F4B6F" w:rsidRDefault="00E85B5E" w:rsidP="003B4F23">
      <w:pPr>
        <w:pStyle w:val="ListParagraph"/>
        <w:numPr>
          <w:ilvl w:val="0"/>
          <w:numId w:val="1"/>
        </w:numPr>
        <w:spacing w:after="0"/>
        <w:jc w:val="both"/>
        <w:rPr>
          <w:rFonts w:cs="Times New Roman"/>
          <w:sz w:val="24"/>
          <w:szCs w:val="24"/>
          <w:lang w:val="ro-MD"/>
        </w:rPr>
      </w:pPr>
      <w:r w:rsidRPr="006F4B6F">
        <w:rPr>
          <w:rFonts w:cs="Times New Roman"/>
          <w:sz w:val="24"/>
          <w:szCs w:val="24"/>
          <w:lang w:val="ro-MD"/>
        </w:rPr>
        <w:t xml:space="preserve">Condiții speciale de care depinde îndeplinirea contractului (indicați după caz) </w:t>
      </w:r>
      <w:r w:rsidRPr="006F4B6F">
        <w:rPr>
          <w:rFonts w:cs="Times New Roman"/>
          <w:b/>
          <w:sz w:val="24"/>
          <w:szCs w:val="24"/>
          <w:lang w:val="ro-MD"/>
        </w:rPr>
        <w:t>nu se aplică</w:t>
      </w:r>
      <w:r w:rsidRPr="006F4B6F">
        <w:rPr>
          <w:rFonts w:cs="Times New Roman"/>
          <w:sz w:val="24"/>
          <w:szCs w:val="24"/>
          <w:lang w:val="ro-MD"/>
        </w:rPr>
        <w:t>;</w:t>
      </w:r>
    </w:p>
    <w:p w14:paraId="339C76A4" w14:textId="77777777" w:rsidR="00E85B5E" w:rsidRPr="006F4B6F" w:rsidRDefault="009C7F71" w:rsidP="003B4F23">
      <w:pPr>
        <w:pStyle w:val="ListParagraph"/>
        <w:numPr>
          <w:ilvl w:val="0"/>
          <w:numId w:val="1"/>
        </w:numPr>
        <w:spacing w:after="0"/>
        <w:jc w:val="both"/>
        <w:rPr>
          <w:rFonts w:cs="Times New Roman"/>
          <w:sz w:val="24"/>
          <w:szCs w:val="24"/>
          <w:lang w:val="ro-MD"/>
        </w:rPr>
      </w:pPr>
      <w:r w:rsidRPr="006F4B6F">
        <w:rPr>
          <w:rFonts w:cs="Times New Roman"/>
          <w:sz w:val="24"/>
          <w:szCs w:val="24"/>
          <w:lang w:val="ro-MD"/>
        </w:rPr>
        <w:t>Ofertele se prezintă în valută</w:t>
      </w:r>
      <w:r w:rsidR="00EB2080" w:rsidRPr="006F4B6F">
        <w:rPr>
          <w:rFonts w:cs="Times New Roman"/>
          <w:sz w:val="24"/>
          <w:szCs w:val="24"/>
          <w:lang w:val="ro-MD"/>
        </w:rPr>
        <w:t xml:space="preserve">: </w:t>
      </w:r>
      <w:r w:rsidR="00EB2080" w:rsidRPr="006F4B6F">
        <w:rPr>
          <w:rFonts w:cs="Times New Roman"/>
          <w:b/>
          <w:sz w:val="24"/>
          <w:szCs w:val="24"/>
          <w:lang w:val="ro-MD"/>
        </w:rPr>
        <w:t>lei moldovenești</w:t>
      </w:r>
      <w:r w:rsidR="00E85B5E" w:rsidRPr="006F4B6F">
        <w:rPr>
          <w:rFonts w:cs="Times New Roman"/>
          <w:sz w:val="24"/>
          <w:szCs w:val="24"/>
          <w:lang w:val="ro-MD"/>
        </w:rPr>
        <w:t>;</w:t>
      </w:r>
    </w:p>
    <w:p w14:paraId="14803B89" w14:textId="0F33F151" w:rsidR="00E85B5E" w:rsidRPr="006F4B6F" w:rsidRDefault="00E85B5E" w:rsidP="00E85B5E">
      <w:pPr>
        <w:pStyle w:val="ListParagraph"/>
        <w:numPr>
          <w:ilvl w:val="0"/>
          <w:numId w:val="1"/>
        </w:numPr>
        <w:spacing w:after="0"/>
        <w:jc w:val="both"/>
        <w:rPr>
          <w:rFonts w:cs="Times New Roman"/>
          <w:sz w:val="24"/>
          <w:szCs w:val="24"/>
          <w:lang w:val="ro-MD"/>
        </w:rPr>
      </w:pPr>
      <w:r w:rsidRPr="006F4B6F">
        <w:rPr>
          <w:rFonts w:cs="Times New Roman"/>
          <w:sz w:val="24"/>
          <w:szCs w:val="24"/>
          <w:lang w:val="ro-MD"/>
        </w:rPr>
        <w:t xml:space="preserve">Termenul-limită de depunere/deschidere </w:t>
      </w:r>
      <w:r w:rsidRPr="0072491A">
        <w:rPr>
          <w:rFonts w:cs="Times New Roman"/>
          <w:sz w:val="24"/>
          <w:szCs w:val="24"/>
          <w:lang w:val="ro-MD"/>
        </w:rPr>
        <w:t xml:space="preserve">a ofertelor: </w:t>
      </w:r>
      <w:r w:rsidR="00520B6E" w:rsidRPr="0072491A">
        <w:rPr>
          <w:rFonts w:cs="Times New Roman"/>
          <w:sz w:val="24"/>
          <w:szCs w:val="24"/>
          <w:lang w:val="ro-MD"/>
        </w:rPr>
        <w:t>13</w:t>
      </w:r>
      <w:r w:rsidRPr="0072491A">
        <w:rPr>
          <w:rFonts w:cs="Times New Roman"/>
          <w:sz w:val="24"/>
          <w:szCs w:val="24"/>
          <w:lang w:val="ro-MD"/>
        </w:rPr>
        <w:t>.0</w:t>
      </w:r>
      <w:r w:rsidR="00520B6E" w:rsidRPr="0072491A">
        <w:rPr>
          <w:rFonts w:cs="Times New Roman"/>
          <w:sz w:val="24"/>
          <w:szCs w:val="24"/>
          <w:lang w:val="ro-MD"/>
        </w:rPr>
        <w:t>1</w:t>
      </w:r>
      <w:r w:rsidRPr="0072491A">
        <w:rPr>
          <w:rFonts w:cs="Times New Roman"/>
          <w:sz w:val="24"/>
          <w:szCs w:val="24"/>
          <w:lang w:val="ro-MD"/>
        </w:rPr>
        <w:t>.2024, ora 10:00;</w:t>
      </w:r>
    </w:p>
    <w:p w14:paraId="1678B4F6" w14:textId="15E1D12E" w:rsidR="00E85B5E" w:rsidRPr="006F4B6F" w:rsidRDefault="00E85B5E" w:rsidP="00E85B5E">
      <w:pPr>
        <w:pStyle w:val="ListParagraph"/>
        <w:numPr>
          <w:ilvl w:val="0"/>
          <w:numId w:val="1"/>
        </w:numPr>
        <w:spacing w:after="0"/>
        <w:jc w:val="both"/>
        <w:rPr>
          <w:rFonts w:cs="Times New Roman"/>
          <w:sz w:val="24"/>
          <w:szCs w:val="24"/>
          <w:lang w:val="ro-MD"/>
        </w:rPr>
      </w:pPr>
      <w:r w:rsidRPr="006F4B6F">
        <w:rPr>
          <w:rFonts w:cs="Times New Roman"/>
          <w:sz w:val="24"/>
          <w:szCs w:val="24"/>
          <w:lang w:val="ro-MD"/>
        </w:rPr>
        <w:t xml:space="preserve">Adresa la care trebuie transmise ofertele sau cererile de participare: </w:t>
      </w:r>
      <w:r w:rsidR="008432DE" w:rsidRPr="006F4B6F">
        <w:rPr>
          <w:rFonts w:cs="Times New Roman"/>
          <w:b/>
          <w:sz w:val="24"/>
          <w:szCs w:val="24"/>
          <w:lang w:val="ro-MD"/>
        </w:rPr>
        <w:t>C</w:t>
      </w:r>
      <w:r w:rsidR="00102819" w:rsidRPr="006F4B6F">
        <w:rPr>
          <w:rFonts w:cs="Times New Roman"/>
          <w:b/>
          <w:sz w:val="24"/>
          <w:szCs w:val="24"/>
          <w:lang w:val="ro-MD"/>
        </w:rPr>
        <w:t>e</w:t>
      </w:r>
      <w:r w:rsidRPr="006F4B6F">
        <w:rPr>
          <w:rFonts w:cs="Times New Roman"/>
          <w:b/>
          <w:sz w:val="24"/>
          <w:szCs w:val="24"/>
          <w:lang w:val="ro-MD"/>
        </w:rPr>
        <w:t xml:space="preserve">rerile de participare vor fi depuse la adresa: mun. Chișinău, str. Alexandr </w:t>
      </w:r>
      <w:r w:rsidR="008432DE" w:rsidRPr="006F4B6F">
        <w:rPr>
          <w:rFonts w:cs="Times New Roman"/>
          <w:b/>
          <w:sz w:val="24"/>
          <w:szCs w:val="24"/>
          <w:lang w:val="ro-MD"/>
        </w:rPr>
        <w:t>Pușkin</w:t>
      </w:r>
      <w:r w:rsidRPr="006F4B6F">
        <w:rPr>
          <w:rFonts w:cs="Times New Roman"/>
          <w:b/>
          <w:sz w:val="24"/>
          <w:szCs w:val="24"/>
          <w:lang w:val="ro-MD"/>
        </w:rPr>
        <w:t xml:space="preserve"> 52/A, e-mail: </w:t>
      </w:r>
      <w:hyperlink r:id="rId10" w:history="1">
        <w:r w:rsidR="00520B6E" w:rsidRPr="006F4B6F">
          <w:rPr>
            <w:rStyle w:val="Hyperlink"/>
            <w:sz w:val="24"/>
            <w:szCs w:val="24"/>
            <w:lang w:val="ro-MD"/>
          </w:rPr>
          <w:t>achiziții@anre.md</w:t>
        </w:r>
      </w:hyperlink>
      <w:r w:rsidR="00520B6E" w:rsidRPr="006F4B6F">
        <w:rPr>
          <w:sz w:val="24"/>
          <w:szCs w:val="24"/>
          <w:lang w:val="ro-MD"/>
        </w:rPr>
        <w:t xml:space="preserve"> </w:t>
      </w:r>
      <w:r w:rsidRPr="006F4B6F">
        <w:rPr>
          <w:rFonts w:cs="Times New Roman"/>
          <w:sz w:val="24"/>
          <w:szCs w:val="24"/>
          <w:lang w:val="ro-MD"/>
        </w:rPr>
        <w:t>;</w:t>
      </w:r>
    </w:p>
    <w:p w14:paraId="2FC31211" w14:textId="77777777" w:rsidR="008236AD" w:rsidRPr="006F4B6F" w:rsidRDefault="008236AD" w:rsidP="008236AD">
      <w:pPr>
        <w:pStyle w:val="ListParagraph"/>
        <w:numPr>
          <w:ilvl w:val="0"/>
          <w:numId w:val="1"/>
        </w:numPr>
        <w:spacing w:after="0"/>
        <w:jc w:val="both"/>
        <w:rPr>
          <w:rFonts w:cs="Times New Roman"/>
          <w:sz w:val="24"/>
          <w:szCs w:val="24"/>
          <w:lang w:val="ro-MD"/>
        </w:rPr>
      </w:pPr>
      <w:r w:rsidRPr="006F4B6F">
        <w:rPr>
          <w:rFonts w:cs="Times New Roman"/>
          <w:sz w:val="24"/>
          <w:szCs w:val="24"/>
          <w:lang w:val="ro-MD"/>
        </w:rPr>
        <w:t xml:space="preserve">Termenul de valabilitate a ofertelor: </w:t>
      </w:r>
      <w:r w:rsidRPr="006F4B6F">
        <w:rPr>
          <w:rFonts w:cs="Times New Roman"/>
          <w:b/>
          <w:sz w:val="24"/>
          <w:szCs w:val="24"/>
          <w:lang w:val="ro-MD"/>
        </w:rPr>
        <w:t>60 zile</w:t>
      </w:r>
      <w:r w:rsidRPr="006F4B6F">
        <w:rPr>
          <w:rFonts w:cs="Times New Roman"/>
          <w:sz w:val="24"/>
          <w:szCs w:val="24"/>
          <w:lang w:val="ro-MD"/>
        </w:rPr>
        <w:t>;</w:t>
      </w:r>
    </w:p>
    <w:p w14:paraId="6998E1B4" w14:textId="77777777" w:rsidR="002F7D0B" w:rsidRPr="006F4B6F" w:rsidRDefault="002F7D0B" w:rsidP="00E85B5E">
      <w:pPr>
        <w:pStyle w:val="ListParagraph"/>
        <w:numPr>
          <w:ilvl w:val="0"/>
          <w:numId w:val="1"/>
        </w:numPr>
        <w:spacing w:after="0"/>
        <w:jc w:val="both"/>
        <w:rPr>
          <w:rFonts w:cs="Times New Roman"/>
          <w:sz w:val="24"/>
          <w:szCs w:val="24"/>
          <w:lang w:val="ro-MD"/>
        </w:rPr>
      </w:pPr>
      <w:r w:rsidRPr="006F4B6F">
        <w:rPr>
          <w:rFonts w:cs="Times New Roman"/>
          <w:sz w:val="24"/>
          <w:szCs w:val="24"/>
          <w:lang w:val="ro-MD"/>
        </w:rPr>
        <w:t>Locul deschiderii ofertelor:</w:t>
      </w:r>
      <w:r w:rsidRPr="006F4B6F">
        <w:rPr>
          <w:rFonts w:cs="Times New Roman"/>
          <w:b/>
          <w:sz w:val="24"/>
          <w:szCs w:val="24"/>
          <w:lang w:val="ro-MD"/>
        </w:rPr>
        <w:t xml:space="preserve"> mun. Chișinău, str. Alexandr </w:t>
      </w:r>
      <w:r w:rsidR="00786779" w:rsidRPr="006F4B6F">
        <w:rPr>
          <w:rFonts w:cs="Times New Roman"/>
          <w:b/>
          <w:sz w:val="24"/>
          <w:szCs w:val="24"/>
          <w:lang w:val="ro-MD"/>
        </w:rPr>
        <w:t>Pușkin</w:t>
      </w:r>
      <w:r w:rsidRPr="006F4B6F">
        <w:rPr>
          <w:rFonts w:cs="Times New Roman"/>
          <w:b/>
          <w:sz w:val="24"/>
          <w:szCs w:val="24"/>
          <w:lang w:val="ro-MD"/>
        </w:rPr>
        <w:t xml:space="preserve"> 52/A;</w:t>
      </w:r>
    </w:p>
    <w:p w14:paraId="291793D4" w14:textId="77777777" w:rsidR="002F7D0B" w:rsidRPr="006F4B6F" w:rsidRDefault="002F7D0B" w:rsidP="002F7D0B">
      <w:pPr>
        <w:pStyle w:val="ListParagraph"/>
        <w:spacing w:after="0"/>
        <w:jc w:val="both"/>
        <w:rPr>
          <w:rFonts w:cs="Times New Roman"/>
          <w:i/>
          <w:sz w:val="24"/>
          <w:szCs w:val="24"/>
          <w:lang w:val="ro-MD"/>
        </w:rPr>
      </w:pPr>
      <w:r w:rsidRPr="006F4B6F">
        <w:rPr>
          <w:rFonts w:cs="Times New Roman"/>
          <w:b/>
          <w:i/>
          <w:sz w:val="24"/>
          <w:szCs w:val="24"/>
          <w:lang w:val="ro-MD"/>
        </w:rPr>
        <w:t xml:space="preserve">Ofertele întârziate </w:t>
      </w:r>
      <w:r w:rsidR="00786779" w:rsidRPr="006F4B6F">
        <w:rPr>
          <w:rFonts w:cs="Times New Roman"/>
          <w:b/>
          <w:i/>
          <w:sz w:val="24"/>
          <w:szCs w:val="24"/>
          <w:lang w:val="ro-MD"/>
        </w:rPr>
        <w:t>v</w:t>
      </w:r>
      <w:r w:rsidRPr="006F4B6F">
        <w:rPr>
          <w:rFonts w:cs="Times New Roman"/>
          <w:b/>
          <w:i/>
          <w:sz w:val="24"/>
          <w:szCs w:val="24"/>
          <w:lang w:val="ro-MD"/>
        </w:rPr>
        <w:t>or fi respinse</w:t>
      </w:r>
    </w:p>
    <w:p w14:paraId="088EF2E7" w14:textId="77777777" w:rsidR="002F7D0B" w:rsidRPr="006F4B6F" w:rsidRDefault="002F7D0B" w:rsidP="00E85B5E">
      <w:pPr>
        <w:pStyle w:val="ListParagraph"/>
        <w:numPr>
          <w:ilvl w:val="0"/>
          <w:numId w:val="1"/>
        </w:numPr>
        <w:spacing w:after="0"/>
        <w:jc w:val="both"/>
        <w:rPr>
          <w:rFonts w:cs="Times New Roman"/>
          <w:sz w:val="24"/>
          <w:szCs w:val="24"/>
          <w:lang w:val="ro-MD"/>
        </w:rPr>
      </w:pPr>
      <w:r w:rsidRPr="006F4B6F">
        <w:rPr>
          <w:rFonts w:cs="Times New Roman"/>
          <w:sz w:val="24"/>
          <w:szCs w:val="24"/>
          <w:lang w:val="ro-MD"/>
        </w:rPr>
        <w:t xml:space="preserve">Limba sau limbile în care trebuie redactate ofertele sau cererile de participare: </w:t>
      </w:r>
      <w:r w:rsidRPr="006F4B6F">
        <w:rPr>
          <w:rFonts w:cs="Times New Roman"/>
          <w:b/>
          <w:sz w:val="24"/>
          <w:szCs w:val="24"/>
          <w:lang w:val="ro-MD"/>
        </w:rPr>
        <w:t>limba română</w:t>
      </w:r>
      <w:r w:rsidRPr="006F4B6F">
        <w:rPr>
          <w:rFonts w:cs="Times New Roman"/>
          <w:sz w:val="24"/>
          <w:szCs w:val="24"/>
          <w:lang w:val="ro-MD"/>
        </w:rPr>
        <w:t>;</w:t>
      </w:r>
    </w:p>
    <w:p w14:paraId="6F0934F3" w14:textId="77777777" w:rsidR="002F7D0B" w:rsidRPr="006F4B6F" w:rsidRDefault="002F7D0B" w:rsidP="00E85B5E">
      <w:pPr>
        <w:pStyle w:val="ListParagraph"/>
        <w:numPr>
          <w:ilvl w:val="0"/>
          <w:numId w:val="1"/>
        </w:numPr>
        <w:spacing w:after="0"/>
        <w:jc w:val="both"/>
        <w:rPr>
          <w:rFonts w:cs="Times New Roman"/>
          <w:sz w:val="24"/>
          <w:szCs w:val="24"/>
          <w:lang w:val="ro-MD"/>
        </w:rPr>
      </w:pPr>
      <w:r w:rsidRPr="006F4B6F">
        <w:rPr>
          <w:rFonts w:cs="Times New Roman"/>
          <w:sz w:val="24"/>
          <w:szCs w:val="24"/>
          <w:lang w:val="ro-MD"/>
        </w:rPr>
        <w:t xml:space="preserve">Alte informații relevante: </w:t>
      </w:r>
      <w:r w:rsidRPr="006F4B6F">
        <w:rPr>
          <w:rFonts w:cs="Times New Roman"/>
          <w:b/>
          <w:sz w:val="24"/>
          <w:szCs w:val="24"/>
          <w:lang w:val="ro-MD"/>
        </w:rPr>
        <w:t>nu sunt</w:t>
      </w:r>
      <w:r w:rsidRPr="006F4B6F">
        <w:rPr>
          <w:rFonts w:cs="Times New Roman"/>
          <w:sz w:val="24"/>
          <w:szCs w:val="24"/>
          <w:lang w:val="ro-MD"/>
        </w:rPr>
        <w:t>.</w:t>
      </w:r>
    </w:p>
    <w:p w14:paraId="4F412E7C" w14:textId="77777777" w:rsidR="002F7D0B" w:rsidRPr="006F4B6F" w:rsidRDefault="002F7D0B" w:rsidP="002F7D0B">
      <w:pPr>
        <w:spacing w:after="0"/>
        <w:jc w:val="both"/>
        <w:rPr>
          <w:rFonts w:cs="Times New Roman"/>
          <w:sz w:val="24"/>
          <w:szCs w:val="24"/>
          <w:lang w:val="ro-MD"/>
        </w:rPr>
      </w:pPr>
    </w:p>
    <w:p w14:paraId="12A12D95" w14:textId="77777777" w:rsidR="002F7D0B" w:rsidRPr="006F4B6F" w:rsidRDefault="002F7D0B" w:rsidP="002F7D0B">
      <w:pPr>
        <w:spacing w:after="0"/>
        <w:jc w:val="both"/>
        <w:rPr>
          <w:rFonts w:cs="Times New Roman"/>
          <w:sz w:val="24"/>
          <w:szCs w:val="24"/>
          <w:lang w:val="ro-MD"/>
        </w:rPr>
      </w:pPr>
      <w:bookmarkStart w:id="1" w:name="_Hlk187064743"/>
    </w:p>
    <w:p w14:paraId="10874A87" w14:textId="73BB67BE" w:rsidR="00520B6E" w:rsidRPr="006F4B6F" w:rsidRDefault="00520B6E" w:rsidP="00520B6E">
      <w:pPr>
        <w:tabs>
          <w:tab w:val="right" w:pos="426"/>
        </w:tabs>
        <w:spacing w:before="120" w:after="120"/>
        <w:rPr>
          <w:szCs w:val="24"/>
          <w:lang w:val="ro-MD"/>
        </w:rPr>
      </w:pPr>
      <w:r w:rsidRPr="006F4B6F">
        <w:rPr>
          <w:b/>
          <w:sz w:val="24"/>
          <w:szCs w:val="24"/>
          <w:lang w:val="ro-MD"/>
        </w:rPr>
        <w:t xml:space="preserve">Președintele grupului de lucru: </w:t>
      </w:r>
      <w:r w:rsidR="0072491A" w:rsidRPr="0072491A">
        <w:rPr>
          <w:b/>
          <w:bCs/>
          <w:sz w:val="24"/>
          <w:szCs w:val="24"/>
          <w:lang w:val="en-US"/>
        </w:rPr>
        <w:t xml:space="preserve">Veaceslav </w:t>
      </w:r>
      <w:r w:rsidR="0072491A" w:rsidRPr="0072491A">
        <w:rPr>
          <w:b/>
          <w:bCs/>
          <w:sz w:val="24"/>
          <w:szCs w:val="24"/>
          <w:lang w:val="en-US"/>
        </w:rPr>
        <w:t>UNTILA</w:t>
      </w:r>
      <w:r w:rsidR="0072491A" w:rsidRPr="0072491A">
        <w:rPr>
          <w:b/>
          <w:sz w:val="24"/>
          <w:szCs w:val="24"/>
          <w:lang w:val="ro-MD"/>
        </w:rPr>
        <w:t xml:space="preserve"> </w:t>
      </w:r>
      <w:r w:rsidRPr="006F4B6F">
        <w:rPr>
          <w:b/>
          <w:sz w:val="24"/>
          <w:szCs w:val="24"/>
          <w:shd w:val="clear" w:color="auto" w:fill="FFFFFF"/>
          <w:lang w:val="ro-MD"/>
        </w:rPr>
        <w:t>___________________</w:t>
      </w:r>
    </w:p>
    <w:bookmarkEnd w:id="1"/>
    <w:p w14:paraId="21D1A38F" w14:textId="77777777" w:rsidR="0010287C" w:rsidRPr="006F4B6F" w:rsidRDefault="0010287C" w:rsidP="002F7D0B">
      <w:pPr>
        <w:spacing w:after="0"/>
        <w:jc w:val="both"/>
        <w:rPr>
          <w:rFonts w:cs="Times New Roman"/>
          <w:b/>
          <w:sz w:val="24"/>
          <w:szCs w:val="24"/>
          <w:lang w:val="ro-MD"/>
        </w:rPr>
      </w:pPr>
    </w:p>
    <w:p w14:paraId="027C57D4" w14:textId="77777777" w:rsidR="0010287C" w:rsidRPr="006F4B6F" w:rsidRDefault="0010287C" w:rsidP="0010287C">
      <w:pPr>
        <w:rPr>
          <w:rFonts w:cs="Times New Roman"/>
          <w:sz w:val="24"/>
          <w:szCs w:val="24"/>
          <w:lang w:val="ro-MD"/>
        </w:rPr>
      </w:pPr>
    </w:p>
    <w:p w14:paraId="7742204D" w14:textId="77777777" w:rsidR="0010287C" w:rsidRPr="006F4B6F" w:rsidRDefault="0010287C" w:rsidP="0010287C">
      <w:pPr>
        <w:rPr>
          <w:rFonts w:cs="Times New Roman"/>
          <w:sz w:val="24"/>
          <w:szCs w:val="24"/>
          <w:lang w:val="ro-MD"/>
        </w:rPr>
      </w:pPr>
    </w:p>
    <w:p w14:paraId="3EDE2455" w14:textId="77777777" w:rsidR="0010287C" w:rsidRPr="006F4B6F" w:rsidRDefault="0010287C" w:rsidP="0010287C">
      <w:pPr>
        <w:rPr>
          <w:rFonts w:cs="Times New Roman"/>
          <w:sz w:val="24"/>
          <w:szCs w:val="24"/>
          <w:lang w:val="ro-MD"/>
        </w:rPr>
      </w:pPr>
    </w:p>
    <w:p w14:paraId="6B24B31C" w14:textId="77777777" w:rsidR="00A544B3" w:rsidRPr="006F4B6F" w:rsidRDefault="00A544B3" w:rsidP="0010287C">
      <w:pPr>
        <w:rPr>
          <w:rFonts w:cs="Times New Roman"/>
          <w:sz w:val="24"/>
          <w:szCs w:val="24"/>
          <w:lang w:val="ro-MD"/>
        </w:rPr>
      </w:pPr>
    </w:p>
    <w:p w14:paraId="79F81807" w14:textId="77777777" w:rsidR="0010287C" w:rsidRPr="006F4B6F" w:rsidRDefault="0010287C" w:rsidP="0010287C">
      <w:pPr>
        <w:rPr>
          <w:rFonts w:cs="Times New Roman"/>
          <w:sz w:val="24"/>
          <w:szCs w:val="24"/>
          <w:lang w:val="ro-MD"/>
        </w:rPr>
      </w:pPr>
    </w:p>
    <w:p w14:paraId="3DBEC33F" w14:textId="77777777" w:rsidR="0010287C" w:rsidRPr="006F4B6F" w:rsidRDefault="0010287C" w:rsidP="0010287C">
      <w:pPr>
        <w:rPr>
          <w:rFonts w:cs="Times New Roman"/>
          <w:sz w:val="24"/>
          <w:szCs w:val="24"/>
          <w:lang w:val="ro-MD"/>
        </w:rPr>
      </w:pPr>
    </w:p>
    <w:p w14:paraId="5A5527B8" w14:textId="77777777" w:rsidR="0010287C" w:rsidRPr="006F4B6F" w:rsidRDefault="0010287C" w:rsidP="0010287C">
      <w:pPr>
        <w:rPr>
          <w:rFonts w:cs="Times New Roman"/>
          <w:sz w:val="24"/>
          <w:szCs w:val="24"/>
          <w:lang w:val="ro-MD"/>
        </w:rPr>
      </w:pPr>
    </w:p>
    <w:p w14:paraId="0FE1A3E6" w14:textId="77777777" w:rsidR="0010287C" w:rsidRPr="006F4B6F" w:rsidRDefault="0010287C" w:rsidP="0010287C">
      <w:pPr>
        <w:rPr>
          <w:rFonts w:cs="Times New Roman"/>
          <w:sz w:val="24"/>
          <w:szCs w:val="24"/>
          <w:lang w:val="ro-MD"/>
        </w:rPr>
      </w:pPr>
    </w:p>
    <w:p w14:paraId="136C041E" w14:textId="77777777" w:rsidR="000750C1" w:rsidRPr="006F4B6F" w:rsidRDefault="000750C1" w:rsidP="0010287C">
      <w:pPr>
        <w:rPr>
          <w:rFonts w:cs="Times New Roman"/>
          <w:sz w:val="24"/>
          <w:szCs w:val="24"/>
          <w:lang w:val="ro-MD"/>
        </w:rPr>
      </w:pPr>
    </w:p>
    <w:p w14:paraId="7B4F829A" w14:textId="77777777" w:rsidR="000750C1" w:rsidRPr="006F4B6F" w:rsidRDefault="000750C1" w:rsidP="0010287C">
      <w:pPr>
        <w:rPr>
          <w:rFonts w:cs="Times New Roman"/>
          <w:sz w:val="24"/>
          <w:szCs w:val="24"/>
          <w:lang w:val="ro-MD"/>
        </w:rPr>
      </w:pPr>
    </w:p>
    <w:p w14:paraId="3FD3AA5A" w14:textId="77777777" w:rsidR="00227F32" w:rsidRPr="006F4B6F" w:rsidRDefault="00227F32" w:rsidP="0010287C">
      <w:pPr>
        <w:spacing w:line="0" w:lineRule="atLeast"/>
        <w:jc w:val="right"/>
        <w:rPr>
          <w:rFonts w:eastAsia="Times New Roman" w:cs="Times New Roman"/>
          <w:sz w:val="24"/>
          <w:szCs w:val="24"/>
          <w:lang w:val="ro-MD"/>
        </w:rPr>
      </w:pPr>
      <w:bookmarkStart w:id="2" w:name="page1"/>
      <w:bookmarkEnd w:id="2"/>
    </w:p>
    <w:p w14:paraId="58B6B81F" w14:textId="77777777" w:rsidR="00227F32" w:rsidRPr="006F4B6F" w:rsidRDefault="00227F32" w:rsidP="0010287C">
      <w:pPr>
        <w:spacing w:line="0" w:lineRule="atLeast"/>
        <w:jc w:val="right"/>
        <w:rPr>
          <w:rFonts w:eastAsia="Times New Roman" w:cs="Times New Roman"/>
          <w:sz w:val="24"/>
          <w:szCs w:val="24"/>
          <w:lang w:val="ro-MD"/>
        </w:rPr>
      </w:pPr>
    </w:p>
    <w:p w14:paraId="738DE9D0" w14:textId="77777777" w:rsidR="00B066CA" w:rsidRPr="006F4B6F" w:rsidRDefault="00B066CA" w:rsidP="00B066CA">
      <w:pPr>
        <w:spacing w:line="0" w:lineRule="atLeast"/>
        <w:ind w:firstLine="567"/>
        <w:jc w:val="right"/>
        <w:rPr>
          <w:lang w:val="ro-MD"/>
        </w:rPr>
      </w:pPr>
      <w:r w:rsidRPr="006F4B6F">
        <w:rPr>
          <w:rFonts w:eastAsia="Times New Roman" w:cs="Times New Roman"/>
          <w:b/>
          <w:bCs/>
          <w:sz w:val="24"/>
          <w:szCs w:val="24"/>
          <w:lang w:val="ro-MD"/>
        </w:rPr>
        <w:t xml:space="preserve">Anexă la anunțul de mentenanță și dezvoltare a paginii web: </w:t>
      </w:r>
      <w:hyperlink r:id="rId11" w:history="1">
        <w:r w:rsidRPr="006F4B6F">
          <w:rPr>
            <w:rStyle w:val="Hyperlink"/>
            <w:rFonts w:eastAsia="Times New Roman" w:cs="Times New Roman"/>
            <w:b/>
            <w:bCs/>
            <w:sz w:val="24"/>
            <w:szCs w:val="24"/>
            <w:lang w:val="ro-MD"/>
          </w:rPr>
          <w:t>www.anre.md</w:t>
        </w:r>
      </w:hyperlink>
    </w:p>
    <w:p w14:paraId="5F18DF54" w14:textId="0069533F" w:rsidR="00914A06" w:rsidRPr="006F4B6F" w:rsidRDefault="00914A06" w:rsidP="00914A06">
      <w:pPr>
        <w:spacing w:line="0" w:lineRule="atLeast"/>
        <w:ind w:firstLine="567"/>
        <w:jc w:val="center"/>
        <w:rPr>
          <w:rFonts w:eastAsia="Times New Roman" w:cs="Times New Roman"/>
          <w:b/>
          <w:bCs/>
          <w:sz w:val="24"/>
          <w:szCs w:val="24"/>
          <w:lang w:val="ro-MD"/>
        </w:rPr>
      </w:pPr>
      <w:r w:rsidRPr="006F4B6F">
        <w:rPr>
          <w:rFonts w:eastAsia="Times New Roman" w:cs="Times New Roman"/>
          <w:b/>
          <w:bCs/>
          <w:sz w:val="24"/>
          <w:szCs w:val="24"/>
          <w:lang w:val="ro-MD"/>
        </w:rPr>
        <w:t>Caiet de sarcini</w:t>
      </w:r>
    </w:p>
    <w:p w14:paraId="264FD87C" w14:textId="77777777" w:rsidR="00B066CA" w:rsidRPr="006F4B6F" w:rsidRDefault="00B066CA" w:rsidP="00627191">
      <w:pPr>
        <w:pStyle w:val="ListParagraph"/>
        <w:numPr>
          <w:ilvl w:val="0"/>
          <w:numId w:val="33"/>
        </w:numPr>
        <w:spacing w:line="0" w:lineRule="atLeast"/>
        <w:ind w:left="567" w:hanging="567"/>
        <w:jc w:val="both"/>
        <w:rPr>
          <w:rFonts w:cs="Times New Roman"/>
          <w:sz w:val="24"/>
          <w:szCs w:val="24"/>
          <w:lang w:val="ro-MD"/>
        </w:rPr>
      </w:pPr>
      <w:r w:rsidRPr="006F4B6F">
        <w:rPr>
          <w:rFonts w:cs="Times New Roman"/>
          <w:b/>
          <w:bCs/>
          <w:sz w:val="24"/>
          <w:szCs w:val="24"/>
          <w:lang w:val="ro-MD"/>
        </w:rPr>
        <w:t>Descrierea serviciilor externalizate:</w:t>
      </w:r>
    </w:p>
    <w:p w14:paraId="6030D3B4" w14:textId="3C7B00EB" w:rsidR="00B066CA" w:rsidRPr="006F4B6F" w:rsidRDefault="00B066CA" w:rsidP="00B066CA">
      <w:pPr>
        <w:spacing w:line="0" w:lineRule="atLeast"/>
        <w:ind w:firstLine="567"/>
        <w:jc w:val="both"/>
        <w:rPr>
          <w:rFonts w:cs="Times New Roman"/>
          <w:sz w:val="24"/>
          <w:szCs w:val="24"/>
          <w:lang w:val="ro-MD"/>
        </w:rPr>
      </w:pPr>
      <w:r w:rsidRPr="006F4B6F">
        <w:rPr>
          <w:rFonts w:cs="Times New Roman"/>
          <w:sz w:val="24"/>
          <w:szCs w:val="24"/>
          <w:lang w:val="ro-MD"/>
        </w:rPr>
        <w:t>Serviciul de mentenanță se va asigura de către Prestator până la data de 31.12.202</w:t>
      </w:r>
      <w:r w:rsidR="00E93A51" w:rsidRPr="006F4B6F">
        <w:rPr>
          <w:rFonts w:cs="Times New Roman"/>
          <w:sz w:val="24"/>
          <w:szCs w:val="24"/>
          <w:lang w:val="ro-MD"/>
        </w:rPr>
        <w:t>5</w:t>
      </w:r>
      <w:r w:rsidRPr="006F4B6F">
        <w:rPr>
          <w:rFonts w:cs="Times New Roman"/>
          <w:sz w:val="24"/>
          <w:szCs w:val="24"/>
          <w:lang w:val="ro-MD"/>
        </w:rPr>
        <w:t xml:space="preserve">. Aceste activități vor cuprinde: servicii de mentenanță corectivă și suport tehnic: care constă în modificarea şi/sau adaptarea paginii web aflate în exploatare în scopul asigurării eficienței, performanței și productivității acesteia, precum și servicii de mentenanță adaptivă la solicitare: dezvoltarea și adaptarea acesteia la noile cerințe tehnico-normative în vigoare. </w:t>
      </w:r>
    </w:p>
    <w:tbl>
      <w:tblPr>
        <w:tblW w:w="8760" w:type="dxa"/>
        <w:jc w:val="center"/>
        <w:tblLook w:val="04A0" w:firstRow="1" w:lastRow="0" w:firstColumn="1" w:lastColumn="0" w:noHBand="0" w:noVBand="1"/>
      </w:tblPr>
      <w:tblGrid>
        <w:gridCol w:w="650"/>
        <w:gridCol w:w="3482"/>
        <w:gridCol w:w="1066"/>
        <w:gridCol w:w="1144"/>
        <w:gridCol w:w="1016"/>
        <w:gridCol w:w="1402"/>
      </w:tblGrid>
      <w:tr w:rsidR="00B066CA" w:rsidRPr="006F4B6F" w14:paraId="2E2FFA72" w14:textId="77777777" w:rsidTr="00B066CA">
        <w:trPr>
          <w:trHeight w:val="577"/>
          <w:jc w:val="center"/>
        </w:trPr>
        <w:tc>
          <w:tcPr>
            <w:tcW w:w="650" w:type="dxa"/>
            <w:vMerge w:val="restart"/>
            <w:tcBorders>
              <w:top w:val="single" w:sz="12" w:space="0" w:color="000000"/>
              <w:left w:val="single" w:sz="12" w:space="0" w:color="000000"/>
              <w:bottom w:val="single" w:sz="8" w:space="0" w:color="000000"/>
              <w:right w:val="single" w:sz="8" w:space="0" w:color="000000"/>
            </w:tcBorders>
            <w:shd w:val="clear" w:color="auto" w:fill="F2F2F2"/>
            <w:vAlign w:val="center"/>
            <w:hideMark/>
          </w:tcPr>
          <w:p w14:paraId="74930403" w14:textId="77777777" w:rsidR="00B066CA" w:rsidRPr="006F4B6F" w:rsidRDefault="00B066CA">
            <w:pPr>
              <w:jc w:val="center"/>
              <w:rPr>
                <w:rFonts w:eastAsia="Times New Roman"/>
                <w:b/>
                <w:bCs/>
                <w:color w:val="000000"/>
                <w:sz w:val="20"/>
                <w:szCs w:val="20"/>
                <w:lang w:val="ro-MD" w:eastAsia="ru-RU"/>
              </w:rPr>
            </w:pPr>
            <w:r w:rsidRPr="006F4B6F">
              <w:rPr>
                <w:rFonts w:eastAsia="Times New Roman"/>
                <w:b/>
                <w:bCs/>
                <w:color w:val="000000"/>
                <w:sz w:val="20"/>
                <w:szCs w:val="20"/>
                <w:lang w:val="ro-MD" w:eastAsia="ru-RU"/>
              </w:rPr>
              <w:t>Nr.</w:t>
            </w:r>
          </w:p>
        </w:tc>
        <w:tc>
          <w:tcPr>
            <w:tcW w:w="3482" w:type="dxa"/>
            <w:tcBorders>
              <w:top w:val="single" w:sz="12" w:space="0" w:color="000000"/>
              <w:left w:val="nil"/>
              <w:bottom w:val="nil"/>
              <w:right w:val="single" w:sz="8" w:space="0" w:color="000000"/>
            </w:tcBorders>
            <w:shd w:val="clear" w:color="auto" w:fill="F2F2F2"/>
            <w:vAlign w:val="center"/>
            <w:hideMark/>
          </w:tcPr>
          <w:p w14:paraId="470DCFEA" w14:textId="77777777" w:rsidR="00B066CA" w:rsidRPr="006F4B6F" w:rsidRDefault="00B066CA">
            <w:pPr>
              <w:jc w:val="center"/>
              <w:rPr>
                <w:rFonts w:eastAsia="Times New Roman"/>
                <w:b/>
                <w:bCs/>
                <w:color w:val="000000"/>
                <w:sz w:val="20"/>
                <w:szCs w:val="20"/>
                <w:lang w:val="ro-MD" w:eastAsia="ru-RU"/>
              </w:rPr>
            </w:pPr>
            <w:r w:rsidRPr="006F4B6F">
              <w:rPr>
                <w:rFonts w:eastAsia="Times New Roman"/>
                <w:b/>
                <w:bCs/>
                <w:color w:val="000000"/>
                <w:sz w:val="20"/>
                <w:szCs w:val="20"/>
                <w:lang w:val="ro-MD" w:eastAsia="ru-RU"/>
              </w:rPr>
              <w:t>Denumirea</w:t>
            </w:r>
          </w:p>
          <w:p w14:paraId="77EE2257" w14:textId="77777777" w:rsidR="00B066CA" w:rsidRPr="006F4B6F" w:rsidRDefault="00B066CA">
            <w:pPr>
              <w:jc w:val="center"/>
              <w:rPr>
                <w:rFonts w:eastAsia="Times New Roman"/>
                <w:b/>
                <w:bCs/>
                <w:color w:val="000000"/>
                <w:sz w:val="20"/>
                <w:szCs w:val="20"/>
                <w:lang w:val="ro-MD" w:eastAsia="ru-RU"/>
              </w:rPr>
            </w:pPr>
            <w:r w:rsidRPr="006F4B6F">
              <w:rPr>
                <w:rFonts w:eastAsia="Times New Roman"/>
                <w:b/>
                <w:bCs/>
                <w:color w:val="000000"/>
                <w:sz w:val="20"/>
                <w:szCs w:val="20"/>
                <w:lang w:val="ro-MD" w:eastAsia="ru-RU"/>
              </w:rPr>
              <w:t>serviciilor</w:t>
            </w:r>
          </w:p>
        </w:tc>
        <w:tc>
          <w:tcPr>
            <w:tcW w:w="1066" w:type="dxa"/>
            <w:tcBorders>
              <w:top w:val="single" w:sz="12" w:space="0" w:color="000000"/>
              <w:left w:val="nil"/>
              <w:bottom w:val="nil"/>
              <w:right w:val="single" w:sz="8" w:space="0" w:color="000000"/>
            </w:tcBorders>
            <w:shd w:val="clear" w:color="auto" w:fill="F2F2F2"/>
            <w:vAlign w:val="center"/>
            <w:hideMark/>
          </w:tcPr>
          <w:p w14:paraId="05A857C0" w14:textId="77777777" w:rsidR="00B066CA" w:rsidRPr="006F4B6F" w:rsidRDefault="00B066CA">
            <w:pPr>
              <w:jc w:val="center"/>
              <w:rPr>
                <w:rFonts w:eastAsia="Times New Roman"/>
                <w:b/>
                <w:bCs/>
                <w:color w:val="000000"/>
                <w:sz w:val="20"/>
                <w:szCs w:val="20"/>
                <w:lang w:val="ro-MD" w:eastAsia="ru-RU"/>
              </w:rPr>
            </w:pPr>
            <w:r w:rsidRPr="006F4B6F">
              <w:rPr>
                <w:rFonts w:eastAsia="Times New Roman"/>
                <w:b/>
                <w:bCs/>
                <w:color w:val="000000"/>
                <w:sz w:val="20"/>
                <w:szCs w:val="20"/>
                <w:lang w:val="ro-MD" w:eastAsia="ru-RU"/>
              </w:rPr>
              <w:t>Cantitate,</w:t>
            </w:r>
          </w:p>
          <w:p w14:paraId="263B02D8" w14:textId="77777777" w:rsidR="00B066CA" w:rsidRPr="006F4B6F" w:rsidRDefault="00B066CA">
            <w:pPr>
              <w:jc w:val="center"/>
              <w:rPr>
                <w:rFonts w:eastAsia="Times New Roman"/>
                <w:b/>
                <w:bCs/>
                <w:color w:val="000000"/>
                <w:sz w:val="20"/>
                <w:szCs w:val="20"/>
                <w:lang w:val="ro-MD" w:eastAsia="ru-RU"/>
              </w:rPr>
            </w:pPr>
            <w:r w:rsidRPr="006F4B6F">
              <w:rPr>
                <w:rFonts w:eastAsia="Times New Roman"/>
                <w:b/>
                <w:bCs/>
                <w:color w:val="000000"/>
                <w:sz w:val="20"/>
                <w:szCs w:val="20"/>
                <w:lang w:val="ro-MD" w:eastAsia="ru-RU"/>
              </w:rPr>
              <w:t>ore</w:t>
            </w:r>
          </w:p>
        </w:tc>
        <w:tc>
          <w:tcPr>
            <w:tcW w:w="1144" w:type="dxa"/>
            <w:tcBorders>
              <w:top w:val="single" w:sz="12" w:space="0" w:color="000000"/>
              <w:left w:val="nil"/>
              <w:bottom w:val="nil"/>
              <w:right w:val="single" w:sz="8" w:space="0" w:color="000000"/>
            </w:tcBorders>
            <w:shd w:val="clear" w:color="auto" w:fill="F2F2F2"/>
            <w:vAlign w:val="center"/>
            <w:hideMark/>
          </w:tcPr>
          <w:p w14:paraId="40E8E4BF" w14:textId="77777777" w:rsidR="00B066CA" w:rsidRPr="006F4B6F" w:rsidRDefault="00B066CA">
            <w:pPr>
              <w:jc w:val="center"/>
              <w:rPr>
                <w:rFonts w:eastAsia="Times New Roman"/>
                <w:b/>
                <w:bCs/>
                <w:color w:val="000000"/>
                <w:sz w:val="20"/>
                <w:szCs w:val="20"/>
                <w:lang w:val="ro-MD" w:eastAsia="ru-RU"/>
              </w:rPr>
            </w:pPr>
            <w:r w:rsidRPr="006F4B6F">
              <w:rPr>
                <w:rFonts w:eastAsia="Times New Roman"/>
                <w:b/>
                <w:bCs/>
                <w:color w:val="000000"/>
                <w:sz w:val="20"/>
                <w:szCs w:val="20"/>
                <w:lang w:val="ro-MD" w:eastAsia="ru-RU"/>
              </w:rPr>
              <w:t xml:space="preserve">Preţ unitar/oră, </w:t>
            </w:r>
          </w:p>
        </w:tc>
        <w:tc>
          <w:tcPr>
            <w:tcW w:w="1016" w:type="dxa"/>
            <w:tcBorders>
              <w:top w:val="single" w:sz="12" w:space="0" w:color="000000"/>
              <w:left w:val="nil"/>
              <w:bottom w:val="nil"/>
              <w:right w:val="single" w:sz="8" w:space="0" w:color="000000"/>
            </w:tcBorders>
            <w:shd w:val="clear" w:color="auto" w:fill="F2F2F2"/>
            <w:vAlign w:val="center"/>
            <w:hideMark/>
          </w:tcPr>
          <w:p w14:paraId="419C49C7" w14:textId="77777777" w:rsidR="00B066CA" w:rsidRPr="006F4B6F" w:rsidRDefault="00B066CA">
            <w:pPr>
              <w:jc w:val="center"/>
              <w:rPr>
                <w:rFonts w:eastAsia="Times New Roman"/>
                <w:b/>
                <w:bCs/>
                <w:color w:val="000000"/>
                <w:sz w:val="20"/>
                <w:szCs w:val="20"/>
                <w:lang w:val="ro-MD" w:eastAsia="ru-RU"/>
              </w:rPr>
            </w:pPr>
            <w:r w:rsidRPr="006F4B6F">
              <w:rPr>
                <w:rFonts w:eastAsia="Times New Roman"/>
                <w:b/>
                <w:bCs/>
                <w:color w:val="000000"/>
                <w:sz w:val="20"/>
                <w:szCs w:val="20"/>
                <w:lang w:val="ro-MD" w:eastAsia="ru-RU"/>
              </w:rPr>
              <w:t>Suma totală,</w:t>
            </w:r>
          </w:p>
        </w:tc>
        <w:tc>
          <w:tcPr>
            <w:tcW w:w="1402" w:type="dxa"/>
            <w:tcBorders>
              <w:top w:val="single" w:sz="12" w:space="0" w:color="000000"/>
              <w:left w:val="nil"/>
              <w:bottom w:val="nil"/>
              <w:right w:val="single" w:sz="12" w:space="0" w:color="000000"/>
            </w:tcBorders>
            <w:shd w:val="clear" w:color="auto" w:fill="F2F2F2"/>
            <w:vAlign w:val="center"/>
            <w:hideMark/>
          </w:tcPr>
          <w:p w14:paraId="23C741B1" w14:textId="4621FFAA" w:rsidR="00B066CA" w:rsidRPr="006F4B6F" w:rsidRDefault="00B066CA">
            <w:pPr>
              <w:jc w:val="center"/>
              <w:rPr>
                <w:rFonts w:eastAsia="Times New Roman"/>
                <w:b/>
                <w:bCs/>
                <w:color w:val="000000"/>
                <w:sz w:val="20"/>
                <w:szCs w:val="20"/>
                <w:lang w:val="ro-MD" w:eastAsia="ru-RU"/>
              </w:rPr>
            </w:pPr>
            <w:r w:rsidRPr="006F4B6F">
              <w:rPr>
                <w:rFonts w:eastAsia="Times New Roman"/>
                <w:b/>
                <w:bCs/>
                <w:color w:val="000000"/>
                <w:sz w:val="20"/>
                <w:szCs w:val="20"/>
                <w:lang w:val="ro-MD" w:eastAsia="ru-RU"/>
              </w:rPr>
              <w:t xml:space="preserve">Suma totală, inclusiv TVA </w:t>
            </w:r>
          </w:p>
        </w:tc>
      </w:tr>
      <w:tr w:rsidR="00B066CA" w:rsidRPr="006F4B6F" w14:paraId="750A6350" w14:textId="77777777" w:rsidTr="00B066CA">
        <w:trPr>
          <w:trHeight w:val="50"/>
          <w:jc w:val="center"/>
        </w:trPr>
        <w:tc>
          <w:tcPr>
            <w:tcW w:w="0" w:type="auto"/>
            <w:vMerge/>
            <w:tcBorders>
              <w:top w:val="single" w:sz="12" w:space="0" w:color="000000"/>
              <w:left w:val="single" w:sz="12" w:space="0" w:color="000000"/>
              <w:bottom w:val="single" w:sz="8" w:space="0" w:color="000000"/>
              <w:right w:val="single" w:sz="8" w:space="0" w:color="000000"/>
            </w:tcBorders>
            <w:vAlign w:val="center"/>
            <w:hideMark/>
          </w:tcPr>
          <w:p w14:paraId="01A7A469" w14:textId="77777777" w:rsidR="00B066CA" w:rsidRPr="006F4B6F" w:rsidRDefault="00B066CA">
            <w:pPr>
              <w:rPr>
                <w:rFonts w:eastAsia="Times New Roman"/>
                <w:b/>
                <w:bCs/>
                <w:color w:val="000000"/>
                <w:sz w:val="20"/>
                <w:szCs w:val="20"/>
                <w:lang w:val="ro-MD" w:eastAsia="ru-RU"/>
              </w:rPr>
            </w:pPr>
          </w:p>
        </w:tc>
        <w:tc>
          <w:tcPr>
            <w:tcW w:w="3482" w:type="dxa"/>
            <w:tcBorders>
              <w:top w:val="nil"/>
              <w:left w:val="nil"/>
              <w:bottom w:val="single" w:sz="8" w:space="0" w:color="000000"/>
              <w:right w:val="single" w:sz="8" w:space="0" w:color="000000"/>
            </w:tcBorders>
            <w:shd w:val="clear" w:color="auto" w:fill="F2F2F2"/>
            <w:vAlign w:val="center"/>
            <w:hideMark/>
          </w:tcPr>
          <w:p w14:paraId="175AFE14" w14:textId="77777777" w:rsidR="00B066CA" w:rsidRPr="006F4B6F" w:rsidRDefault="00B066CA">
            <w:pPr>
              <w:rPr>
                <w:rFonts w:eastAsia="Times New Roman"/>
                <w:b/>
                <w:bCs/>
                <w:color w:val="000000"/>
                <w:sz w:val="20"/>
                <w:szCs w:val="20"/>
                <w:lang w:val="ro-MD" w:eastAsia="ru-RU"/>
              </w:rPr>
            </w:pPr>
          </w:p>
        </w:tc>
        <w:tc>
          <w:tcPr>
            <w:tcW w:w="1066" w:type="dxa"/>
            <w:tcBorders>
              <w:top w:val="nil"/>
              <w:left w:val="nil"/>
              <w:bottom w:val="single" w:sz="8" w:space="0" w:color="000000"/>
              <w:right w:val="single" w:sz="8" w:space="0" w:color="000000"/>
            </w:tcBorders>
            <w:shd w:val="clear" w:color="auto" w:fill="F2F2F2"/>
            <w:vAlign w:val="center"/>
            <w:hideMark/>
          </w:tcPr>
          <w:p w14:paraId="18D20602" w14:textId="77777777" w:rsidR="00B066CA" w:rsidRPr="006F4B6F" w:rsidRDefault="00B066CA">
            <w:pPr>
              <w:rPr>
                <w:rFonts w:asciiTheme="minorHAnsi" w:hAnsiTheme="minorHAnsi"/>
                <w:sz w:val="20"/>
                <w:szCs w:val="20"/>
                <w:lang w:val="ro-MD"/>
              </w:rPr>
            </w:pPr>
          </w:p>
        </w:tc>
        <w:tc>
          <w:tcPr>
            <w:tcW w:w="1144" w:type="dxa"/>
            <w:tcBorders>
              <w:top w:val="nil"/>
              <w:left w:val="nil"/>
              <w:bottom w:val="single" w:sz="8" w:space="0" w:color="000000"/>
              <w:right w:val="single" w:sz="8" w:space="0" w:color="000000"/>
            </w:tcBorders>
            <w:shd w:val="clear" w:color="auto" w:fill="F2F2F2"/>
            <w:vAlign w:val="center"/>
            <w:hideMark/>
          </w:tcPr>
          <w:p w14:paraId="4C3D374E" w14:textId="77777777" w:rsidR="00B066CA" w:rsidRPr="006F4B6F" w:rsidRDefault="00B066CA">
            <w:pPr>
              <w:jc w:val="center"/>
              <w:rPr>
                <w:rFonts w:eastAsia="Times New Roman"/>
                <w:b/>
                <w:bCs/>
                <w:color w:val="000000"/>
                <w:sz w:val="20"/>
                <w:szCs w:val="20"/>
                <w:lang w:val="ro-MD" w:eastAsia="ru-RU"/>
              </w:rPr>
            </w:pPr>
            <w:r w:rsidRPr="006F4B6F">
              <w:rPr>
                <w:rFonts w:eastAsia="Times New Roman"/>
                <w:b/>
                <w:bCs/>
                <w:color w:val="000000"/>
                <w:sz w:val="20"/>
                <w:szCs w:val="20"/>
                <w:lang w:val="ro-MD" w:eastAsia="ru-RU"/>
              </w:rPr>
              <w:t>lei MD</w:t>
            </w:r>
          </w:p>
        </w:tc>
        <w:tc>
          <w:tcPr>
            <w:tcW w:w="1016" w:type="dxa"/>
            <w:tcBorders>
              <w:top w:val="nil"/>
              <w:left w:val="nil"/>
              <w:bottom w:val="single" w:sz="8" w:space="0" w:color="000000"/>
              <w:right w:val="single" w:sz="8" w:space="0" w:color="000000"/>
            </w:tcBorders>
            <w:shd w:val="clear" w:color="auto" w:fill="F2F2F2"/>
            <w:vAlign w:val="center"/>
            <w:hideMark/>
          </w:tcPr>
          <w:p w14:paraId="637F92D9" w14:textId="77777777" w:rsidR="00B066CA" w:rsidRPr="006F4B6F" w:rsidRDefault="00B066CA">
            <w:pPr>
              <w:jc w:val="center"/>
              <w:rPr>
                <w:rFonts w:eastAsia="Times New Roman"/>
                <w:b/>
                <w:bCs/>
                <w:color w:val="000000"/>
                <w:sz w:val="20"/>
                <w:szCs w:val="20"/>
                <w:lang w:val="ro-MD" w:eastAsia="ru-RU"/>
              </w:rPr>
            </w:pPr>
            <w:r w:rsidRPr="006F4B6F">
              <w:rPr>
                <w:rFonts w:eastAsia="Times New Roman"/>
                <w:b/>
                <w:bCs/>
                <w:color w:val="000000"/>
                <w:sz w:val="20"/>
                <w:szCs w:val="20"/>
                <w:lang w:val="ro-MD" w:eastAsia="ru-RU"/>
              </w:rPr>
              <w:t>lei MD</w:t>
            </w:r>
          </w:p>
        </w:tc>
        <w:tc>
          <w:tcPr>
            <w:tcW w:w="1402" w:type="dxa"/>
            <w:tcBorders>
              <w:top w:val="nil"/>
              <w:left w:val="nil"/>
              <w:bottom w:val="single" w:sz="8" w:space="0" w:color="000000"/>
              <w:right w:val="single" w:sz="12" w:space="0" w:color="000000"/>
            </w:tcBorders>
            <w:shd w:val="clear" w:color="auto" w:fill="F2F2F2"/>
            <w:vAlign w:val="center"/>
            <w:hideMark/>
          </w:tcPr>
          <w:p w14:paraId="30317962" w14:textId="77777777" w:rsidR="00B066CA" w:rsidRPr="006F4B6F" w:rsidRDefault="00B066CA">
            <w:pPr>
              <w:jc w:val="center"/>
              <w:rPr>
                <w:rFonts w:eastAsia="Times New Roman"/>
                <w:b/>
                <w:bCs/>
                <w:color w:val="000000"/>
                <w:sz w:val="20"/>
                <w:szCs w:val="20"/>
                <w:lang w:val="ro-MD" w:eastAsia="ru-RU"/>
              </w:rPr>
            </w:pPr>
            <w:r w:rsidRPr="006F4B6F">
              <w:rPr>
                <w:rFonts w:eastAsia="Times New Roman"/>
                <w:b/>
                <w:bCs/>
                <w:color w:val="000000"/>
                <w:sz w:val="20"/>
                <w:szCs w:val="20"/>
                <w:lang w:val="ro-MD" w:eastAsia="ru-RU"/>
              </w:rPr>
              <w:t>lei MD</w:t>
            </w:r>
          </w:p>
        </w:tc>
      </w:tr>
      <w:tr w:rsidR="00B066CA" w:rsidRPr="006F4B6F" w14:paraId="5E26E583" w14:textId="77777777" w:rsidTr="00B066CA">
        <w:trPr>
          <w:trHeight w:val="206"/>
          <w:jc w:val="center"/>
        </w:trPr>
        <w:tc>
          <w:tcPr>
            <w:tcW w:w="650" w:type="dxa"/>
            <w:tcBorders>
              <w:top w:val="nil"/>
              <w:left w:val="single" w:sz="12" w:space="0" w:color="000000"/>
              <w:bottom w:val="double" w:sz="6" w:space="0" w:color="000000"/>
              <w:right w:val="single" w:sz="8" w:space="0" w:color="000000"/>
            </w:tcBorders>
            <w:vAlign w:val="center"/>
            <w:hideMark/>
          </w:tcPr>
          <w:p w14:paraId="2A90F58A" w14:textId="77777777" w:rsidR="00B066CA" w:rsidRPr="006F4B6F" w:rsidRDefault="00B066CA">
            <w:pPr>
              <w:jc w:val="center"/>
              <w:rPr>
                <w:rFonts w:eastAsia="Times New Roman"/>
                <w:b/>
                <w:bCs/>
                <w:color w:val="000000"/>
                <w:sz w:val="20"/>
                <w:szCs w:val="20"/>
                <w:lang w:val="ro-MD" w:eastAsia="ru-RU"/>
              </w:rPr>
            </w:pPr>
            <w:r w:rsidRPr="006F4B6F">
              <w:rPr>
                <w:rFonts w:eastAsia="Times New Roman"/>
                <w:b/>
                <w:bCs/>
                <w:color w:val="000000"/>
                <w:sz w:val="20"/>
                <w:szCs w:val="20"/>
                <w:lang w:val="ro-MD" w:eastAsia="ru-RU"/>
              </w:rPr>
              <w:t>1.</w:t>
            </w:r>
          </w:p>
        </w:tc>
        <w:tc>
          <w:tcPr>
            <w:tcW w:w="3482" w:type="dxa"/>
            <w:tcBorders>
              <w:top w:val="nil"/>
              <w:left w:val="nil"/>
              <w:bottom w:val="double" w:sz="6" w:space="0" w:color="000000"/>
              <w:right w:val="single" w:sz="8" w:space="0" w:color="000000"/>
            </w:tcBorders>
            <w:vAlign w:val="center"/>
            <w:hideMark/>
          </w:tcPr>
          <w:p w14:paraId="1628842E" w14:textId="2B4582D6" w:rsidR="00B066CA" w:rsidRPr="006F4B6F" w:rsidRDefault="00B066CA">
            <w:pPr>
              <w:rPr>
                <w:rFonts w:eastAsia="Times New Roman"/>
                <w:b/>
                <w:bCs/>
                <w:color w:val="000000"/>
                <w:sz w:val="20"/>
                <w:szCs w:val="20"/>
                <w:lang w:val="ro-MD" w:eastAsia="ru-RU"/>
              </w:rPr>
            </w:pPr>
            <w:r w:rsidRPr="006F4B6F">
              <w:rPr>
                <w:rFonts w:eastAsia="Times New Roman"/>
                <w:b/>
                <w:bCs/>
                <w:color w:val="000000"/>
                <w:sz w:val="20"/>
                <w:szCs w:val="20"/>
                <w:lang w:val="ro-MD" w:eastAsia="ru-RU"/>
              </w:rPr>
              <w:t xml:space="preserve">Servicii de mentenanță corectivă și suport tehnic </w:t>
            </w:r>
            <w:r w:rsidRPr="006F4B6F">
              <w:rPr>
                <w:rFonts w:eastAsia="Times New Roman"/>
                <w:color w:val="000000"/>
                <w:sz w:val="20"/>
                <w:szCs w:val="20"/>
                <w:lang w:val="ro-MD" w:eastAsia="ru-RU"/>
              </w:rPr>
              <w:t>(lunar)</w:t>
            </w:r>
          </w:p>
        </w:tc>
        <w:tc>
          <w:tcPr>
            <w:tcW w:w="1066" w:type="dxa"/>
            <w:tcBorders>
              <w:top w:val="nil"/>
              <w:left w:val="nil"/>
              <w:bottom w:val="double" w:sz="6" w:space="0" w:color="000000"/>
              <w:right w:val="single" w:sz="8" w:space="0" w:color="000000"/>
            </w:tcBorders>
            <w:vAlign w:val="center"/>
            <w:hideMark/>
          </w:tcPr>
          <w:p w14:paraId="2B639268" w14:textId="112287AB" w:rsidR="00B066CA" w:rsidRPr="006F4B6F" w:rsidRDefault="00B066CA">
            <w:pPr>
              <w:jc w:val="center"/>
              <w:rPr>
                <w:rFonts w:eastAsia="Times New Roman"/>
                <w:b/>
                <w:bCs/>
                <w:color w:val="000000"/>
                <w:sz w:val="20"/>
                <w:szCs w:val="20"/>
                <w:lang w:val="ro-MD" w:eastAsia="ru-RU"/>
              </w:rPr>
            </w:pPr>
            <w:r w:rsidRPr="006F4B6F">
              <w:rPr>
                <w:rFonts w:eastAsia="Times New Roman"/>
                <w:b/>
                <w:bCs/>
                <w:color w:val="000000"/>
                <w:sz w:val="20"/>
                <w:szCs w:val="20"/>
                <w:lang w:val="ro-MD" w:eastAsia="ru-RU"/>
              </w:rPr>
              <w:t>-</w:t>
            </w:r>
          </w:p>
        </w:tc>
        <w:tc>
          <w:tcPr>
            <w:tcW w:w="1144" w:type="dxa"/>
            <w:tcBorders>
              <w:top w:val="nil"/>
              <w:left w:val="nil"/>
              <w:bottom w:val="double" w:sz="6" w:space="0" w:color="000000"/>
              <w:right w:val="single" w:sz="8" w:space="0" w:color="000000"/>
            </w:tcBorders>
            <w:vAlign w:val="center"/>
            <w:hideMark/>
          </w:tcPr>
          <w:p w14:paraId="25F47461" w14:textId="1080FA27" w:rsidR="00B066CA" w:rsidRPr="006F4B6F" w:rsidRDefault="00B066CA">
            <w:pPr>
              <w:jc w:val="center"/>
              <w:rPr>
                <w:rFonts w:eastAsia="Times New Roman"/>
                <w:b/>
                <w:bCs/>
                <w:color w:val="000000"/>
                <w:sz w:val="20"/>
                <w:szCs w:val="20"/>
                <w:lang w:val="ro-MD" w:eastAsia="ru-RU"/>
              </w:rPr>
            </w:pPr>
            <w:r w:rsidRPr="006F4B6F">
              <w:rPr>
                <w:rFonts w:eastAsia="Times New Roman"/>
                <w:b/>
                <w:bCs/>
                <w:color w:val="000000"/>
                <w:sz w:val="20"/>
                <w:szCs w:val="20"/>
                <w:lang w:val="ro-MD" w:eastAsia="ru-RU"/>
              </w:rPr>
              <w:t>-</w:t>
            </w:r>
          </w:p>
        </w:tc>
        <w:tc>
          <w:tcPr>
            <w:tcW w:w="1016" w:type="dxa"/>
            <w:tcBorders>
              <w:top w:val="nil"/>
              <w:left w:val="nil"/>
              <w:bottom w:val="double" w:sz="6" w:space="0" w:color="000000"/>
              <w:right w:val="single" w:sz="8" w:space="0" w:color="000000"/>
            </w:tcBorders>
            <w:vAlign w:val="center"/>
            <w:hideMark/>
          </w:tcPr>
          <w:p w14:paraId="2E21637D" w14:textId="2E4BE480" w:rsidR="00B066CA" w:rsidRPr="006F4B6F" w:rsidRDefault="00B066CA" w:rsidP="00B066CA">
            <w:pPr>
              <w:jc w:val="center"/>
              <w:rPr>
                <w:rFonts w:eastAsia="Times New Roman"/>
                <w:b/>
                <w:bCs/>
                <w:color w:val="000000"/>
                <w:sz w:val="20"/>
                <w:szCs w:val="20"/>
                <w:lang w:val="ro-MD" w:eastAsia="ru-RU"/>
              </w:rPr>
            </w:pPr>
            <w:r w:rsidRPr="006F4B6F">
              <w:rPr>
                <w:rFonts w:eastAsia="Times New Roman"/>
                <w:b/>
                <w:bCs/>
                <w:color w:val="000000"/>
                <w:sz w:val="20"/>
                <w:szCs w:val="20"/>
                <w:lang w:val="ro-MD" w:eastAsia="ru-RU"/>
              </w:rPr>
              <w:t>24000</w:t>
            </w:r>
          </w:p>
        </w:tc>
        <w:tc>
          <w:tcPr>
            <w:tcW w:w="1402" w:type="dxa"/>
            <w:tcBorders>
              <w:top w:val="nil"/>
              <w:left w:val="nil"/>
              <w:bottom w:val="double" w:sz="6" w:space="0" w:color="000000"/>
              <w:right w:val="single" w:sz="12" w:space="0" w:color="000000"/>
            </w:tcBorders>
            <w:vAlign w:val="center"/>
            <w:hideMark/>
          </w:tcPr>
          <w:p w14:paraId="51F2795E" w14:textId="7C5468C6" w:rsidR="00B066CA" w:rsidRPr="006F4B6F" w:rsidRDefault="00B066CA" w:rsidP="00B066CA">
            <w:pPr>
              <w:jc w:val="center"/>
              <w:rPr>
                <w:rFonts w:eastAsia="Times New Roman"/>
                <w:b/>
                <w:bCs/>
                <w:color w:val="000000"/>
                <w:sz w:val="20"/>
                <w:szCs w:val="20"/>
                <w:lang w:val="ro-MD" w:eastAsia="ru-RU"/>
              </w:rPr>
            </w:pPr>
            <w:bookmarkStart w:id="3" w:name="_Hlk159486712"/>
            <w:r w:rsidRPr="006F4B6F">
              <w:rPr>
                <w:rFonts w:eastAsia="Times New Roman"/>
                <w:b/>
                <w:bCs/>
                <w:color w:val="000000"/>
                <w:sz w:val="20"/>
                <w:szCs w:val="20"/>
                <w:lang w:val="ro-MD" w:eastAsia="ru-RU"/>
              </w:rPr>
              <w:t>24000</w:t>
            </w:r>
            <w:bookmarkEnd w:id="3"/>
          </w:p>
        </w:tc>
      </w:tr>
      <w:tr w:rsidR="00B066CA" w:rsidRPr="006F4B6F" w14:paraId="085D34B3" w14:textId="77777777" w:rsidTr="00B066CA">
        <w:trPr>
          <w:trHeight w:val="18"/>
          <w:jc w:val="center"/>
        </w:trPr>
        <w:tc>
          <w:tcPr>
            <w:tcW w:w="650" w:type="dxa"/>
            <w:tcBorders>
              <w:top w:val="nil"/>
              <w:left w:val="single" w:sz="12" w:space="0" w:color="000000"/>
              <w:bottom w:val="double" w:sz="6" w:space="0" w:color="000000"/>
              <w:right w:val="single" w:sz="8" w:space="0" w:color="000000"/>
            </w:tcBorders>
            <w:hideMark/>
          </w:tcPr>
          <w:p w14:paraId="37812409" w14:textId="77777777" w:rsidR="00B066CA" w:rsidRPr="006F4B6F" w:rsidRDefault="00B066CA">
            <w:pPr>
              <w:jc w:val="center"/>
              <w:rPr>
                <w:rFonts w:eastAsia="Times New Roman"/>
                <w:b/>
                <w:bCs/>
                <w:color w:val="000000"/>
                <w:sz w:val="20"/>
                <w:szCs w:val="20"/>
                <w:lang w:val="ro-MD" w:eastAsia="ru-RU"/>
              </w:rPr>
            </w:pPr>
            <w:r w:rsidRPr="006F4B6F">
              <w:rPr>
                <w:rFonts w:eastAsia="Times New Roman"/>
                <w:b/>
                <w:color w:val="000000"/>
                <w:sz w:val="20"/>
                <w:szCs w:val="20"/>
                <w:lang w:val="ro-MD" w:eastAsia="ru-RU"/>
              </w:rPr>
              <w:t>2.</w:t>
            </w:r>
          </w:p>
        </w:tc>
        <w:tc>
          <w:tcPr>
            <w:tcW w:w="3482" w:type="dxa"/>
            <w:tcBorders>
              <w:top w:val="nil"/>
              <w:left w:val="nil"/>
              <w:bottom w:val="double" w:sz="6" w:space="0" w:color="000000"/>
              <w:right w:val="single" w:sz="8" w:space="0" w:color="000000"/>
            </w:tcBorders>
            <w:vAlign w:val="center"/>
            <w:hideMark/>
          </w:tcPr>
          <w:p w14:paraId="70504203" w14:textId="15B01B50" w:rsidR="00B066CA" w:rsidRPr="006F4B6F" w:rsidRDefault="00B066CA">
            <w:pPr>
              <w:rPr>
                <w:rFonts w:eastAsia="Times New Roman"/>
                <w:b/>
                <w:bCs/>
                <w:color w:val="000000"/>
                <w:sz w:val="20"/>
                <w:szCs w:val="20"/>
                <w:lang w:val="ro-MD" w:eastAsia="ru-RU"/>
              </w:rPr>
            </w:pPr>
            <w:r w:rsidRPr="006F4B6F">
              <w:rPr>
                <w:rFonts w:eastAsia="Times New Roman"/>
                <w:b/>
                <w:bCs/>
                <w:color w:val="000000"/>
                <w:sz w:val="20"/>
                <w:szCs w:val="20"/>
                <w:lang w:val="ro-MD" w:eastAsia="ru-RU"/>
              </w:rPr>
              <w:t xml:space="preserve">Mentenanță adaptivă și dezvoltare </w:t>
            </w:r>
            <w:r w:rsidRPr="006F4B6F">
              <w:rPr>
                <w:rFonts w:eastAsia="Times New Roman"/>
                <w:bCs/>
                <w:color w:val="000000"/>
                <w:sz w:val="20"/>
                <w:szCs w:val="20"/>
                <w:lang w:val="ro-MD" w:eastAsia="ru-RU"/>
              </w:rPr>
              <w:t>(la necesitate)</w:t>
            </w:r>
          </w:p>
        </w:tc>
        <w:tc>
          <w:tcPr>
            <w:tcW w:w="1066" w:type="dxa"/>
            <w:tcBorders>
              <w:top w:val="nil"/>
              <w:left w:val="nil"/>
              <w:bottom w:val="double" w:sz="6" w:space="0" w:color="000000"/>
              <w:right w:val="single" w:sz="8" w:space="0" w:color="000000"/>
            </w:tcBorders>
            <w:vAlign w:val="center"/>
            <w:hideMark/>
          </w:tcPr>
          <w:p w14:paraId="520157A3" w14:textId="74BB5394" w:rsidR="00B066CA" w:rsidRPr="006F4B6F" w:rsidRDefault="00B066CA">
            <w:pPr>
              <w:jc w:val="center"/>
              <w:rPr>
                <w:rFonts w:eastAsia="Times New Roman"/>
                <w:b/>
                <w:bCs/>
                <w:color w:val="000000"/>
                <w:sz w:val="20"/>
                <w:szCs w:val="20"/>
                <w:lang w:val="ro-MD" w:eastAsia="ru-RU"/>
              </w:rPr>
            </w:pPr>
            <w:r w:rsidRPr="006F4B6F">
              <w:rPr>
                <w:rFonts w:eastAsia="Times New Roman"/>
                <w:b/>
                <w:bCs/>
                <w:color w:val="000000"/>
                <w:sz w:val="20"/>
                <w:szCs w:val="20"/>
                <w:lang w:val="ro-MD" w:eastAsia="ru-RU"/>
              </w:rPr>
              <w:t>-</w:t>
            </w:r>
          </w:p>
        </w:tc>
        <w:tc>
          <w:tcPr>
            <w:tcW w:w="1144" w:type="dxa"/>
            <w:tcBorders>
              <w:top w:val="nil"/>
              <w:left w:val="nil"/>
              <w:bottom w:val="double" w:sz="6" w:space="0" w:color="000000"/>
              <w:right w:val="single" w:sz="8" w:space="0" w:color="000000"/>
            </w:tcBorders>
            <w:vAlign w:val="center"/>
            <w:hideMark/>
          </w:tcPr>
          <w:p w14:paraId="188BED72" w14:textId="67E6D741" w:rsidR="00B066CA" w:rsidRPr="006F4B6F" w:rsidRDefault="00B066CA">
            <w:pPr>
              <w:jc w:val="center"/>
              <w:rPr>
                <w:rFonts w:eastAsia="Times New Roman"/>
                <w:b/>
                <w:bCs/>
                <w:color w:val="000000"/>
                <w:sz w:val="20"/>
                <w:szCs w:val="20"/>
                <w:lang w:val="ro-MD" w:eastAsia="ru-RU"/>
              </w:rPr>
            </w:pPr>
            <w:r w:rsidRPr="006F4B6F">
              <w:rPr>
                <w:rFonts w:eastAsia="Times New Roman"/>
                <w:b/>
                <w:bCs/>
                <w:color w:val="000000"/>
                <w:sz w:val="20"/>
                <w:szCs w:val="20"/>
                <w:lang w:val="ro-MD" w:eastAsia="ru-RU"/>
              </w:rPr>
              <w:t>-</w:t>
            </w:r>
          </w:p>
        </w:tc>
        <w:tc>
          <w:tcPr>
            <w:tcW w:w="1016" w:type="dxa"/>
            <w:tcBorders>
              <w:top w:val="nil"/>
              <w:left w:val="nil"/>
              <w:bottom w:val="double" w:sz="6" w:space="0" w:color="000000"/>
              <w:right w:val="single" w:sz="8" w:space="0" w:color="000000"/>
            </w:tcBorders>
            <w:vAlign w:val="center"/>
            <w:hideMark/>
          </w:tcPr>
          <w:p w14:paraId="4B20F11A" w14:textId="0E6AA1DC" w:rsidR="00B066CA" w:rsidRPr="006F4B6F" w:rsidRDefault="00B066CA">
            <w:pPr>
              <w:jc w:val="right"/>
              <w:rPr>
                <w:rFonts w:eastAsia="Times New Roman"/>
                <w:b/>
                <w:bCs/>
                <w:color w:val="000000"/>
                <w:sz w:val="20"/>
                <w:szCs w:val="20"/>
                <w:lang w:val="ro-MD" w:eastAsia="ru-RU"/>
              </w:rPr>
            </w:pPr>
            <w:r w:rsidRPr="006F4B6F">
              <w:rPr>
                <w:rFonts w:eastAsia="Times New Roman"/>
                <w:b/>
                <w:bCs/>
                <w:color w:val="000000"/>
                <w:sz w:val="20"/>
                <w:szCs w:val="20"/>
                <w:lang w:val="ro-MD" w:eastAsia="ru-RU"/>
              </w:rPr>
              <w:t>-</w:t>
            </w:r>
          </w:p>
        </w:tc>
        <w:tc>
          <w:tcPr>
            <w:tcW w:w="1402" w:type="dxa"/>
            <w:tcBorders>
              <w:top w:val="nil"/>
              <w:left w:val="nil"/>
              <w:bottom w:val="double" w:sz="6" w:space="0" w:color="000000"/>
              <w:right w:val="single" w:sz="12" w:space="0" w:color="000000"/>
            </w:tcBorders>
            <w:vAlign w:val="center"/>
            <w:hideMark/>
          </w:tcPr>
          <w:p w14:paraId="49CE3F3F" w14:textId="14EC665D" w:rsidR="00B066CA" w:rsidRPr="006F4B6F" w:rsidRDefault="00B066CA" w:rsidP="00627191">
            <w:pPr>
              <w:jc w:val="center"/>
              <w:rPr>
                <w:rFonts w:eastAsia="Times New Roman"/>
                <w:b/>
                <w:bCs/>
                <w:color w:val="000000"/>
                <w:sz w:val="20"/>
                <w:szCs w:val="20"/>
                <w:lang w:val="ro-MD" w:eastAsia="ru-RU"/>
              </w:rPr>
            </w:pPr>
            <w:r w:rsidRPr="006F4B6F">
              <w:rPr>
                <w:rFonts w:eastAsia="Times New Roman"/>
                <w:b/>
                <w:bCs/>
                <w:color w:val="000000"/>
                <w:sz w:val="20"/>
                <w:szCs w:val="20"/>
                <w:lang w:val="ro-MD" w:eastAsia="ru-RU"/>
              </w:rPr>
              <w:t>25000</w:t>
            </w:r>
          </w:p>
        </w:tc>
      </w:tr>
      <w:tr w:rsidR="00B066CA" w:rsidRPr="006F4B6F" w14:paraId="66BF933D" w14:textId="77777777" w:rsidTr="00B066CA">
        <w:trPr>
          <w:trHeight w:val="247"/>
          <w:jc w:val="center"/>
        </w:trPr>
        <w:tc>
          <w:tcPr>
            <w:tcW w:w="7358" w:type="dxa"/>
            <w:gridSpan w:val="5"/>
            <w:tcBorders>
              <w:top w:val="double" w:sz="6" w:space="0" w:color="000000"/>
              <w:left w:val="single" w:sz="12" w:space="0" w:color="000000"/>
              <w:bottom w:val="double" w:sz="6" w:space="0" w:color="000000"/>
              <w:right w:val="single" w:sz="8" w:space="0" w:color="000000"/>
            </w:tcBorders>
            <w:vAlign w:val="center"/>
            <w:hideMark/>
          </w:tcPr>
          <w:p w14:paraId="7ABB5E36" w14:textId="77777777" w:rsidR="00B066CA" w:rsidRPr="006F4B6F" w:rsidRDefault="00B066CA">
            <w:pPr>
              <w:jc w:val="right"/>
              <w:rPr>
                <w:rFonts w:ascii="Arial" w:eastAsia="Times New Roman" w:hAnsi="Arial" w:cs="Arial"/>
                <w:b/>
                <w:color w:val="000000"/>
                <w:sz w:val="18"/>
                <w:szCs w:val="18"/>
                <w:lang w:val="ro-MD" w:eastAsia="ru-RU"/>
              </w:rPr>
            </w:pPr>
            <w:r w:rsidRPr="006F4B6F">
              <w:rPr>
                <w:rFonts w:eastAsia="Times New Roman"/>
                <w:color w:val="000000"/>
                <w:sz w:val="20"/>
                <w:szCs w:val="20"/>
                <w:lang w:val="ro-MD" w:eastAsia="ru-RU"/>
              </w:rPr>
              <w:t>TOTAL:</w:t>
            </w:r>
          </w:p>
        </w:tc>
        <w:tc>
          <w:tcPr>
            <w:tcW w:w="1402" w:type="dxa"/>
            <w:tcBorders>
              <w:top w:val="nil"/>
              <w:left w:val="nil"/>
              <w:bottom w:val="double" w:sz="6" w:space="0" w:color="000000"/>
              <w:right w:val="single" w:sz="12" w:space="0" w:color="000000"/>
            </w:tcBorders>
            <w:vAlign w:val="bottom"/>
            <w:hideMark/>
          </w:tcPr>
          <w:p w14:paraId="011A3DC0" w14:textId="5FE6DA26" w:rsidR="00B066CA" w:rsidRPr="006F4B6F" w:rsidRDefault="00B066CA" w:rsidP="00A12313">
            <w:pPr>
              <w:keepNext/>
              <w:jc w:val="right"/>
              <w:rPr>
                <w:rFonts w:eastAsia="Times New Roman" w:cs="Times New Roman"/>
                <w:b/>
                <w:color w:val="000000"/>
                <w:sz w:val="20"/>
                <w:szCs w:val="20"/>
                <w:lang w:val="ro-MD" w:eastAsia="ru-RU"/>
              </w:rPr>
            </w:pPr>
            <w:r w:rsidRPr="006F4B6F">
              <w:rPr>
                <w:b/>
                <w:bCs/>
                <w:color w:val="000000"/>
                <w:sz w:val="20"/>
                <w:szCs w:val="20"/>
                <w:lang w:val="ro-MD"/>
              </w:rPr>
              <w:t>49.000,00</w:t>
            </w:r>
          </w:p>
        </w:tc>
      </w:tr>
    </w:tbl>
    <w:p w14:paraId="30483358" w14:textId="16519FF5" w:rsidR="00B066CA" w:rsidRPr="006F4B6F" w:rsidRDefault="00A12313" w:rsidP="00A12313">
      <w:pPr>
        <w:pStyle w:val="Caption"/>
        <w:rPr>
          <w:rFonts w:cs="Times New Roman"/>
          <w:sz w:val="24"/>
          <w:szCs w:val="24"/>
          <w:lang w:val="ro-MD"/>
        </w:rPr>
      </w:pPr>
      <w:r w:rsidRPr="006F4B6F">
        <w:rPr>
          <w:sz w:val="24"/>
          <w:szCs w:val="24"/>
          <w:lang w:val="ro-MD"/>
        </w:rPr>
        <w:t xml:space="preserve">Tabelul nr. </w:t>
      </w:r>
      <w:r w:rsidRPr="006F4B6F">
        <w:rPr>
          <w:sz w:val="24"/>
          <w:szCs w:val="24"/>
          <w:lang w:val="ro-MD"/>
        </w:rPr>
        <w:fldChar w:fldCharType="begin"/>
      </w:r>
      <w:r w:rsidRPr="006F4B6F">
        <w:rPr>
          <w:sz w:val="24"/>
          <w:szCs w:val="24"/>
          <w:lang w:val="ro-MD"/>
        </w:rPr>
        <w:instrText xml:space="preserve"> SEQ Tabel \* ARABIC </w:instrText>
      </w:r>
      <w:r w:rsidRPr="006F4B6F">
        <w:rPr>
          <w:sz w:val="24"/>
          <w:szCs w:val="24"/>
          <w:lang w:val="ro-MD"/>
        </w:rPr>
        <w:fldChar w:fldCharType="separate"/>
      </w:r>
      <w:r w:rsidR="0072491A">
        <w:rPr>
          <w:noProof/>
          <w:sz w:val="24"/>
          <w:szCs w:val="24"/>
          <w:lang w:val="ro-MD"/>
        </w:rPr>
        <w:t>1</w:t>
      </w:r>
      <w:r w:rsidRPr="006F4B6F">
        <w:rPr>
          <w:sz w:val="24"/>
          <w:szCs w:val="24"/>
          <w:lang w:val="ro-MD"/>
        </w:rPr>
        <w:fldChar w:fldCharType="end"/>
      </w:r>
      <w:r w:rsidRPr="006F4B6F">
        <w:rPr>
          <w:sz w:val="24"/>
          <w:szCs w:val="24"/>
          <w:lang w:val="ro-MD"/>
        </w:rPr>
        <w:t xml:space="preserve"> Specificația de preț a serviciilor de mentenanță  www.anre.md</w:t>
      </w:r>
    </w:p>
    <w:p w14:paraId="62A28818" w14:textId="77777777" w:rsidR="00B066CA" w:rsidRPr="006F4B6F" w:rsidRDefault="00B066CA" w:rsidP="00B066CA">
      <w:pPr>
        <w:jc w:val="both"/>
        <w:rPr>
          <w:rFonts w:cs="Times New Roman"/>
          <w:b/>
          <w:bCs/>
          <w:sz w:val="24"/>
          <w:szCs w:val="24"/>
          <w:lang w:val="ro-MD"/>
        </w:rPr>
      </w:pPr>
      <w:r w:rsidRPr="006F4B6F">
        <w:rPr>
          <w:rFonts w:cs="Times New Roman"/>
          <w:b/>
          <w:bCs/>
          <w:sz w:val="24"/>
          <w:szCs w:val="24"/>
          <w:lang w:val="ro-MD"/>
        </w:rPr>
        <w:t>2. Obiectivul achiziției:</w:t>
      </w:r>
    </w:p>
    <w:p w14:paraId="104BE221" w14:textId="77777777" w:rsidR="00B066CA" w:rsidRPr="006F4B6F" w:rsidRDefault="00B066CA" w:rsidP="00B066CA">
      <w:pPr>
        <w:jc w:val="both"/>
        <w:rPr>
          <w:rFonts w:cs="Times New Roman"/>
          <w:sz w:val="24"/>
          <w:szCs w:val="24"/>
          <w:lang w:val="ro-MD"/>
        </w:rPr>
      </w:pPr>
      <w:r w:rsidRPr="006F4B6F">
        <w:rPr>
          <w:rFonts w:cs="Times New Roman"/>
          <w:sz w:val="24"/>
          <w:szCs w:val="24"/>
          <w:lang w:val="ro-MD"/>
        </w:rPr>
        <w:t>Asigurarea funcționării continue, sigure și performante a website-ului www.anre.md, precum și adaptarea acestuia la noile tendințe și cerințe, cu accent pe:</w:t>
      </w:r>
    </w:p>
    <w:p w14:paraId="4A2EC48F" w14:textId="77777777" w:rsidR="00B066CA" w:rsidRPr="006F4B6F" w:rsidRDefault="00B066CA" w:rsidP="00B066CA">
      <w:pPr>
        <w:pStyle w:val="ListParagraph"/>
        <w:numPr>
          <w:ilvl w:val="0"/>
          <w:numId w:val="32"/>
        </w:numPr>
        <w:jc w:val="both"/>
        <w:rPr>
          <w:rFonts w:cs="Times New Roman"/>
          <w:sz w:val="24"/>
          <w:szCs w:val="24"/>
          <w:lang w:val="ro-MD"/>
        </w:rPr>
      </w:pPr>
      <w:bookmarkStart w:id="4" w:name="_Hlk159486097"/>
      <w:bookmarkStart w:id="5" w:name="_Hlk159482799"/>
      <w:r w:rsidRPr="006F4B6F">
        <w:rPr>
          <w:rFonts w:cs="Times New Roman"/>
          <w:b/>
          <w:bCs/>
          <w:sz w:val="24"/>
          <w:szCs w:val="24"/>
          <w:lang w:val="ro-MD"/>
        </w:rPr>
        <w:t>Mentenanță corectivă și suport tehnic</w:t>
      </w:r>
      <w:bookmarkEnd w:id="4"/>
      <w:r w:rsidRPr="006F4B6F">
        <w:rPr>
          <w:rFonts w:cs="Times New Roman"/>
          <w:b/>
          <w:bCs/>
          <w:sz w:val="24"/>
          <w:szCs w:val="24"/>
          <w:lang w:val="ro-MD"/>
        </w:rPr>
        <w:t>:</w:t>
      </w:r>
      <w:r w:rsidRPr="006F4B6F">
        <w:rPr>
          <w:rFonts w:cs="Times New Roman"/>
          <w:sz w:val="24"/>
          <w:szCs w:val="24"/>
          <w:lang w:val="ro-MD"/>
        </w:rPr>
        <w:t xml:space="preserve"> </w:t>
      </w:r>
      <w:bookmarkEnd w:id="5"/>
      <w:r w:rsidRPr="006F4B6F">
        <w:rPr>
          <w:rFonts w:cs="Times New Roman"/>
          <w:sz w:val="24"/>
          <w:szCs w:val="24"/>
          <w:lang w:val="ro-MD"/>
        </w:rPr>
        <w:t>Se referă la remedierea promptă a erorilor tehnice și funcționale identificate și asistență pentru probleme tehnice aferente la un cost fix lunar.</w:t>
      </w:r>
    </w:p>
    <w:p w14:paraId="7F37811B" w14:textId="77777777" w:rsidR="00B066CA" w:rsidRPr="006F4B6F" w:rsidRDefault="00B066CA" w:rsidP="00B066CA">
      <w:pPr>
        <w:pStyle w:val="ListParagraph"/>
        <w:numPr>
          <w:ilvl w:val="0"/>
          <w:numId w:val="32"/>
        </w:numPr>
        <w:jc w:val="both"/>
        <w:rPr>
          <w:rFonts w:cs="Times New Roman"/>
          <w:sz w:val="24"/>
          <w:szCs w:val="24"/>
          <w:lang w:val="ro-MD"/>
        </w:rPr>
      </w:pPr>
      <w:bookmarkStart w:id="6" w:name="_Hlk159486617"/>
      <w:bookmarkStart w:id="7" w:name="_Hlk159486112"/>
      <w:r w:rsidRPr="006F4B6F">
        <w:rPr>
          <w:rFonts w:cs="Times New Roman"/>
          <w:b/>
          <w:bCs/>
          <w:sz w:val="24"/>
          <w:szCs w:val="24"/>
          <w:lang w:val="ro-MD"/>
        </w:rPr>
        <w:t>Mentenanță adaptivă și dezvoltare</w:t>
      </w:r>
      <w:bookmarkEnd w:id="6"/>
      <w:r w:rsidRPr="006F4B6F">
        <w:rPr>
          <w:rFonts w:cs="Times New Roman"/>
          <w:b/>
          <w:bCs/>
          <w:sz w:val="24"/>
          <w:szCs w:val="24"/>
          <w:lang w:val="ro-MD"/>
        </w:rPr>
        <w:t>:</w:t>
      </w:r>
      <w:r w:rsidRPr="006F4B6F">
        <w:rPr>
          <w:rFonts w:cs="Times New Roman"/>
          <w:sz w:val="24"/>
          <w:szCs w:val="24"/>
          <w:lang w:val="ro-MD"/>
        </w:rPr>
        <w:t xml:space="preserve"> </w:t>
      </w:r>
      <w:bookmarkEnd w:id="7"/>
      <w:r w:rsidRPr="006F4B6F">
        <w:rPr>
          <w:rFonts w:cs="Times New Roman"/>
          <w:sz w:val="24"/>
          <w:szCs w:val="24"/>
          <w:lang w:val="ro-MD"/>
        </w:rPr>
        <w:t>Dezvoltarea de noi funcționalități și optimizarea a website-ului.</w:t>
      </w:r>
    </w:p>
    <w:p w14:paraId="0F60DCE0" w14:textId="77777777" w:rsidR="00B066CA" w:rsidRPr="006F4B6F" w:rsidRDefault="00B066CA" w:rsidP="00B066CA">
      <w:pPr>
        <w:jc w:val="both"/>
        <w:rPr>
          <w:rFonts w:cs="Times New Roman"/>
          <w:b/>
          <w:bCs/>
          <w:sz w:val="24"/>
          <w:szCs w:val="24"/>
          <w:lang w:val="ro-MD"/>
        </w:rPr>
      </w:pPr>
      <w:bookmarkStart w:id="8" w:name="_Hlk159485509"/>
      <w:r w:rsidRPr="006F4B6F">
        <w:rPr>
          <w:rFonts w:cs="Times New Roman"/>
          <w:b/>
          <w:bCs/>
          <w:sz w:val="24"/>
          <w:szCs w:val="24"/>
          <w:lang w:val="ro-MD"/>
        </w:rPr>
        <w:t>3. Cerințe tehnice detaliate:</w:t>
      </w:r>
      <w:bookmarkEnd w:id="8"/>
    </w:p>
    <w:p w14:paraId="12063ECA" w14:textId="77777777" w:rsidR="00B066CA" w:rsidRPr="006F4B6F" w:rsidRDefault="00B066CA" w:rsidP="00B066CA">
      <w:pPr>
        <w:jc w:val="both"/>
        <w:rPr>
          <w:rFonts w:cs="Times New Roman"/>
          <w:b/>
          <w:bCs/>
          <w:sz w:val="24"/>
          <w:szCs w:val="24"/>
          <w:lang w:val="ro-MD"/>
        </w:rPr>
      </w:pPr>
      <w:r w:rsidRPr="006F4B6F">
        <w:rPr>
          <w:rFonts w:cs="Times New Roman"/>
          <w:b/>
          <w:bCs/>
          <w:sz w:val="24"/>
          <w:szCs w:val="24"/>
          <w:lang w:val="ro-MD"/>
        </w:rPr>
        <w:t xml:space="preserve">A. Mentenanță corectivă: </w:t>
      </w:r>
    </w:p>
    <w:p w14:paraId="14A394D1" w14:textId="77777777" w:rsidR="00B066CA" w:rsidRPr="006F4B6F" w:rsidRDefault="00B066CA" w:rsidP="00B066CA">
      <w:pPr>
        <w:pStyle w:val="ListParagraph"/>
        <w:numPr>
          <w:ilvl w:val="0"/>
          <w:numId w:val="30"/>
        </w:numPr>
        <w:jc w:val="both"/>
        <w:rPr>
          <w:rFonts w:cs="Times New Roman"/>
          <w:sz w:val="24"/>
          <w:szCs w:val="24"/>
          <w:lang w:val="ro-MD"/>
        </w:rPr>
      </w:pPr>
      <w:r w:rsidRPr="006F4B6F">
        <w:rPr>
          <w:rFonts w:cs="Times New Roman"/>
          <w:sz w:val="24"/>
          <w:szCs w:val="24"/>
          <w:lang w:val="ro-MD"/>
        </w:rPr>
        <w:t>Remedierea promptă a erorilor tehnice și funcționale (ex: erori de afișare, probleme de conectivitate).</w:t>
      </w:r>
    </w:p>
    <w:p w14:paraId="6290C9B3" w14:textId="77777777" w:rsidR="00B066CA" w:rsidRPr="006F4B6F" w:rsidRDefault="00B066CA" w:rsidP="00B066CA">
      <w:pPr>
        <w:pStyle w:val="ListParagraph"/>
        <w:numPr>
          <w:ilvl w:val="0"/>
          <w:numId w:val="30"/>
        </w:numPr>
        <w:jc w:val="both"/>
        <w:rPr>
          <w:rFonts w:cs="Times New Roman"/>
          <w:sz w:val="24"/>
          <w:szCs w:val="24"/>
          <w:lang w:val="ro-MD"/>
        </w:rPr>
      </w:pPr>
      <w:r w:rsidRPr="006F4B6F">
        <w:rPr>
          <w:rFonts w:cs="Times New Roman"/>
          <w:sz w:val="24"/>
          <w:szCs w:val="24"/>
          <w:lang w:val="ro-MD"/>
        </w:rPr>
        <w:t>Restabilirea funcționalității website-ului în caz de probleme majore (ex: website inaccesibil, pierderi de date).</w:t>
      </w:r>
    </w:p>
    <w:p w14:paraId="6796C592" w14:textId="5FF38DFC" w:rsidR="00B066CA" w:rsidRPr="006F4B6F" w:rsidRDefault="00B066CA" w:rsidP="00B066CA">
      <w:pPr>
        <w:pStyle w:val="ListParagraph"/>
        <w:numPr>
          <w:ilvl w:val="0"/>
          <w:numId w:val="30"/>
        </w:numPr>
        <w:jc w:val="both"/>
        <w:rPr>
          <w:rFonts w:cs="Times New Roman"/>
          <w:sz w:val="24"/>
          <w:szCs w:val="24"/>
          <w:lang w:val="ro-MD"/>
        </w:rPr>
      </w:pPr>
      <w:r w:rsidRPr="006F4B6F">
        <w:rPr>
          <w:rFonts w:cs="Times New Roman"/>
          <w:sz w:val="24"/>
          <w:szCs w:val="24"/>
          <w:lang w:val="ro-MD"/>
        </w:rPr>
        <w:t xml:space="preserve">Actualizarea patch-urilor de securitate pentru platforma </w:t>
      </w:r>
      <w:r w:rsidR="00E93A51" w:rsidRPr="006F4B6F">
        <w:rPr>
          <w:rFonts w:cs="Times New Roman"/>
          <w:sz w:val="24"/>
          <w:szCs w:val="24"/>
          <w:lang w:val="ro-MD"/>
        </w:rPr>
        <w:t>websit-ului.</w:t>
      </w:r>
    </w:p>
    <w:p w14:paraId="1E26614F" w14:textId="77777777" w:rsidR="00B066CA" w:rsidRPr="006F4B6F" w:rsidRDefault="00B066CA" w:rsidP="00B066CA">
      <w:pPr>
        <w:pStyle w:val="ListParagraph"/>
        <w:numPr>
          <w:ilvl w:val="0"/>
          <w:numId w:val="30"/>
        </w:numPr>
        <w:jc w:val="both"/>
        <w:rPr>
          <w:rFonts w:cs="Times New Roman"/>
          <w:sz w:val="24"/>
          <w:szCs w:val="24"/>
          <w:lang w:val="ro-MD"/>
        </w:rPr>
      </w:pPr>
      <w:r w:rsidRPr="006F4B6F">
        <w:rPr>
          <w:rFonts w:cs="Times New Roman"/>
          <w:sz w:val="24"/>
          <w:szCs w:val="24"/>
          <w:lang w:val="ro-MD"/>
        </w:rPr>
        <w:t>Monitorizare constantă a website-ului pentru a identifica și remedia vulnerabilitățile.</w:t>
      </w:r>
    </w:p>
    <w:p w14:paraId="416FE36C" w14:textId="77777777" w:rsidR="00B066CA" w:rsidRPr="006F4B6F" w:rsidRDefault="00B066CA" w:rsidP="00B066CA">
      <w:pPr>
        <w:spacing w:after="0"/>
        <w:jc w:val="both"/>
        <w:rPr>
          <w:rFonts w:cs="Times New Roman"/>
          <w:b/>
          <w:bCs/>
          <w:sz w:val="24"/>
          <w:szCs w:val="24"/>
          <w:lang w:val="ro-MD"/>
        </w:rPr>
      </w:pPr>
      <w:r w:rsidRPr="006F4B6F">
        <w:rPr>
          <w:rFonts w:cs="Times New Roman"/>
          <w:b/>
          <w:bCs/>
          <w:sz w:val="24"/>
          <w:szCs w:val="24"/>
          <w:lang w:val="ro-MD"/>
        </w:rPr>
        <w:t>Suport tehnic:</w:t>
      </w:r>
    </w:p>
    <w:p w14:paraId="7C748A43" w14:textId="77777777" w:rsidR="00B066CA" w:rsidRPr="006F4B6F" w:rsidRDefault="00B066CA" w:rsidP="00B066CA">
      <w:pPr>
        <w:pStyle w:val="ListParagraph"/>
        <w:numPr>
          <w:ilvl w:val="0"/>
          <w:numId w:val="30"/>
        </w:numPr>
        <w:spacing w:after="0"/>
        <w:jc w:val="both"/>
        <w:rPr>
          <w:rFonts w:cs="Times New Roman"/>
          <w:sz w:val="24"/>
          <w:szCs w:val="24"/>
          <w:lang w:val="ro-MD"/>
        </w:rPr>
      </w:pPr>
      <w:r w:rsidRPr="006F4B6F">
        <w:rPr>
          <w:rFonts w:cs="Times New Roman"/>
          <w:sz w:val="24"/>
          <w:szCs w:val="24"/>
          <w:lang w:val="ro-MD"/>
        </w:rPr>
        <w:t>Timp de răspuns rapid la solicitările de asistență (ex: maxim 1 oră în timpul programului de lucru).</w:t>
      </w:r>
    </w:p>
    <w:p w14:paraId="1DE918FD" w14:textId="77777777" w:rsidR="00B066CA" w:rsidRPr="006F4B6F" w:rsidRDefault="00B066CA" w:rsidP="00B066CA">
      <w:pPr>
        <w:pStyle w:val="ListParagraph"/>
        <w:numPr>
          <w:ilvl w:val="0"/>
          <w:numId w:val="30"/>
        </w:numPr>
        <w:jc w:val="both"/>
        <w:rPr>
          <w:rFonts w:cs="Times New Roman"/>
          <w:sz w:val="24"/>
          <w:szCs w:val="24"/>
          <w:lang w:val="ro-MD"/>
        </w:rPr>
      </w:pPr>
      <w:r w:rsidRPr="006F4B6F">
        <w:rPr>
          <w:rFonts w:cs="Times New Roman"/>
          <w:sz w:val="24"/>
          <w:szCs w:val="24"/>
          <w:lang w:val="ro-MD"/>
        </w:rPr>
        <w:t>Comunicare prin email, telefon sau sistem de ticketing.</w:t>
      </w:r>
    </w:p>
    <w:p w14:paraId="12706413" w14:textId="77777777" w:rsidR="00B066CA" w:rsidRPr="006F4B6F" w:rsidRDefault="00B066CA" w:rsidP="00B066CA">
      <w:pPr>
        <w:autoSpaceDE w:val="0"/>
        <w:autoSpaceDN w:val="0"/>
        <w:adjustRightInd w:val="0"/>
        <w:spacing w:after="0"/>
        <w:jc w:val="both"/>
        <w:rPr>
          <w:rFonts w:eastAsia="Times New Roman" w:cs="Times New Roman"/>
          <w:color w:val="000000"/>
          <w:sz w:val="24"/>
          <w:szCs w:val="24"/>
          <w:bdr w:val="none" w:sz="0" w:space="0" w:color="auto" w:frame="1"/>
          <w:lang w:val="ro-MD"/>
        </w:rPr>
      </w:pPr>
      <w:r w:rsidRPr="006F4B6F">
        <w:rPr>
          <w:rFonts w:eastAsia="Times New Roman" w:cs="Times New Roman"/>
          <w:color w:val="000000"/>
          <w:sz w:val="24"/>
          <w:szCs w:val="24"/>
          <w:bdr w:val="none" w:sz="0" w:space="0" w:color="auto" w:frame="1"/>
          <w:lang w:val="ro-MD"/>
        </w:rPr>
        <w:t>La fel, ofertantul va trebui să asigure pe perioada contractării o serie de activități lunare,  luând în calcul următoarele:</w:t>
      </w:r>
    </w:p>
    <w:p w14:paraId="7CBBEF49" w14:textId="77777777" w:rsidR="00B066CA" w:rsidRPr="006F4B6F" w:rsidRDefault="00B066CA" w:rsidP="00B066CA">
      <w:pPr>
        <w:numPr>
          <w:ilvl w:val="1"/>
          <w:numId w:val="29"/>
        </w:numPr>
        <w:tabs>
          <w:tab w:val="clear" w:pos="1080"/>
        </w:tabs>
        <w:autoSpaceDE w:val="0"/>
        <w:autoSpaceDN w:val="0"/>
        <w:adjustRightInd w:val="0"/>
        <w:spacing w:after="0"/>
        <w:ind w:right="13"/>
        <w:jc w:val="both"/>
        <w:rPr>
          <w:rFonts w:eastAsia="Times New Roman" w:cs="Times New Roman"/>
          <w:color w:val="000000"/>
          <w:sz w:val="24"/>
          <w:szCs w:val="24"/>
          <w:bdr w:val="none" w:sz="0" w:space="0" w:color="auto" w:frame="1"/>
          <w:lang w:val="ro-MD" w:eastAsia="x-none"/>
        </w:rPr>
      </w:pPr>
      <w:r w:rsidRPr="006F4B6F">
        <w:rPr>
          <w:rFonts w:eastAsia="Times New Roman" w:cs="Times New Roman"/>
          <w:color w:val="000000"/>
          <w:sz w:val="24"/>
          <w:szCs w:val="24"/>
          <w:bdr w:val="none" w:sz="0" w:space="0" w:color="auto" w:frame="1"/>
          <w:lang w:val="ro-MD" w:eastAsia="x-none"/>
        </w:rPr>
        <w:t>update regulat al platformei wordpress;</w:t>
      </w:r>
    </w:p>
    <w:p w14:paraId="50D7C12C" w14:textId="77777777" w:rsidR="00B066CA" w:rsidRPr="006F4B6F" w:rsidRDefault="00B066CA" w:rsidP="00B066CA">
      <w:pPr>
        <w:numPr>
          <w:ilvl w:val="1"/>
          <w:numId w:val="29"/>
        </w:numPr>
        <w:tabs>
          <w:tab w:val="clear" w:pos="1080"/>
        </w:tabs>
        <w:autoSpaceDE w:val="0"/>
        <w:autoSpaceDN w:val="0"/>
        <w:adjustRightInd w:val="0"/>
        <w:spacing w:before="100" w:beforeAutospacing="1" w:after="0"/>
        <w:ind w:right="13"/>
        <w:jc w:val="both"/>
        <w:rPr>
          <w:rFonts w:eastAsia="Times New Roman" w:cs="Times New Roman"/>
          <w:color w:val="000000"/>
          <w:sz w:val="24"/>
          <w:szCs w:val="24"/>
          <w:bdr w:val="none" w:sz="0" w:space="0" w:color="auto" w:frame="1"/>
          <w:lang w:val="ro-MD" w:eastAsia="x-none"/>
        </w:rPr>
      </w:pPr>
      <w:r w:rsidRPr="006F4B6F">
        <w:rPr>
          <w:rFonts w:eastAsia="Times New Roman" w:cs="Times New Roman"/>
          <w:color w:val="000000"/>
          <w:sz w:val="24"/>
          <w:szCs w:val="24"/>
          <w:bdr w:val="none" w:sz="0" w:space="0" w:color="auto" w:frame="1"/>
          <w:lang w:val="ro-MD" w:eastAsia="x-none"/>
        </w:rPr>
        <w:t>back-up și restaurarea bazelor de date;</w:t>
      </w:r>
    </w:p>
    <w:p w14:paraId="001AA65B" w14:textId="77777777" w:rsidR="00B066CA" w:rsidRPr="006F4B6F" w:rsidRDefault="00B066CA" w:rsidP="00B066CA">
      <w:pPr>
        <w:numPr>
          <w:ilvl w:val="1"/>
          <w:numId w:val="29"/>
        </w:numPr>
        <w:tabs>
          <w:tab w:val="clear" w:pos="1080"/>
        </w:tabs>
        <w:autoSpaceDE w:val="0"/>
        <w:autoSpaceDN w:val="0"/>
        <w:adjustRightInd w:val="0"/>
        <w:spacing w:before="100" w:beforeAutospacing="1" w:after="0"/>
        <w:ind w:right="13"/>
        <w:jc w:val="both"/>
        <w:rPr>
          <w:rFonts w:eastAsia="Times New Roman" w:cs="Times New Roman"/>
          <w:color w:val="000000"/>
          <w:sz w:val="24"/>
          <w:szCs w:val="24"/>
          <w:bdr w:val="none" w:sz="0" w:space="0" w:color="auto" w:frame="1"/>
          <w:lang w:val="ro-MD" w:eastAsia="x-none"/>
        </w:rPr>
      </w:pPr>
      <w:r w:rsidRPr="006F4B6F">
        <w:rPr>
          <w:rFonts w:eastAsia="Times New Roman" w:cs="Times New Roman"/>
          <w:color w:val="000000"/>
          <w:sz w:val="24"/>
          <w:szCs w:val="24"/>
          <w:bdr w:val="none" w:sz="0" w:space="0" w:color="auto" w:frame="1"/>
          <w:lang w:val="ro-MD" w:eastAsia="x-none"/>
        </w:rPr>
        <w:lastRenderedPageBreak/>
        <w:t>consultare/interogare baze de date, modificare structură meniu;</w:t>
      </w:r>
    </w:p>
    <w:p w14:paraId="196C9DB8" w14:textId="77777777" w:rsidR="00B066CA" w:rsidRPr="006F4B6F" w:rsidRDefault="00B066CA" w:rsidP="00B066CA">
      <w:pPr>
        <w:numPr>
          <w:ilvl w:val="1"/>
          <w:numId w:val="29"/>
        </w:numPr>
        <w:tabs>
          <w:tab w:val="clear" w:pos="1080"/>
        </w:tabs>
        <w:autoSpaceDE w:val="0"/>
        <w:autoSpaceDN w:val="0"/>
        <w:adjustRightInd w:val="0"/>
        <w:spacing w:before="100" w:beforeAutospacing="1" w:after="0"/>
        <w:ind w:right="13"/>
        <w:jc w:val="both"/>
        <w:rPr>
          <w:rFonts w:eastAsia="Times New Roman" w:cs="Times New Roman"/>
          <w:color w:val="000000"/>
          <w:sz w:val="24"/>
          <w:szCs w:val="24"/>
          <w:bdr w:val="none" w:sz="0" w:space="0" w:color="auto" w:frame="1"/>
          <w:lang w:val="ro-MD" w:eastAsia="x-none"/>
        </w:rPr>
      </w:pPr>
      <w:r w:rsidRPr="006F4B6F">
        <w:rPr>
          <w:rFonts w:eastAsia="Times New Roman" w:cs="Times New Roman"/>
          <w:color w:val="000000"/>
          <w:sz w:val="24"/>
          <w:szCs w:val="24"/>
          <w:bdr w:val="none" w:sz="0" w:space="0" w:color="auto" w:frame="1"/>
          <w:lang w:val="ro-MD" w:eastAsia="x-none"/>
        </w:rPr>
        <w:t>posibilitatea de upload / postare  a unor fișiere de minim 100MB; arhive, pdf-uri, fișiere audio-video, poze, etc.;</w:t>
      </w:r>
    </w:p>
    <w:p w14:paraId="76EB5935" w14:textId="77777777" w:rsidR="00B066CA" w:rsidRPr="006F4B6F" w:rsidRDefault="00B066CA" w:rsidP="00B066CA">
      <w:pPr>
        <w:pStyle w:val="ListParagraph"/>
        <w:numPr>
          <w:ilvl w:val="1"/>
          <w:numId w:val="29"/>
        </w:numPr>
        <w:tabs>
          <w:tab w:val="clear" w:pos="1080"/>
        </w:tabs>
        <w:spacing w:after="0"/>
        <w:rPr>
          <w:rFonts w:eastAsia="Times New Roman" w:cs="Times New Roman"/>
          <w:color w:val="000000"/>
          <w:sz w:val="24"/>
          <w:szCs w:val="24"/>
          <w:bdr w:val="none" w:sz="0" w:space="0" w:color="auto" w:frame="1"/>
          <w:lang w:val="ro-MD" w:eastAsia="x-none"/>
        </w:rPr>
      </w:pPr>
      <w:r w:rsidRPr="006F4B6F">
        <w:rPr>
          <w:rFonts w:eastAsia="Times New Roman" w:cs="Times New Roman"/>
          <w:color w:val="000000"/>
          <w:sz w:val="24"/>
          <w:szCs w:val="24"/>
          <w:bdr w:val="none" w:sz="0" w:space="0" w:color="auto" w:frame="1"/>
          <w:lang w:val="ro-MD" w:eastAsia="x-none"/>
        </w:rPr>
        <w:t>Remedierea vulnerabilităților de securitate.</w:t>
      </w:r>
    </w:p>
    <w:p w14:paraId="3DCA4BC2" w14:textId="77777777" w:rsidR="00B066CA" w:rsidRPr="006F4B6F" w:rsidRDefault="00B066CA" w:rsidP="00B066CA">
      <w:pPr>
        <w:numPr>
          <w:ilvl w:val="0"/>
          <w:numId w:val="29"/>
        </w:numPr>
        <w:autoSpaceDE w:val="0"/>
        <w:autoSpaceDN w:val="0"/>
        <w:adjustRightInd w:val="0"/>
        <w:spacing w:after="0"/>
        <w:ind w:right="14"/>
        <w:jc w:val="both"/>
        <w:rPr>
          <w:rFonts w:eastAsia="Times New Roman" w:cs="Times New Roman"/>
          <w:color w:val="000000"/>
          <w:sz w:val="24"/>
          <w:szCs w:val="24"/>
          <w:bdr w:val="none" w:sz="0" w:space="0" w:color="auto" w:frame="1"/>
          <w:lang w:val="ro-MD" w:eastAsia="x-none"/>
        </w:rPr>
      </w:pPr>
      <w:r w:rsidRPr="006F4B6F">
        <w:rPr>
          <w:rFonts w:eastAsia="Times New Roman" w:cs="Times New Roman"/>
          <w:color w:val="000000"/>
          <w:sz w:val="24"/>
          <w:szCs w:val="24"/>
          <w:bdr w:val="none" w:sz="0" w:space="0" w:color="auto" w:frame="1"/>
          <w:lang w:val="ro-MD" w:eastAsia="x-none"/>
        </w:rPr>
        <w:t>realizarea unor secţiuni (pagini) noi în interiorul site-ului şi restructurarea celor existente (în funcţie de necesităţi);</w:t>
      </w:r>
    </w:p>
    <w:p w14:paraId="14C9271F" w14:textId="77777777" w:rsidR="00B066CA" w:rsidRPr="006F4B6F" w:rsidRDefault="00B066CA" w:rsidP="00B066CA">
      <w:pPr>
        <w:numPr>
          <w:ilvl w:val="0"/>
          <w:numId w:val="29"/>
        </w:numPr>
        <w:tabs>
          <w:tab w:val="center" w:pos="4320"/>
          <w:tab w:val="right" w:pos="8640"/>
        </w:tabs>
        <w:spacing w:after="0"/>
        <w:jc w:val="both"/>
        <w:rPr>
          <w:rFonts w:eastAsia="Times New Roman" w:cs="Times New Roman"/>
          <w:sz w:val="24"/>
          <w:szCs w:val="24"/>
          <w:bdr w:val="none" w:sz="0" w:space="0" w:color="auto" w:frame="1"/>
          <w:lang w:val="ro-MD"/>
        </w:rPr>
      </w:pPr>
      <w:r w:rsidRPr="006F4B6F">
        <w:rPr>
          <w:rFonts w:eastAsia="Times New Roman" w:cs="Times New Roman"/>
          <w:sz w:val="24"/>
          <w:szCs w:val="24"/>
          <w:bdr w:val="none" w:sz="0" w:space="0" w:color="auto" w:frame="1"/>
          <w:lang w:val="ro-MD"/>
        </w:rPr>
        <w:t>realizarea posibilităților de gestionare a accesului la informaţie (anumite secțiuni) în funcţie de categoria de vizitatori, vizualizarea acestor secțiuni este permisă doar categoriilor de utilizatori respectivi (grade de acces diferite, pentru zone diferite, administrare și configurate de către admin);</w:t>
      </w:r>
    </w:p>
    <w:p w14:paraId="03EE9B58" w14:textId="77777777" w:rsidR="00B066CA" w:rsidRPr="006F4B6F" w:rsidRDefault="00B066CA" w:rsidP="00B066CA">
      <w:pPr>
        <w:numPr>
          <w:ilvl w:val="0"/>
          <w:numId w:val="29"/>
        </w:numPr>
        <w:spacing w:before="100" w:beforeAutospacing="1" w:after="0"/>
        <w:ind w:right="13"/>
        <w:jc w:val="both"/>
        <w:rPr>
          <w:rFonts w:eastAsia="Times New Roman" w:cs="Times New Roman"/>
          <w:color w:val="000000"/>
          <w:sz w:val="24"/>
          <w:szCs w:val="24"/>
          <w:bdr w:val="none" w:sz="0" w:space="0" w:color="auto" w:frame="1"/>
          <w:lang w:val="ro-MD"/>
        </w:rPr>
      </w:pPr>
      <w:r w:rsidRPr="006F4B6F">
        <w:rPr>
          <w:rFonts w:eastAsia="Times New Roman" w:cs="Times New Roman"/>
          <w:color w:val="000000"/>
          <w:sz w:val="24"/>
          <w:szCs w:val="24"/>
          <w:bdr w:val="none" w:sz="0" w:space="0" w:color="auto" w:frame="1"/>
          <w:lang w:val="ro-MD"/>
        </w:rPr>
        <w:t>optimizarea timpului de încărcare a website-ului;</w:t>
      </w:r>
    </w:p>
    <w:p w14:paraId="73CA3297" w14:textId="77777777" w:rsidR="00B066CA" w:rsidRPr="006F4B6F" w:rsidRDefault="00B066CA" w:rsidP="00B066CA">
      <w:pPr>
        <w:numPr>
          <w:ilvl w:val="0"/>
          <w:numId w:val="29"/>
        </w:numPr>
        <w:autoSpaceDE w:val="0"/>
        <w:autoSpaceDN w:val="0"/>
        <w:adjustRightInd w:val="0"/>
        <w:spacing w:before="100" w:beforeAutospacing="1" w:after="0"/>
        <w:ind w:right="13"/>
        <w:jc w:val="both"/>
        <w:rPr>
          <w:rFonts w:eastAsia="Times New Roman" w:cs="Times New Roman"/>
          <w:color w:val="000000"/>
          <w:sz w:val="24"/>
          <w:szCs w:val="24"/>
          <w:bdr w:val="none" w:sz="0" w:space="0" w:color="auto" w:frame="1"/>
          <w:lang w:val="ro-MD" w:eastAsia="x-none"/>
        </w:rPr>
      </w:pPr>
      <w:r w:rsidRPr="006F4B6F">
        <w:rPr>
          <w:rFonts w:eastAsia="Times New Roman" w:cs="Times New Roman"/>
          <w:color w:val="000000"/>
          <w:sz w:val="24"/>
          <w:szCs w:val="24"/>
          <w:bdr w:val="none" w:sz="0" w:space="0" w:color="auto" w:frame="1"/>
          <w:lang w:val="ro-MD" w:eastAsia="x-none"/>
        </w:rPr>
        <w:t xml:space="preserve">înscrierea website-ului în principalele motoare de căutare; </w:t>
      </w:r>
    </w:p>
    <w:p w14:paraId="2F03D0D4" w14:textId="77777777" w:rsidR="00B066CA" w:rsidRPr="006F4B6F" w:rsidRDefault="00B066CA" w:rsidP="00B066CA">
      <w:pPr>
        <w:numPr>
          <w:ilvl w:val="0"/>
          <w:numId w:val="29"/>
        </w:numPr>
        <w:autoSpaceDE w:val="0"/>
        <w:autoSpaceDN w:val="0"/>
        <w:adjustRightInd w:val="0"/>
        <w:spacing w:before="100" w:beforeAutospacing="1" w:after="0"/>
        <w:ind w:right="13"/>
        <w:jc w:val="both"/>
        <w:rPr>
          <w:rFonts w:eastAsia="Times New Roman" w:cs="Times New Roman"/>
          <w:color w:val="000000"/>
          <w:sz w:val="24"/>
          <w:szCs w:val="24"/>
          <w:bdr w:val="none" w:sz="0" w:space="0" w:color="auto" w:frame="1"/>
          <w:lang w:val="ro-MD" w:eastAsia="x-none"/>
        </w:rPr>
      </w:pPr>
      <w:r w:rsidRPr="006F4B6F">
        <w:rPr>
          <w:rFonts w:eastAsia="Times New Roman" w:cs="Times New Roman"/>
          <w:color w:val="000000"/>
          <w:sz w:val="24"/>
          <w:szCs w:val="24"/>
          <w:bdr w:val="none" w:sz="0" w:space="0" w:color="auto" w:frame="1"/>
          <w:lang w:val="ro-MD" w:eastAsia="x-none"/>
        </w:rPr>
        <w:t>optimizarea și indexarea website-ului pentru a fi înscris pe principalele motoare de căutare și a fi accesat mai ușor;</w:t>
      </w:r>
    </w:p>
    <w:p w14:paraId="406F262A" w14:textId="1E440217" w:rsidR="00B066CA" w:rsidRPr="006F4B6F" w:rsidRDefault="00B066CA" w:rsidP="00B066CA">
      <w:pPr>
        <w:pStyle w:val="ListParagraph"/>
        <w:numPr>
          <w:ilvl w:val="0"/>
          <w:numId w:val="29"/>
        </w:numPr>
        <w:spacing w:after="0"/>
        <w:jc w:val="both"/>
        <w:rPr>
          <w:rFonts w:cs="Times New Roman"/>
          <w:sz w:val="24"/>
          <w:szCs w:val="24"/>
          <w:lang w:val="ro-MD"/>
        </w:rPr>
      </w:pPr>
      <w:r w:rsidRPr="006F4B6F">
        <w:rPr>
          <w:rFonts w:cs="Times New Roman"/>
          <w:sz w:val="24"/>
          <w:szCs w:val="24"/>
          <w:lang w:val="ro-MD"/>
        </w:rPr>
        <w:t>optimizarea vitezei de încărcare a website-ului</w:t>
      </w:r>
      <w:r w:rsidR="00E93A51" w:rsidRPr="006F4B6F">
        <w:rPr>
          <w:rFonts w:cs="Times New Roman"/>
          <w:sz w:val="24"/>
          <w:szCs w:val="24"/>
          <w:lang w:val="ro-MD"/>
        </w:rPr>
        <w:t>.</w:t>
      </w:r>
    </w:p>
    <w:p w14:paraId="0317E83C" w14:textId="77777777" w:rsidR="00B066CA" w:rsidRPr="006F4B6F" w:rsidRDefault="00B066CA" w:rsidP="00B066CA">
      <w:pPr>
        <w:numPr>
          <w:ilvl w:val="0"/>
          <w:numId w:val="29"/>
        </w:numPr>
        <w:autoSpaceDE w:val="0"/>
        <w:autoSpaceDN w:val="0"/>
        <w:adjustRightInd w:val="0"/>
        <w:spacing w:before="100" w:beforeAutospacing="1" w:after="0"/>
        <w:ind w:right="13"/>
        <w:jc w:val="both"/>
        <w:rPr>
          <w:rFonts w:eastAsia="Times New Roman" w:cs="Times New Roman"/>
          <w:color w:val="000000"/>
          <w:sz w:val="24"/>
          <w:szCs w:val="24"/>
          <w:bdr w:val="none" w:sz="0" w:space="0" w:color="auto" w:frame="1"/>
          <w:lang w:val="ro-MD" w:eastAsia="x-none"/>
        </w:rPr>
      </w:pPr>
      <w:r w:rsidRPr="006F4B6F">
        <w:rPr>
          <w:rFonts w:eastAsia="Times New Roman" w:cs="Times New Roman"/>
          <w:color w:val="000000"/>
          <w:sz w:val="24"/>
          <w:szCs w:val="24"/>
          <w:bdr w:val="none" w:sz="0" w:space="0" w:color="auto" w:frame="1"/>
          <w:lang w:val="ro-MD" w:eastAsia="x-none"/>
        </w:rPr>
        <w:t>acces HTTPS la interfaţa de administrare, actualizarea certificatelor de securitate SSL;</w:t>
      </w:r>
    </w:p>
    <w:p w14:paraId="47350A82" w14:textId="77777777" w:rsidR="00B066CA" w:rsidRPr="006F4B6F" w:rsidRDefault="00B066CA" w:rsidP="00B066CA">
      <w:pPr>
        <w:numPr>
          <w:ilvl w:val="0"/>
          <w:numId w:val="29"/>
        </w:numPr>
        <w:autoSpaceDE w:val="0"/>
        <w:autoSpaceDN w:val="0"/>
        <w:adjustRightInd w:val="0"/>
        <w:spacing w:before="100" w:beforeAutospacing="1" w:after="0"/>
        <w:ind w:right="13"/>
        <w:jc w:val="both"/>
        <w:rPr>
          <w:rFonts w:eastAsia="Times New Roman" w:cs="Times New Roman"/>
          <w:color w:val="000000"/>
          <w:sz w:val="24"/>
          <w:szCs w:val="24"/>
          <w:bdr w:val="none" w:sz="0" w:space="0" w:color="auto" w:frame="1"/>
          <w:lang w:val="ro-MD" w:eastAsia="x-none"/>
        </w:rPr>
      </w:pPr>
      <w:r w:rsidRPr="006F4B6F">
        <w:rPr>
          <w:rFonts w:eastAsia="Times New Roman" w:cs="Times New Roman"/>
          <w:color w:val="000000"/>
          <w:sz w:val="24"/>
          <w:szCs w:val="24"/>
          <w:bdr w:val="none" w:sz="0" w:space="0" w:color="auto" w:frame="1"/>
          <w:lang w:val="ro-MD" w:eastAsia="x-none"/>
        </w:rPr>
        <w:t>configurarea back-up zilnic al acestuia pentru perioada contractului;</w:t>
      </w:r>
    </w:p>
    <w:p w14:paraId="58E0E65C" w14:textId="77777777" w:rsidR="00B066CA" w:rsidRPr="006F4B6F" w:rsidRDefault="00B066CA" w:rsidP="00B066CA">
      <w:pPr>
        <w:numPr>
          <w:ilvl w:val="0"/>
          <w:numId w:val="29"/>
        </w:numPr>
        <w:autoSpaceDE w:val="0"/>
        <w:autoSpaceDN w:val="0"/>
        <w:adjustRightInd w:val="0"/>
        <w:spacing w:before="100" w:beforeAutospacing="1"/>
        <w:ind w:right="13"/>
        <w:jc w:val="both"/>
        <w:rPr>
          <w:rFonts w:eastAsia="Times New Roman" w:cs="Times New Roman"/>
          <w:color w:val="000000"/>
          <w:sz w:val="24"/>
          <w:szCs w:val="24"/>
          <w:bdr w:val="none" w:sz="0" w:space="0" w:color="auto" w:frame="1"/>
          <w:lang w:val="ro-MD" w:eastAsia="x-none"/>
        </w:rPr>
      </w:pPr>
      <w:r w:rsidRPr="006F4B6F">
        <w:rPr>
          <w:rFonts w:eastAsia="Times New Roman" w:cs="Times New Roman"/>
          <w:color w:val="000000"/>
          <w:sz w:val="24"/>
          <w:szCs w:val="24"/>
          <w:bdr w:val="none" w:sz="0" w:space="0" w:color="auto" w:frame="1"/>
          <w:lang w:val="ro-MD" w:eastAsia="x-none"/>
        </w:rPr>
        <w:t>testarea back-upului si transferul website-ului de pe actualul server pe serverul local al beneficiarului.</w:t>
      </w:r>
    </w:p>
    <w:p w14:paraId="46F22CB1" w14:textId="77777777" w:rsidR="00B066CA" w:rsidRPr="006F4B6F" w:rsidRDefault="00B066CA" w:rsidP="00B066CA">
      <w:pPr>
        <w:spacing w:after="0"/>
        <w:jc w:val="both"/>
        <w:rPr>
          <w:rFonts w:cs="Times New Roman"/>
          <w:b/>
          <w:bCs/>
          <w:sz w:val="24"/>
          <w:szCs w:val="24"/>
          <w:lang w:val="ro-MD"/>
        </w:rPr>
      </w:pPr>
      <w:r w:rsidRPr="006F4B6F">
        <w:rPr>
          <w:rFonts w:cs="Times New Roman"/>
          <w:b/>
          <w:bCs/>
          <w:sz w:val="24"/>
          <w:szCs w:val="24"/>
          <w:lang w:val="ro-MD"/>
        </w:rPr>
        <w:t>B. Mentenanță adaptivă și dezvolare:</w:t>
      </w:r>
    </w:p>
    <w:p w14:paraId="53A950E6" w14:textId="77777777" w:rsidR="00B066CA" w:rsidRPr="006F4B6F" w:rsidRDefault="00B066CA" w:rsidP="00B066CA">
      <w:pPr>
        <w:ind w:firstLine="708"/>
        <w:jc w:val="both"/>
        <w:rPr>
          <w:rFonts w:cs="Times New Roman"/>
          <w:sz w:val="24"/>
          <w:szCs w:val="24"/>
          <w:lang w:val="ro-MD"/>
        </w:rPr>
      </w:pPr>
      <w:r w:rsidRPr="006F4B6F">
        <w:rPr>
          <w:rFonts w:cs="Times New Roman"/>
          <w:sz w:val="24"/>
          <w:szCs w:val="24"/>
          <w:lang w:val="ro-MD"/>
        </w:rPr>
        <w:t>Beneficiarul deține dreptul de proprietate asupra codului paginii web. Orice operațiune de modificare a codului generează o noua versiune a aplicației pentru care Prestatorul [cel care efectuează modificarea] va oferi garanție completă. Beneficiarul își păstrează în continuare dreptul de proprietate asupra paginii web. Pentru o înțelegere clară, modificările funcționalităților existente sau noile dezvoltări ale aplicației se fac la cererea Beneficiarului. Beneficiarul nu intervine asupra codului aplicației dezvoltate, motiv pentru care răspunderea funcționării corecte a aplicației în timpul și după executarea modificărilor de cod aparține Prestatorului. Orice modificare asupra aplicației implică din partea Prestatorului obligația acordării garanției pentru întregul sistem și nu doar pe modificările efectuate.</w:t>
      </w:r>
    </w:p>
    <w:p w14:paraId="21917627" w14:textId="77777777" w:rsidR="00B066CA" w:rsidRPr="006F4B6F" w:rsidRDefault="00B066CA" w:rsidP="00B066CA">
      <w:pPr>
        <w:jc w:val="both"/>
        <w:rPr>
          <w:rFonts w:cs="Times New Roman"/>
          <w:sz w:val="24"/>
          <w:szCs w:val="24"/>
          <w:lang w:val="ro-MD"/>
        </w:rPr>
      </w:pPr>
      <w:r w:rsidRPr="006F4B6F">
        <w:rPr>
          <w:rFonts w:cs="Times New Roman"/>
          <w:sz w:val="24"/>
          <w:szCs w:val="24"/>
          <w:lang w:val="ro-MD"/>
        </w:rPr>
        <w:t>Prestatorul va asigura adaptarea și perfecționarea paginii web conform cerințelor prezentate de Beneficiar. În urma implementării modificărilor, la necesitate Prestatorul va asigura transferul de cunoștință și consultanță.</w:t>
      </w:r>
    </w:p>
    <w:p w14:paraId="646E6D8A" w14:textId="77777777" w:rsidR="00B066CA" w:rsidRPr="006F4B6F" w:rsidRDefault="00B066CA" w:rsidP="00B066CA">
      <w:pPr>
        <w:jc w:val="both"/>
        <w:rPr>
          <w:rFonts w:cs="Times New Roman"/>
          <w:b/>
          <w:bCs/>
          <w:sz w:val="24"/>
          <w:szCs w:val="24"/>
          <w:lang w:val="ro-MD"/>
        </w:rPr>
      </w:pPr>
      <w:r w:rsidRPr="006F4B6F">
        <w:rPr>
          <w:rFonts w:cs="Times New Roman"/>
          <w:b/>
          <w:bCs/>
          <w:sz w:val="24"/>
          <w:szCs w:val="24"/>
          <w:lang w:val="ro-MD"/>
        </w:rPr>
        <w:t>Cerințe tehnice detaliate:</w:t>
      </w:r>
    </w:p>
    <w:p w14:paraId="7B6D29E3" w14:textId="77777777" w:rsidR="00B066CA" w:rsidRPr="006F4B6F" w:rsidRDefault="00B066CA" w:rsidP="00B066CA">
      <w:pPr>
        <w:pStyle w:val="ListParagraph"/>
        <w:numPr>
          <w:ilvl w:val="0"/>
          <w:numId w:val="31"/>
        </w:numPr>
        <w:spacing w:after="0"/>
        <w:jc w:val="both"/>
        <w:rPr>
          <w:rFonts w:cs="Times New Roman"/>
          <w:sz w:val="24"/>
          <w:szCs w:val="24"/>
          <w:lang w:val="ro-MD"/>
        </w:rPr>
      </w:pPr>
      <w:r w:rsidRPr="006F4B6F">
        <w:rPr>
          <w:rFonts w:cs="Times New Roman"/>
          <w:sz w:val="24"/>
          <w:szCs w:val="24"/>
          <w:lang w:val="ro-MD"/>
        </w:rPr>
        <w:t>Dezvoltarea de noi funcționalități solicitate de client (ex: formulare complexe, integrare cu alte platforme).</w:t>
      </w:r>
    </w:p>
    <w:p w14:paraId="25ECD2BE" w14:textId="77777777" w:rsidR="00B066CA" w:rsidRPr="006F4B6F" w:rsidRDefault="00B066CA" w:rsidP="00B066CA">
      <w:pPr>
        <w:pStyle w:val="ListParagraph"/>
        <w:numPr>
          <w:ilvl w:val="0"/>
          <w:numId w:val="31"/>
        </w:numPr>
        <w:jc w:val="both"/>
        <w:rPr>
          <w:rFonts w:cs="Times New Roman"/>
          <w:sz w:val="24"/>
          <w:szCs w:val="24"/>
          <w:lang w:val="ro-MD"/>
        </w:rPr>
      </w:pPr>
      <w:r w:rsidRPr="006F4B6F">
        <w:rPr>
          <w:rFonts w:cs="Times New Roman"/>
          <w:sz w:val="24"/>
          <w:szCs w:val="24"/>
          <w:lang w:val="ro-MD"/>
        </w:rPr>
        <w:t>Adaptarea designului website-ului la dispozitive mobile și tablete.</w:t>
      </w:r>
    </w:p>
    <w:p w14:paraId="095D7E72" w14:textId="77777777" w:rsidR="00B066CA" w:rsidRPr="006F4B6F" w:rsidRDefault="00B066CA" w:rsidP="00B066CA">
      <w:pPr>
        <w:pStyle w:val="ListParagraph"/>
        <w:numPr>
          <w:ilvl w:val="0"/>
          <w:numId w:val="31"/>
        </w:numPr>
        <w:jc w:val="both"/>
        <w:rPr>
          <w:rFonts w:cs="Times New Roman"/>
          <w:sz w:val="24"/>
          <w:szCs w:val="24"/>
          <w:lang w:val="ro-MD"/>
        </w:rPr>
      </w:pPr>
      <w:r w:rsidRPr="006F4B6F">
        <w:rPr>
          <w:rFonts w:cs="Times New Roman"/>
          <w:sz w:val="24"/>
          <w:szCs w:val="24"/>
          <w:lang w:val="ro-MD"/>
        </w:rPr>
        <w:t>Realizarea unor rapoarte exhaustive bazate pe teste periodice pentru a identifica și remedia erorile .</w:t>
      </w:r>
    </w:p>
    <w:p w14:paraId="62C89076" w14:textId="77777777" w:rsidR="00B066CA" w:rsidRPr="006F4B6F" w:rsidRDefault="00B066CA" w:rsidP="00B066CA">
      <w:pPr>
        <w:pStyle w:val="ListParagraph"/>
        <w:numPr>
          <w:ilvl w:val="0"/>
          <w:numId w:val="31"/>
        </w:numPr>
        <w:jc w:val="both"/>
        <w:rPr>
          <w:rFonts w:cs="Times New Roman"/>
          <w:sz w:val="24"/>
          <w:szCs w:val="24"/>
          <w:lang w:val="ro-MD"/>
        </w:rPr>
      </w:pPr>
      <w:r w:rsidRPr="006F4B6F">
        <w:rPr>
          <w:rFonts w:cs="Times New Roman"/>
          <w:sz w:val="24"/>
          <w:szCs w:val="24"/>
          <w:lang w:val="ro-MD"/>
        </w:rPr>
        <w:t>Implementarea de măsuri de optimizare a performanței (ex: caching, modificare/minificare cod).</w:t>
      </w:r>
    </w:p>
    <w:p w14:paraId="435AEFC9" w14:textId="1DE74F15" w:rsidR="00B066CA" w:rsidRPr="006F4B6F" w:rsidRDefault="00A12313" w:rsidP="00B066CA">
      <w:pPr>
        <w:spacing w:after="0"/>
        <w:jc w:val="both"/>
        <w:rPr>
          <w:b/>
          <w:sz w:val="24"/>
          <w:szCs w:val="24"/>
          <w:lang w:val="ro-MD"/>
        </w:rPr>
      </w:pPr>
      <w:r w:rsidRPr="006F4B6F">
        <w:rPr>
          <w:b/>
          <w:sz w:val="24"/>
          <w:szCs w:val="24"/>
          <w:lang w:val="ro-MD"/>
        </w:rPr>
        <w:t xml:space="preserve">4. </w:t>
      </w:r>
      <w:r w:rsidR="00B066CA" w:rsidRPr="006F4B6F">
        <w:rPr>
          <w:b/>
          <w:sz w:val="24"/>
          <w:szCs w:val="24"/>
          <w:lang w:val="ro-MD"/>
        </w:rPr>
        <w:t>Raportarea privind nivelul serviciilor</w:t>
      </w:r>
    </w:p>
    <w:p w14:paraId="02B73FFE" w14:textId="1ED13767" w:rsidR="00B066CA" w:rsidRPr="006F4B6F" w:rsidRDefault="00B066CA" w:rsidP="00E93A51">
      <w:pPr>
        <w:ind w:firstLine="708"/>
        <w:jc w:val="both"/>
        <w:rPr>
          <w:rFonts w:cs="Times New Roman"/>
          <w:sz w:val="24"/>
          <w:szCs w:val="24"/>
          <w:lang w:val="ro-MD"/>
        </w:rPr>
      </w:pPr>
      <w:r w:rsidRPr="006F4B6F">
        <w:rPr>
          <w:rFonts w:cs="Times New Roman"/>
          <w:sz w:val="24"/>
          <w:szCs w:val="24"/>
          <w:lang w:val="ro-MD"/>
        </w:rPr>
        <w:t>Prestatorul, prealabil predării serviciilor către Beneficiar, va asigura testarea optimizărilor efectuate, conform cerințelor și condițiilor înaintate de Beneficiar. În scopul asigurării transparenței privind prestarea Serviciilor și calculării plaților pentru serviciile oferite, Prestatorul va prezenta în dependență de optimizările sau dezvoltările incluse în tabelul de mai sus, livrabile</w:t>
      </w:r>
      <w:r w:rsidR="00E93A51" w:rsidRPr="006F4B6F">
        <w:rPr>
          <w:rFonts w:cs="Times New Roman"/>
          <w:sz w:val="24"/>
          <w:szCs w:val="24"/>
          <w:lang w:val="ro-MD"/>
        </w:rPr>
        <w:t>le</w:t>
      </w:r>
      <w:r w:rsidRPr="006F4B6F">
        <w:rPr>
          <w:rFonts w:cs="Times New Roman"/>
          <w:sz w:val="24"/>
          <w:szCs w:val="24"/>
          <w:lang w:val="ro-MD"/>
        </w:rPr>
        <w:t xml:space="preserve"> care vor corespunde cerințelor Ordinului nr. 78 din 01.06.2006 cu privire la aprobarea reglementării tehnice "Procesele ciclului de viață al software-ului" RT 38370656 - 002:2006, </w:t>
      </w:r>
      <w:r w:rsidR="00E93A51" w:rsidRPr="006F4B6F">
        <w:rPr>
          <w:rFonts w:cs="Times New Roman"/>
          <w:sz w:val="24"/>
          <w:szCs w:val="24"/>
          <w:lang w:val="ro-MD"/>
        </w:rPr>
        <w:t xml:space="preserve"> inclusiv c</w:t>
      </w:r>
      <w:r w:rsidRPr="006F4B6F">
        <w:rPr>
          <w:rFonts w:cs="Times New Roman"/>
          <w:sz w:val="24"/>
          <w:szCs w:val="24"/>
          <w:lang w:val="ro-MD"/>
        </w:rPr>
        <w:t xml:space="preserve">odul sursă actualizat, cu toate bibliotecile și instrumentele necesare compilării </w:t>
      </w:r>
      <w:r w:rsidRPr="006F4B6F">
        <w:rPr>
          <w:rFonts w:cs="Times New Roman"/>
          <w:sz w:val="24"/>
          <w:szCs w:val="24"/>
          <w:lang w:val="ro-MD"/>
        </w:rPr>
        <w:lastRenderedPageBreak/>
        <w:t>componentelor sistemului</w:t>
      </w:r>
      <w:r w:rsidR="00E93A51" w:rsidRPr="006F4B6F">
        <w:rPr>
          <w:rFonts w:cs="Times New Roman"/>
          <w:sz w:val="24"/>
          <w:szCs w:val="24"/>
          <w:lang w:val="ro-MD"/>
        </w:rPr>
        <w:t>, însoțit de p</w:t>
      </w:r>
      <w:r w:rsidRPr="006F4B6F">
        <w:rPr>
          <w:rFonts w:cs="Times New Roman"/>
          <w:sz w:val="24"/>
          <w:szCs w:val="24"/>
          <w:lang w:val="ro-MD"/>
        </w:rPr>
        <w:t xml:space="preserve">rocesul verbal de testare de calificare </w:t>
      </w:r>
      <w:r w:rsidR="00E93A51" w:rsidRPr="006F4B6F">
        <w:rPr>
          <w:rFonts w:cs="Times New Roman"/>
          <w:sz w:val="24"/>
          <w:szCs w:val="24"/>
          <w:lang w:val="ro-MD"/>
        </w:rPr>
        <w:t>și a</w:t>
      </w:r>
      <w:r w:rsidRPr="006F4B6F">
        <w:rPr>
          <w:rFonts w:cs="Times New Roman"/>
          <w:sz w:val="24"/>
          <w:szCs w:val="24"/>
          <w:lang w:val="ro-MD"/>
        </w:rPr>
        <w:t>ctul de predare - primire (în limba română).</w:t>
      </w:r>
    </w:p>
    <w:p w14:paraId="4B1E9F7B" w14:textId="590FCCEB" w:rsidR="00B066CA" w:rsidRPr="006F4B6F" w:rsidRDefault="00B066CA" w:rsidP="00A12313">
      <w:pPr>
        <w:ind w:firstLine="708"/>
        <w:jc w:val="both"/>
        <w:rPr>
          <w:rFonts w:cs="Times New Roman"/>
          <w:i/>
          <w:iCs/>
          <w:sz w:val="24"/>
          <w:szCs w:val="24"/>
          <w:lang w:val="ro-MD"/>
        </w:rPr>
      </w:pPr>
      <w:r w:rsidRPr="006F4B6F">
        <w:rPr>
          <w:rFonts w:cs="Times New Roman"/>
          <w:sz w:val="24"/>
          <w:szCs w:val="24"/>
          <w:lang w:val="ro-MD"/>
        </w:rPr>
        <w:t>Din momentul semnării Actului de primire-predare a serviciilor achiziționate, toate produsele/ programele rezultate ca urmare a serviciilor prestate</w:t>
      </w:r>
      <w:r w:rsidR="00A12313" w:rsidRPr="006F4B6F">
        <w:rPr>
          <w:rFonts w:cs="Times New Roman"/>
          <w:sz w:val="24"/>
          <w:szCs w:val="24"/>
          <w:lang w:val="ro-MD"/>
        </w:rPr>
        <w:t xml:space="preserve">, </w:t>
      </w:r>
      <w:r w:rsidRPr="006F4B6F">
        <w:rPr>
          <w:rFonts w:cs="Times New Roman"/>
          <w:sz w:val="24"/>
          <w:szCs w:val="24"/>
          <w:lang w:val="ro-MD"/>
        </w:rPr>
        <w:t xml:space="preserve"> reflectate în </w:t>
      </w:r>
      <w:r w:rsidR="00A12313" w:rsidRPr="006F4B6F">
        <w:rPr>
          <w:rFonts w:cs="Times New Roman"/>
          <w:i/>
          <w:iCs/>
          <w:sz w:val="24"/>
          <w:szCs w:val="24"/>
          <w:lang w:val="ro-MD"/>
        </w:rPr>
        <w:t xml:space="preserve">Tabelul nr. </w:t>
      </w:r>
      <w:r w:rsidR="00A12313" w:rsidRPr="006F4B6F">
        <w:rPr>
          <w:rFonts w:cs="Times New Roman"/>
          <w:i/>
          <w:iCs/>
          <w:sz w:val="24"/>
          <w:szCs w:val="24"/>
          <w:lang w:val="ro-MD"/>
        </w:rPr>
        <w:fldChar w:fldCharType="begin"/>
      </w:r>
      <w:r w:rsidR="00A12313" w:rsidRPr="006F4B6F">
        <w:rPr>
          <w:rFonts w:cs="Times New Roman"/>
          <w:i/>
          <w:iCs/>
          <w:sz w:val="24"/>
          <w:szCs w:val="24"/>
          <w:lang w:val="ro-MD"/>
        </w:rPr>
        <w:instrText xml:space="preserve"> SEQ Tabel \* ARABIC </w:instrText>
      </w:r>
      <w:r w:rsidR="00A12313" w:rsidRPr="006F4B6F">
        <w:rPr>
          <w:rFonts w:cs="Times New Roman"/>
          <w:i/>
          <w:iCs/>
          <w:sz w:val="24"/>
          <w:szCs w:val="24"/>
          <w:lang w:val="ro-MD"/>
        </w:rPr>
        <w:fldChar w:fldCharType="separate"/>
      </w:r>
      <w:r w:rsidR="0072491A">
        <w:rPr>
          <w:rFonts w:cs="Times New Roman"/>
          <w:i/>
          <w:iCs/>
          <w:noProof/>
          <w:sz w:val="24"/>
          <w:szCs w:val="24"/>
          <w:lang w:val="ro-MD"/>
        </w:rPr>
        <w:t>2</w:t>
      </w:r>
      <w:r w:rsidR="00A12313" w:rsidRPr="006F4B6F">
        <w:rPr>
          <w:rFonts w:cs="Times New Roman"/>
          <w:sz w:val="24"/>
          <w:szCs w:val="24"/>
          <w:lang w:val="ro-MD"/>
        </w:rPr>
        <w:fldChar w:fldCharType="end"/>
      </w:r>
      <w:r w:rsidR="00A12313" w:rsidRPr="006F4B6F">
        <w:rPr>
          <w:rFonts w:cs="Times New Roman"/>
          <w:i/>
          <w:iCs/>
          <w:sz w:val="24"/>
          <w:szCs w:val="24"/>
          <w:lang w:val="ro-MD"/>
        </w:rPr>
        <w:t xml:space="preserve"> Specificația de preț a serviciilor de mentenanță  www.anre.md</w:t>
      </w:r>
      <w:r w:rsidRPr="006F4B6F">
        <w:rPr>
          <w:rFonts w:cs="Times New Roman"/>
          <w:sz w:val="24"/>
          <w:szCs w:val="24"/>
          <w:lang w:val="ro-MD"/>
        </w:rPr>
        <w:t>, devin proprietatea Beneficiarului.</w:t>
      </w:r>
    </w:p>
    <w:p w14:paraId="187966DD" w14:textId="77777777" w:rsidR="00A12313" w:rsidRPr="006F4B6F" w:rsidRDefault="00A12313" w:rsidP="00A12313">
      <w:pPr>
        <w:pStyle w:val="BodyTextIndent"/>
        <w:ind w:firstLine="0"/>
        <w:rPr>
          <w:b/>
          <w:bCs/>
          <w:sz w:val="24"/>
          <w:szCs w:val="24"/>
          <w:lang w:val="ro-MD"/>
        </w:rPr>
      </w:pPr>
      <w:r w:rsidRPr="006F4B6F">
        <w:rPr>
          <w:b/>
          <w:bCs/>
          <w:sz w:val="24"/>
          <w:szCs w:val="24"/>
          <w:lang w:val="ro-MD"/>
        </w:rPr>
        <w:t>Nivelul serviciilor de suport [SLA]</w:t>
      </w:r>
    </w:p>
    <w:p w14:paraId="046BD93F" w14:textId="77777777" w:rsidR="00A12313" w:rsidRPr="006F4B6F" w:rsidRDefault="00A12313" w:rsidP="00A12313">
      <w:pPr>
        <w:pStyle w:val="BodyTextIndent"/>
        <w:ind w:firstLine="567"/>
        <w:rPr>
          <w:bCs/>
          <w:sz w:val="24"/>
          <w:szCs w:val="24"/>
          <w:lang w:val="ro-MD"/>
        </w:rPr>
      </w:pPr>
      <w:bookmarkStart w:id="9" w:name="_Hlk159494766"/>
      <w:r w:rsidRPr="006F4B6F">
        <w:rPr>
          <w:bCs/>
          <w:sz w:val="24"/>
          <w:szCs w:val="24"/>
          <w:lang w:val="ro-MD"/>
        </w:rPr>
        <w:t xml:space="preserve">WebSitul www.anre.md </w:t>
      </w:r>
      <w:bookmarkEnd w:id="9"/>
      <w:r w:rsidRPr="006F4B6F">
        <w:rPr>
          <w:bCs/>
          <w:sz w:val="24"/>
          <w:szCs w:val="24"/>
          <w:lang w:val="ro-MD"/>
        </w:rPr>
        <w:t>se bazează în mare măsură pe suportul adecvat al utilizatorului și reziliența sistemului. Acesta este motivul pentru care WebSitul www.anre.md beneficiază de asistență 8 ore din 24 pentru utilizatori pe toată durata contractului, cel puțin în intervalul orar 8.00 - 17.00 și 1 oră de pauză în zilele lucrătoare. În această perioadă, contractul de nivel de serviciu (SLA) disponibil pentru WebSitul www.anre.md este de cel puțin 99,9%.</w:t>
      </w:r>
    </w:p>
    <w:p w14:paraId="3879F8C4" w14:textId="77777777" w:rsidR="00A12313" w:rsidRPr="006F4B6F" w:rsidRDefault="00A12313" w:rsidP="00A12313">
      <w:pPr>
        <w:pStyle w:val="BodyTextIndent"/>
        <w:ind w:firstLine="567"/>
        <w:rPr>
          <w:bCs/>
          <w:sz w:val="24"/>
          <w:szCs w:val="24"/>
          <w:lang w:val="ro-MD"/>
        </w:rPr>
      </w:pPr>
      <w:r w:rsidRPr="006F4B6F">
        <w:rPr>
          <w:bCs/>
          <w:sz w:val="24"/>
          <w:szCs w:val="24"/>
          <w:lang w:val="ro-MD"/>
        </w:rPr>
        <w:t>Următoarele categorii de SLA-uri trebuie măsurate în mod audibil de către Prestator, iar nivelurile de conformitate trebuie raportate Beneficiarului periodic:</w:t>
      </w:r>
    </w:p>
    <w:p w14:paraId="3A49377E" w14:textId="77777777" w:rsidR="00A12313" w:rsidRPr="006F4B6F" w:rsidRDefault="00A12313" w:rsidP="00A12313">
      <w:pPr>
        <w:pStyle w:val="BodyTextIndent"/>
        <w:ind w:firstLine="567"/>
        <w:rPr>
          <w:bCs/>
          <w:sz w:val="24"/>
          <w:szCs w:val="24"/>
          <w:lang w:val="ro-MD"/>
        </w:rPr>
      </w:pPr>
      <w:r w:rsidRPr="006F4B6F">
        <w:rPr>
          <w:bCs/>
          <w:sz w:val="24"/>
          <w:szCs w:val="24"/>
          <w:lang w:val="ro-MD"/>
        </w:rPr>
        <w:t>SLA-uri de funcționare: Prestatorul ia toate măsurile rezonabile pentru a asigura disponibilitatea sistemului și a aplicației pentru toți utilizatorii. „Timpul de funcționare” al sistemului este o valoare măsurată prin scăderea timpului ferestrei de întreținere programată din numărul de ore din luna curentă. „Timpul de funcționare” este apoi calculat ca procentul de ore din luna dată pentru care sistemul este complet disponibil (utilizatorii pot efectua toate lucrările în aplicație, așa cum sunt definite în cerințele aplicației, fără nici o degradare în serviciu).</w:t>
      </w:r>
    </w:p>
    <w:p w14:paraId="25E2B0C5" w14:textId="77777777" w:rsidR="00A12313" w:rsidRPr="006F4B6F" w:rsidRDefault="00A12313" w:rsidP="00A12313">
      <w:pPr>
        <w:pStyle w:val="BodyTextIndent"/>
        <w:ind w:firstLine="567"/>
        <w:rPr>
          <w:bCs/>
          <w:sz w:val="24"/>
          <w:szCs w:val="24"/>
          <w:lang w:val="ro-MD"/>
        </w:rPr>
      </w:pPr>
      <w:r w:rsidRPr="006F4B6F">
        <w:rPr>
          <w:bCs/>
          <w:sz w:val="24"/>
          <w:szCs w:val="24"/>
          <w:lang w:val="ro-MD"/>
        </w:rPr>
        <w:t>Timpul de funcționare necesar pentru WebSitul www.anre.md este de 99,9%.</w:t>
      </w:r>
    </w:p>
    <w:p w14:paraId="04A440CC" w14:textId="77777777" w:rsidR="00A12313" w:rsidRPr="006F4B6F" w:rsidRDefault="00A12313" w:rsidP="00A12313">
      <w:pPr>
        <w:pStyle w:val="BodyTextIndent"/>
        <w:ind w:firstLine="567"/>
        <w:rPr>
          <w:bCs/>
          <w:sz w:val="24"/>
          <w:szCs w:val="24"/>
          <w:lang w:val="ro-MD"/>
        </w:rPr>
      </w:pPr>
      <w:r w:rsidRPr="006F4B6F">
        <w:rPr>
          <w:bCs/>
          <w:sz w:val="24"/>
          <w:szCs w:val="24"/>
          <w:lang w:val="ro-MD"/>
        </w:rPr>
        <w:t xml:space="preserve">SLA-uri cu privire la timpul de răspuns: Prestatorul este responsabil pentru asigurarea duratei de încărcare a paginilor aplicației / a timpilor de răspuns ai sistemului care respectă standardele acceptabile din industrie pentru aplicațiile web utilizabile și receptive.  </w:t>
      </w:r>
    </w:p>
    <w:p w14:paraId="2C5693AC" w14:textId="77777777" w:rsidR="00A12313" w:rsidRPr="006F4B6F" w:rsidRDefault="00A12313" w:rsidP="00A12313">
      <w:pPr>
        <w:pStyle w:val="BodyTextIndent"/>
        <w:ind w:firstLine="567"/>
        <w:rPr>
          <w:bCs/>
          <w:sz w:val="24"/>
          <w:szCs w:val="24"/>
          <w:lang w:val="ro-MD"/>
        </w:rPr>
      </w:pPr>
      <w:r w:rsidRPr="006F4B6F">
        <w:rPr>
          <w:bCs/>
          <w:sz w:val="24"/>
          <w:szCs w:val="24"/>
          <w:lang w:val="ro-MD"/>
        </w:rPr>
        <w:t>Solicitările Beneficiarul pentru servicii de suport și mentenanță sunt clasificate din punct de vedere al importanței acestora pentru Beneficiar. Importanța pentru Beneficiar este apreciată în funcție de impactul (produs sau probabil) al evenimentului ce a generat necesitatea plasării solicitării asupra parametrilor de calitate pentru funcționarea aplicațiilor. Din acest punct de vedere, solicitările Beneficiarului vor fi clasificate pe următoarea scară:</w:t>
      </w:r>
    </w:p>
    <w:p w14:paraId="106C04DB" w14:textId="77777777" w:rsidR="00A12313" w:rsidRPr="006F4B6F" w:rsidRDefault="00A12313" w:rsidP="00A12313">
      <w:pPr>
        <w:pStyle w:val="BodyTextIndent"/>
        <w:ind w:firstLine="0"/>
        <w:rPr>
          <w:bCs/>
          <w:sz w:val="24"/>
          <w:szCs w:val="24"/>
          <w:lang w:val="ro-MD"/>
        </w:rPr>
      </w:pPr>
    </w:p>
    <w:tbl>
      <w:tblPr>
        <w:tblStyle w:val="TableGrid"/>
        <w:tblW w:w="0" w:type="auto"/>
        <w:tblLook w:val="04A0" w:firstRow="1" w:lastRow="0" w:firstColumn="1" w:lastColumn="0" w:noHBand="0" w:noVBand="1"/>
      </w:tblPr>
      <w:tblGrid>
        <w:gridCol w:w="1920"/>
        <w:gridCol w:w="7424"/>
      </w:tblGrid>
      <w:tr w:rsidR="00A12313" w:rsidRPr="0072491A" w14:paraId="0E94E189" w14:textId="77777777" w:rsidTr="00A12313">
        <w:tc>
          <w:tcPr>
            <w:tcW w:w="1555" w:type="dxa"/>
            <w:tcBorders>
              <w:top w:val="single" w:sz="4" w:space="0" w:color="auto"/>
              <w:left w:val="single" w:sz="4" w:space="0" w:color="auto"/>
              <w:bottom w:val="single" w:sz="4" w:space="0" w:color="auto"/>
              <w:right w:val="single" w:sz="4" w:space="0" w:color="auto"/>
            </w:tcBorders>
            <w:hideMark/>
          </w:tcPr>
          <w:p w14:paraId="1B02F118" w14:textId="77777777" w:rsidR="00A12313" w:rsidRPr="006F4B6F" w:rsidRDefault="00A12313">
            <w:pPr>
              <w:pStyle w:val="BodyTextIndent"/>
              <w:ind w:firstLine="0"/>
              <w:jc w:val="center"/>
              <w:rPr>
                <w:b/>
                <w:bCs/>
                <w:sz w:val="24"/>
                <w:szCs w:val="24"/>
                <w:lang w:val="ro-MD"/>
              </w:rPr>
            </w:pPr>
            <w:r w:rsidRPr="006F4B6F">
              <w:rPr>
                <w:b/>
                <w:bCs/>
                <w:sz w:val="24"/>
                <w:szCs w:val="24"/>
                <w:lang w:val="ro-MD"/>
              </w:rPr>
              <w:t>Clasificare</w:t>
            </w:r>
          </w:p>
        </w:tc>
        <w:tc>
          <w:tcPr>
            <w:tcW w:w="7789" w:type="dxa"/>
            <w:tcBorders>
              <w:top w:val="single" w:sz="4" w:space="0" w:color="auto"/>
              <w:left w:val="single" w:sz="4" w:space="0" w:color="auto"/>
              <w:bottom w:val="single" w:sz="4" w:space="0" w:color="auto"/>
              <w:right w:val="single" w:sz="4" w:space="0" w:color="auto"/>
            </w:tcBorders>
            <w:hideMark/>
          </w:tcPr>
          <w:p w14:paraId="5AE7EDA6" w14:textId="77777777" w:rsidR="00A12313" w:rsidRPr="006F4B6F" w:rsidRDefault="00A12313">
            <w:pPr>
              <w:pStyle w:val="BodyTextIndent"/>
              <w:ind w:firstLine="0"/>
              <w:rPr>
                <w:b/>
                <w:bCs/>
                <w:sz w:val="24"/>
                <w:szCs w:val="24"/>
                <w:lang w:val="ro-MD"/>
              </w:rPr>
            </w:pPr>
            <w:r w:rsidRPr="006F4B6F">
              <w:rPr>
                <w:b/>
                <w:bCs/>
                <w:sz w:val="24"/>
                <w:szCs w:val="24"/>
                <w:lang w:val="ro-MD"/>
              </w:rPr>
              <w:t>Impactul asupra parametrilor de calitate pentru funcționarea aplicațiilor</w:t>
            </w:r>
          </w:p>
        </w:tc>
      </w:tr>
      <w:tr w:rsidR="00A12313" w:rsidRPr="0072491A" w14:paraId="20EB52B2" w14:textId="77777777" w:rsidTr="00A12313">
        <w:tc>
          <w:tcPr>
            <w:tcW w:w="1555" w:type="dxa"/>
            <w:tcBorders>
              <w:top w:val="single" w:sz="4" w:space="0" w:color="auto"/>
              <w:left w:val="single" w:sz="4" w:space="0" w:color="auto"/>
              <w:bottom w:val="single" w:sz="4" w:space="0" w:color="auto"/>
              <w:right w:val="single" w:sz="4" w:space="0" w:color="auto"/>
            </w:tcBorders>
            <w:vAlign w:val="center"/>
            <w:hideMark/>
          </w:tcPr>
          <w:p w14:paraId="009CEB49" w14:textId="77777777" w:rsidR="00A12313" w:rsidRPr="006F4B6F" w:rsidRDefault="00A12313">
            <w:pPr>
              <w:pStyle w:val="BodyTextIndent"/>
              <w:ind w:firstLine="0"/>
              <w:jc w:val="center"/>
              <w:rPr>
                <w:bCs/>
                <w:sz w:val="24"/>
                <w:szCs w:val="24"/>
                <w:lang w:val="ro-MD"/>
              </w:rPr>
            </w:pPr>
            <w:r w:rsidRPr="006F4B6F">
              <w:rPr>
                <w:bCs/>
                <w:sz w:val="24"/>
                <w:szCs w:val="24"/>
                <w:lang w:val="ro-MD"/>
              </w:rPr>
              <w:t>Critică</w:t>
            </w:r>
          </w:p>
        </w:tc>
        <w:tc>
          <w:tcPr>
            <w:tcW w:w="7789" w:type="dxa"/>
            <w:tcBorders>
              <w:top w:val="single" w:sz="4" w:space="0" w:color="auto"/>
              <w:left w:val="single" w:sz="4" w:space="0" w:color="auto"/>
              <w:bottom w:val="single" w:sz="4" w:space="0" w:color="auto"/>
              <w:right w:val="single" w:sz="4" w:space="0" w:color="auto"/>
            </w:tcBorders>
            <w:hideMark/>
          </w:tcPr>
          <w:p w14:paraId="1EFB10EF" w14:textId="77777777" w:rsidR="00A12313" w:rsidRPr="006F4B6F" w:rsidRDefault="00A12313">
            <w:pPr>
              <w:pStyle w:val="BodyTextIndent"/>
              <w:ind w:firstLine="851"/>
              <w:rPr>
                <w:bCs/>
                <w:sz w:val="24"/>
                <w:szCs w:val="24"/>
                <w:lang w:val="ro-MD"/>
              </w:rPr>
            </w:pPr>
            <w:r w:rsidRPr="006F4B6F">
              <w:rPr>
                <w:bCs/>
                <w:i/>
                <w:sz w:val="24"/>
                <w:szCs w:val="24"/>
                <w:lang w:val="ro-MD"/>
              </w:rPr>
              <w:t>Disponibilitatea:</w:t>
            </w:r>
            <w:r w:rsidRPr="006F4B6F">
              <w:rPr>
                <w:bCs/>
                <w:sz w:val="24"/>
                <w:szCs w:val="24"/>
                <w:lang w:val="ro-MD"/>
              </w:rPr>
              <w:t xml:space="preserve"> sistemul este indisponibil pentru toți sau marea majoritate a utilizatorilor de business. Tranzacții importante sunt necesare a fi efectuate cat mai curând posibil (ordin de ore).</w:t>
            </w:r>
          </w:p>
          <w:p w14:paraId="20C56A42" w14:textId="77777777" w:rsidR="00A12313" w:rsidRPr="006F4B6F" w:rsidRDefault="00A12313">
            <w:pPr>
              <w:pStyle w:val="BodyTextIndent"/>
              <w:ind w:firstLine="851"/>
              <w:rPr>
                <w:bCs/>
                <w:sz w:val="24"/>
                <w:szCs w:val="24"/>
                <w:lang w:val="ro-MD"/>
              </w:rPr>
            </w:pPr>
            <w:r w:rsidRPr="006F4B6F">
              <w:rPr>
                <w:bCs/>
                <w:i/>
                <w:sz w:val="24"/>
                <w:szCs w:val="24"/>
                <w:lang w:val="ro-MD"/>
              </w:rPr>
              <w:t>Utilizabilitatea</w:t>
            </w:r>
            <w:r w:rsidRPr="006F4B6F">
              <w:rPr>
                <w:bCs/>
                <w:sz w:val="24"/>
                <w:szCs w:val="24"/>
                <w:lang w:val="ro-MD"/>
              </w:rPr>
              <w:t>: funcții cheie de business nu pot fi utilizate. Nu există proceduri și funcționalități alternative.</w:t>
            </w:r>
          </w:p>
          <w:p w14:paraId="508A2541" w14:textId="77777777" w:rsidR="00A12313" w:rsidRPr="006F4B6F" w:rsidRDefault="00A12313">
            <w:pPr>
              <w:pStyle w:val="BodyTextIndent"/>
              <w:ind w:firstLine="851"/>
              <w:rPr>
                <w:bCs/>
                <w:sz w:val="24"/>
                <w:szCs w:val="24"/>
                <w:lang w:val="ro-MD"/>
              </w:rPr>
            </w:pPr>
            <w:r w:rsidRPr="006F4B6F">
              <w:rPr>
                <w:bCs/>
                <w:i/>
                <w:sz w:val="24"/>
                <w:szCs w:val="24"/>
                <w:lang w:val="ro-MD"/>
              </w:rPr>
              <w:t>Performanța:</w:t>
            </w:r>
            <w:r w:rsidRPr="006F4B6F">
              <w:rPr>
                <w:bCs/>
                <w:sz w:val="24"/>
                <w:szCs w:val="24"/>
                <w:lang w:val="ro-MD"/>
              </w:rPr>
              <w:t xml:space="preserve"> timpul de răspuns la interpelările utilizatorilor fac practic aplicația indisponibilă.</w:t>
            </w:r>
          </w:p>
          <w:p w14:paraId="5EC40471" w14:textId="77777777" w:rsidR="00A12313" w:rsidRPr="006F4B6F" w:rsidRDefault="00A12313">
            <w:pPr>
              <w:pStyle w:val="BodyTextIndent"/>
              <w:ind w:firstLine="851"/>
              <w:rPr>
                <w:bCs/>
                <w:sz w:val="24"/>
                <w:szCs w:val="24"/>
                <w:lang w:val="ro-MD"/>
              </w:rPr>
            </w:pPr>
            <w:r w:rsidRPr="006F4B6F">
              <w:rPr>
                <w:bCs/>
                <w:i/>
                <w:sz w:val="24"/>
                <w:szCs w:val="24"/>
                <w:lang w:val="ro-MD"/>
              </w:rPr>
              <w:t>Securitatea:</w:t>
            </w:r>
            <w:r w:rsidRPr="006F4B6F">
              <w:rPr>
                <w:bCs/>
                <w:sz w:val="24"/>
                <w:szCs w:val="24"/>
                <w:lang w:val="ro-MD"/>
              </w:rPr>
              <w:t xml:space="preserve"> există riscuri majore de compromitere a confidențialității, integrității sau disponibilității informației</w:t>
            </w:r>
          </w:p>
        </w:tc>
      </w:tr>
      <w:tr w:rsidR="00A12313" w:rsidRPr="0072491A" w14:paraId="3F4FA775" w14:textId="77777777" w:rsidTr="00A12313">
        <w:tc>
          <w:tcPr>
            <w:tcW w:w="1555" w:type="dxa"/>
            <w:tcBorders>
              <w:top w:val="single" w:sz="4" w:space="0" w:color="auto"/>
              <w:left w:val="single" w:sz="4" w:space="0" w:color="auto"/>
              <w:bottom w:val="single" w:sz="4" w:space="0" w:color="auto"/>
              <w:right w:val="single" w:sz="4" w:space="0" w:color="auto"/>
            </w:tcBorders>
            <w:vAlign w:val="center"/>
            <w:hideMark/>
          </w:tcPr>
          <w:p w14:paraId="7ED042DD" w14:textId="77777777" w:rsidR="00A12313" w:rsidRPr="006F4B6F" w:rsidRDefault="00A12313">
            <w:pPr>
              <w:pStyle w:val="BodyTextIndent"/>
              <w:ind w:firstLine="851"/>
              <w:rPr>
                <w:bCs/>
                <w:sz w:val="24"/>
                <w:szCs w:val="24"/>
                <w:lang w:val="ro-MD"/>
              </w:rPr>
            </w:pPr>
            <w:r w:rsidRPr="006F4B6F">
              <w:rPr>
                <w:bCs/>
                <w:sz w:val="24"/>
                <w:szCs w:val="24"/>
                <w:lang w:val="ro-MD"/>
              </w:rPr>
              <w:t>Înaltă</w:t>
            </w:r>
          </w:p>
        </w:tc>
        <w:tc>
          <w:tcPr>
            <w:tcW w:w="7789" w:type="dxa"/>
            <w:tcBorders>
              <w:top w:val="single" w:sz="4" w:space="0" w:color="auto"/>
              <w:left w:val="single" w:sz="4" w:space="0" w:color="auto"/>
              <w:bottom w:val="single" w:sz="4" w:space="0" w:color="auto"/>
              <w:right w:val="single" w:sz="4" w:space="0" w:color="auto"/>
            </w:tcBorders>
            <w:hideMark/>
          </w:tcPr>
          <w:p w14:paraId="16A20E13" w14:textId="77777777" w:rsidR="00A12313" w:rsidRPr="006F4B6F" w:rsidRDefault="00A12313">
            <w:pPr>
              <w:pStyle w:val="BodyTextIndent"/>
              <w:ind w:firstLine="851"/>
              <w:rPr>
                <w:bCs/>
                <w:sz w:val="24"/>
                <w:szCs w:val="24"/>
                <w:lang w:val="ro-MD"/>
              </w:rPr>
            </w:pPr>
            <w:r w:rsidRPr="006F4B6F">
              <w:rPr>
                <w:bCs/>
                <w:i/>
                <w:sz w:val="24"/>
                <w:szCs w:val="24"/>
                <w:lang w:val="ro-MD"/>
              </w:rPr>
              <w:t>Disponibilitatea:</w:t>
            </w:r>
            <w:r w:rsidRPr="006F4B6F">
              <w:rPr>
                <w:bCs/>
                <w:sz w:val="24"/>
                <w:szCs w:val="24"/>
                <w:lang w:val="ro-MD"/>
              </w:rPr>
              <w:t xml:space="preserve"> sistemul este indisponibil pentru o bună parte din utilizatori. Tranzacții și operațiuni importante sunt necesare a fi efectuate până la începutul următoarei zile.</w:t>
            </w:r>
          </w:p>
          <w:p w14:paraId="6202B70E" w14:textId="77777777" w:rsidR="00A12313" w:rsidRPr="006F4B6F" w:rsidRDefault="00A12313">
            <w:pPr>
              <w:pStyle w:val="BodyTextIndent"/>
              <w:ind w:firstLine="851"/>
              <w:rPr>
                <w:bCs/>
                <w:sz w:val="24"/>
                <w:szCs w:val="24"/>
                <w:lang w:val="ro-MD"/>
              </w:rPr>
            </w:pPr>
            <w:r w:rsidRPr="006F4B6F">
              <w:rPr>
                <w:bCs/>
                <w:i/>
                <w:sz w:val="24"/>
                <w:szCs w:val="24"/>
                <w:lang w:val="ro-MD"/>
              </w:rPr>
              <w:t>Utilizabilitatea:</w:t>
            </w:r>
            <w:r w:rsidRPr="006F4B6F">
              <w:rPr>
                <w:bCs/>
                <w:sz w:val="24"/>
                <w:szCs w:val="24"/>
                <w:lang w:val="ro-MD"/>
              </w:rPr>
              <w:t xml:space="preserve"> funcții cheie de business pot fi utilizate limitat.</w:t>
            </w:r>
          </w:p>
          <w:p w14:paraId="1D359138" w14:textId="77777777" w:rsidR="00A12313" w:rsidRPr="006F4B6F" w:rsidRDefault="00A12313">
            <w:pPr>
              <w:pStyle w:val="BodyTextIndent"/>
              <w:ind w:firstLine="851"/>
              <w:rPr>
                <w:bCs/>
                <w:sz w:val="24"/>
                <w:szCs w:val="24"/>
                <w:lang w:val="ro-MD"/>
              </w:rPr>
            </w:pPr>
            <w:r w:rsidRPr="006F4B6F">
              <w:rPr>
                <w:bCs/>
                <w:i/>
                <w:sz w:val="24"/>
                <w:szCs w:val="24"/>
                <w:lang w:val="ro-MD"/>
              </w:rPr>
              <w:t>Performanța:</w:t>
            </w:r>
            <w:r w:rsidRPr="006F4B6F">
              <w:rPr>
                <w:bCs/>
                <w:sz w:val="24"/>
                <w:szCs w:val="24"/>
                <w:lang w:val="ro-MD"/>
              </w:rPr>
              <w:t xml:space="preserve"> timpul de răspuns la interpelările utilizatorilor afectează în măsura semnificativă desfășurarea proceselor de business cheie.</w:t>
            </w:r>
          </w:p>
          <w:p w14:paraId="2B10D1DC" w14:textId="77777777" w:rsidR="00A12313" w:rsidRPr="006F4B6F" w:rsidRDefault="00A12313">
            <w:pPr>
              <w:pStyle w:val="BodyTextIndent"/>
              <w:ind w:firstLine="851"/>
              <w:rPr>
                <w:bCs/>
                <w:sz w:val="24"/>
                <w:szCs w:val="24"/>
                <w:lang w:val="ro-MD"/>
              </w:rPr>
            </w:pPr>
            <w:r w:rsidRPr="006F4B6F">
              <w:rPr>
                <w:bCs/>
                <w:i/>
                <w:sz w:val="24"/>
                <w:szCs w:val="24"/>
                <w:lang w:val="ro-MD"/>
              </w:rPr>
              <w:t>Securitatea:</w:t>
            </w:r>
            <w:r w:rsidRPr="006F4B6F">
              <w:rPr>
                <w:bCs/>
                <w:sz w:val="24"/>
                <w:szCs w:val="24"/>
                <w:lang w:val="ro-MD"/>
              </w:rPr>
              <w:t xml:space="preserve"> există riscuri înalte de compromitere a confidențialității, integrității sau disponibilității informației</w:t>
            </w:r>
          </w:p>
        </w:tc>
      </w:tr>
      <w:tr w:rsidR="00A12313" w:rsidRPr="0072491A" w14:paraId="1E224F6A" w14:textId="77777777" w:rsidTr="00A12313">
        <w:tc>
          <w:tcPr>
            <w:tcW w:w="1555" w:type="dxa"/>
            <w:tcBorders>
              <w:top w:val="single" w:sz="4" w:space="0" w:color="auto"/>
              <w:left w:val="single" w:sz="4" w:space="0" w:color="auto"/>
              <w:bottom w:val="single" w:sz="4" w:space="0" w:color="auto"/>
              <w:right w:val="single" w:sz="4" w:space="0" w:color="auto"/>
            </w:tcBorders>
            <w:vAlign w:val="center"/>
            <w:hideMark/>
          </w:tcPr>
          <w:p w14:paraId="6DD818BB" w14:textId="77777777" w:rsidR="00A12313" w:rsidRPr="006F4B6F" w:rsidRDefault="00A12313">
            <w:pPr>
              <w:pStyle w:val="BodyTextIndent"/>
              <w:ind w:firstLine="851"/>
              <w:rPr>
                <w:bCs/>
                <w:sz w:val="24"/>
                <w:szCs w:val="24"/>
                <w:lang w:val="ro-MD"/>
              </w:rPr>
            </w:pPr>
            <w:r w:rsidRPr="006F4B6F">
              <w:rPr>
                <w:bCs/>
                <w:sz w:val="24"/>
                <w:szCs w:val="24"/>
                <w:lang w:val="ro-MD"/>
              </w:rPr>
              <w:lastRenderedPageBreak/>
              <w:t>Ordinară</w:t>
            </w:r>
          </w:p>
        </w:tc>
        <w:tc>
          <w:tcPr>
            <w:tcW w:w="7789" w:type="dxa"/>
            <w:tcBorders>
              <w:top w:val="single" w:sz="4" w:space="0" w:color="auto"/>
              <w:left w:val="single" w:sz="4" w:space="0" w:color="auto"/>
              <w:bottom w:val="single" w:sz="4" w:space="0" w:color="auto"/>
              <w:right w:val="single" w:sz="4" w:space="0" w:color="auto"/>
            </w:tcBorders>
            <w:hideMark/>
          </w:tcPr>
          <w:p w14:paraId="1639A6FC" w14:textId="77777777" w:rsidR="00A12313" w:rsidRPr="006F4B6F" w:rsidRDefault="00A12313">
            <w:pPr>
              <w:pStyle w:val="BodyTextIndent"/>
              <w:ind w:firstLine="851"/>
              <w:rPr>
                <w:bCs/>
                <w:i/>
                <w:sz w:val="24"/>
                <w:szCs w:val="24"/>
                <w:lang w:val="ro-MD"/>
              </w:rPr>
            </w:pPr>
            <w:r w:rsidRPr="006F4B6F">
              <w:rPr>
                <w:bCs/>
                <w:i/>
                <w:sz w:val="24"/>
                <w:szCs w:val="24"/>
                <w:lang w:val="ro-MD"/>
              </w:rPr>
              <w:t xml:space="preserve">Disponibilitatea: </w:t>
            </w:r>
            <w:r w:rsidRPr="006F4B6F">
              <w:rPr>
                <w:bCs/>
                <w:sz w:val="24"/>
                <w:szCs w:val="24"/>
                <w:lang w:val="ro-MD"/>
              </w:rPr>
              <w:t>sistemul este indisponibil pentru o parte din utilizatori. Sunt tranzacții și operațiuni ce trebuie să fie executate în următoarele trei zile.</w:t>
            </w:r>
          </w:p>
          <w:p w14:paraId="3CC7DE80" w14:textId="77777777" w:rsidR="00A12313" w:rsidRPr="006F4B6F" w:rsidRDefault="00A12313">
            <w:pPr>
              <w:pStyle w:val="BodyTextIndent"/>
              <w:ind w:firstLine="851"/>
              <w:rPr>
                <w:bCs/>
                <w:i/>
                <w:sz w:val="24"/>
                <w:szCs w:val="24"/>
                <w:lang w:val="ro-MD"/>
              </w:rPr>
            </w:pPr>
            <w:r w:rsidRPr="006F4B6F">
              <w:rPr>
                <w:bCs/>
                <w:i/>
                <w:sz w:val="24"/>
                <w:szCs w:val="24"/>
                <w:lang w:val="ro-MD"/>
              </w:rPr>
              <w:t>Utilizabilitatea:</w:t>
            </w:r>
            <w:r w:rsidRPr="006F4B6F">
              <w:rPr>
                <w:bCs/>
                <w:sz w:val="24"/>
                <w:szCs w:val="24"/>
                <w:lang w:val="ro-MD"/>
              </w:rPr>
              <w:t xml:space="preserve"> funcționalitatea de business a sistemului poate fi utilizată limitat.</w:t>
            </w:r>
            <w:r w:rsidRPr="006F4B6F">
              <w:rPr>
                <w:bCs/>
                <w:i/>
                <w:sz w:val="24"/>
                <w:szCs w:val="24"/>
                <w:lang w:val="ro-MD"/>
              </w:rPr>
              <w:t xml:space="preserve"> </w:t>
            </w:r>
          </w:p>
          <w:p w14:paraId="5AAF9CE1" w14:textId="77777777" w:rsidR="00A12313" w:rsidRPr="006F4B6F" w:rsidRDefault="00A12313">
            <w:pPr>
              <w:pStyle w:val="BodyTextIndent"/>
              <w:ind w:firstLine="851"/>
              <w:rPr>
                <w:bCs/>
                <w:i/>
                <w:sz w:val="24"/>
                <w:szCs w:val="24"/>
                <w:lang w:val="ro-MD"/>
              </w:rPr>
            </w:pPr>
            <w:r w:rsidRPr="006F4B6F">
              <w:rPr>
                <w:bCs/>
                <w:i/>
                <w:sz w:val="24"/>
                <w:szCs w:val="24"/>
                <w:lang w:val="ro-MD"/>
              </w:rPr>
              <w:t xml:space="preserve">Performanța: </w:t>
            </w:r>
            <w:r w:rsidRPr="006F4B6F">
              <w:rPr>
                <w:bCs/>
                <w:sz w:val="24"/>
                <w:szCs w:val="24"/>
                <w:lang w:val="ro-MD"/>
              </w:rPr>
              <w:t>timpul de răspuns la interpelările utilizatorilor afectează în măsură moderată desfășurarea proceselor de business</w:t>
            </w:r>
            <w:r w:rsidRPr="006F4B6F">
              <w:rPr>
                <w:sz w:val="24"/>
                <w:szCs w:val="24"/>
                <w:lang w:val="ro-MD"/>
              </w:rPr>
              <w:t xml:space="preserve"> S</w:t>
            </w:r>
            <w:r w:rsidRPr="006F4B6F">
              <w:rPr>
                <w:bCs/>
                <w:i/>
                <w:sz w:val="24"/>
                <w:szCs w:val="24"/>
                <w:lang w:val="ro-MD"/>
              </w:rPr>
              <w:t xml:space="preserve">ecuritatea: </w:t>
            </w:r>
            <w:r w:rsidRPr="006F4B6F">
              <w:rPr>
                <w:bCs/>
                <w:sz w:val="24"/>
                <w:szCs w:val="24"/>
                <w:lang w:val="ro-MD"/>
              </w:rPr>
              <w:t>există riscuri de compromitere a confidențialității, integrității sau disponibilității informației.</w:t>
            </w:r>
          </w:p>
        </w:tc>
      </w:tr>
      <w:tr w:rsidR="00A12313" w:rsidRPr="0072491A" w14:paraId="4A64D054" w14:textId="77777777" w:rsidTr="00A12313">
        <w:tc>
          <w:tcPr>
            <w:tcW w:w="1555" w:type="dxa"/>
            <w:tcBorders>
              <w:top w:val="single" w:sz="4" w:space="0" w:color="auto"/>
              <w:left w:val="single" w:sz="4" w:space="0" w:color="auto"/>
              <w:bottom w:val="single" w:sz="4" w:space="0" w:color="auto"/>
              <w:right w:val="single" w:sz="4" w:space="0" w:color="auto"/>
            </w:tcBorders>
            <w:vAlign w:val="center"/>
            <w:hideMark/>
          </w:tcPr>
          <w:p w14:paraId="254D49A9" w14:textId="77777777" w:rsidR="00A12313" w:rsidRPr="006F4B6F" w:rsidRDefault="00A12313">
            <w:pPr>
              <w:pStyle w:val="BodyTextIndent"/>
              <w:ind w:firstLine="851"/>
              <w:rPr>
                <w:bCs/>
                <w:sz w:val="24"/>
                <w:szCs w:val="24"/>
                <w:lang w:val="ro-MD"/>
              </w:rPr>
            </w:pPr>
            <w:r w:rsidRPr="006F4B6F">
              <w:rPr>
                <w:bCs/>
                <w:sz w:val="24"/>
                <w:szCs w:val="24"/>
                <w:lang w:val="ro-MD"/>
              </w:rPr>
              <w:t>Joasă</w:t>
            </w:r>
          </w:p>
        </w:tc>
        <w:tc>
          <w:tcPr>
            <w:tcW w:w="7789" w:type="dxa"/>
            <w:tcBorders>
              <w:top w:val="single" w:sz="4" w:space="0" w:color="auto"/>
              <w:left w:val="single" w:sz="4" w:space="0" w:color="auto"/>
              <w:bottom w:val="single" w:sz="4" w:space="0" w:color="auto"/>
              <w:right w:val="single" w:sz="4" w:space="0" w:color="auto"/>
            </w:tcBorders>
            <w:hideMark/>
          </w:tcPr>
          <w:p w14:paraId="210F9C0F" w14:textId="77777777" w:rsidR="00A12313" w:rsidRPr="006F4B6F" w:rsidRDefault="00A12313">
            <w:pPr>
              <w:pStyle w:val="BodyTextIndent"/>
              <w:ind w:firstLine="851"/>
              <w:rPr>
                <w:bCs/>
                <w:i/>
                <w:sz w:val="24"/>
                <w:szCs w:val="24"/>
                <w:lang w:val="ro-MD"/>
              </w:rPr>
            </w:pPr>
            <w:r w:rsidRPr="006F4B6F">
              <w:rPr>
                <w:bCs/>
                <w:i/>
                <w:sz w:val="24"/>
                <w:szCs w:val="24"/>
                <w:lang w:val="ro-MD"/>
              </w:rPr>
              <w:t xml:space="preserve">Disponibilitatea: </w:t>
            </w:r>
            <w:r w:rsidRPr="006F4B6F">
              <w:rPr>
                <w:bCs/>
                <w:sz w:val="24"/>
                <w:szCs w:val="24"/>
                <w:lang w:val="ro-MD"/>
              </w:rPr>
              <w:t>aplicația este indisponibilă pentru un număr limitat de utilizatori. Nu sunt tranzacții și operațiuni ce trebuie executate în următoarele trei zile.</w:t>
            </w:r>
          </w:p>
          <w:p w14:paraId="6EE29FBF" w14:textId="77777777" w:rsidR="00A12313" w:rsidRPr="006F4B6F" w:rsidRDefault="00A12313">
            <w:pPr>
              <w:pStyle w:val="BodyTextIndent"/>
              <w:ind w:firstLine="851"/>
              <w:rPr>
                <w:bCs/>
                <w:i/>
                <w:sz w:val="24"/>
                <w:szCs w:val="24"/>
                <w:lang w:val="ro-MD"/>
              </w:rPr>
            </w:pPr>
            <w:r w:rsidRPr="006F4B6F">
              <w:rPr>
                <w:bCs/>
                <w:i/>
                <w:sz w:val="24"/>
                <w:szCs w:val="24"/>
                <w:lang w:val="ro-MD"/>
              </w:rPr>
              <w:t xml:space="preserve">Utilizabilitatea: </w:t>
            </w:r>
            <w:r w:rsidRPr="006F4B6F">
              <w:rPr>
                <w:bCs/>
                <w:sz w:val="24"/>
                <w:szCs w:val="24"/>
                <w:lang w:val="ro-MD"/>
              </w:rPr>
              <w:t>funcționalitatea de business a aplicației este afectată nesemnificativ. Există proceduri și funcționalități alternative.</w:t>
            </w:r>
            <w:r w:rsidRPr="006F4B6F">
              <w:rPr>
                <w:bCs/>
                <w:i/>
                <w:sz w:val="24"/>
                <w:szCs w:val="24"/>
                <w:lang w:val="ro-MD"/>
              </w:rPr>
              <w:t xml:space="preserve"> </w:t>
            </w:r>
          </w:p>
          <w:p w14:paraId="07175A5A" w14:textId="77777777" w:rsidR="00A12313" w:rsidRPr="006F4B6F" w:rsidRDefault="00A12313">
            <w:pPr>
              <w:pStyle w:val="BodyTextIndent"/>
              <w:ind w:firstLine="851"/>
              <w:rPr>
                <w:bCs/>
                <w:i/>
                <w:sz w:val="24"/>
                <w:szCs w:val="24"/>
                <w:lang w:val="ro-MD"/>
              </w:rPr>
            </w:pPr>
            <w:r w:rsidRPr="006F4B6F">
              <w:rPr>
                <w:bCs/>
                <w:i/>
                <w:sz w:val="24"/>
                <w:szCs w:val="24"/>
                <w:lang w:val="ro-MD"/>
              </w:rPr>
              <w:t xml:space="preserve">Performanța: </w:t>
            </w:r>
            <w:r w:rsidRPr="006F4B6F">
              <w:rPr>
                <w:bCs/>
                <w:sz w:val="24"/>
                <w:szCs w:val="24"/>
                <w:lang w:val="ro-MD"/>
              </w:rPr>
              <w:t>timpul de răspuns la interpelările utilizatorilor este mai mare decât cel obișnuit. Nu este afectată desfășurarea proceselor de business.</w:t>
            </w:r>
          </w:p>
          <w:p w14:paraId="25F1DAD4" w14:textId="77777777" w:rsidR="00A12313" w:rsidRPr="006F4B6F" w:rsidRDefault="00A12313">
            <w:pPr>
              <w:pStyle w:val="BodyTextIndent"/>
              <w:ind w:firstLine="851"/>
              <w:rPr>
                <w:bCs/>
                <w:i/>
                <w:sz w:val="24"/>
                <w:szCs w:val="24"/>
                <w:lang w:val="ro-MD"/>
              </w:rPr>
            </w:pPr>
            <w:r w:rsidRPr="006F4B6F">
              <w:rPr>
                <w:bCs/>
                <w:i/>
                <w:sz w:val="24"/>
                <w:szCs w:val="24"/>
                <w:lang w:val="ro-MD"/>
              </w:rPr>
              <w:t xml:space="preserve">Securitatea: </w:t>
            </w:r>
            <w:r w:rsidRPr="006F4B6F">
              <w:rPr>
                <w:bCs/>
                <w:sz w:val="24"/>
                <w:szCs w:val="24"/>
                <w:lang w:val="ro-MD"/>
              </w:rPr>
              <w:t>există riscuri minore de compromitere a confidențialității, integrității sau disponibilității informației</w:t>
            </w:r>
          </w:p>
        </w:tc>
      </w:tr>
    </w:tbl>
    <w:p w14:paraId="18991423" w14:textId="77777777" w:rsidR="00A12313" w:rsidRPr="006F4B6F" w:rsidRDefault="00A12313" w:rsidP="00A12313">
      <w:pPr>
        <w:pStyle w:val="BodyTextIndent"/>
        <w:ind w:firstLine="851"/>
        <w:rPr>
          <w:bCs/>
          <w:sz w:val="24"/>
          <w:szCs w:val="24"/>
          <w:lang w:val="ro-MD"/>
        </w:rPr>
      </w:pPr>
      <w:r w:rsidRPr="006F4B6F">
        <w:rPr>
          <w:bCs/>
          <w:sz w:val="24"/>
          <w:szCs w:val="24"/>
          <w:lang w:val="ro-MD"/>
        </w:rPr>
        <w:t>1. La plasarea unei solicitări pentru servicii de suport și mentenanță, Beneficiarul stabilește clasificarea solicitării. Beneficiarul atașează scurta informație pentru a explica clasificarea efectuată. Beneficiarul poate reclasifica solicitările plasate, în funcție de modificările în contextul aferent solicitărilor.</w:t>
      </w:r>
    </w:p>
    <w:p w14:paraId="43A65297" w14:textId="77777777" w:rsidR="00A12313" w:rsidRPr="006F4B6F" w:rsidRDefault="00A12313" w:rsidP="00A12313">
      <w:pPr>
        <w:pStyle w:val="BodyTextIndent"/>
        <w:ind w:firstLine="851"/>
        <w:rPr>
          <w:bCs/>
          <w:sz w:val="24"/>
          <w:szCs w:val="24"/>
          <w:lang w:val="ro-MD"/>
        </w:rPr>
      </w:pPr>
      <w:r w:rsidRPr="006F4B6F">
        <w:rPr>
          <w:bCs/>
          <w:sz w:val="24"/>
          <w:szCs w:val="24"/>
          <w:lang w:val="ro-MD"/>
        </w:rPr>
        <w:t>2. Prestatorul prestează servicii de suport în zilele lucrătoare conform legislației din R. Moldova, în intervalul de timp 08:00 – 17:00.</w:t>
      </w:r>
    </w:p>
    <w:p w14:paraId="5EBB3675" w14:textId="77777777" w:rsidR="00A12313" w:rsidRPr="006F4B6F" w:rsidRDefault="00A12313" w:rsidP="00A12313">
      <w:pPr>
        <w:pStyle w:val="BodyTextIndent"/>
        <w:ind w:firstLine="851"/>
        <w:rPr>
          <w:bCs/>
          <w:sz w:val="24"/>
          <w:szCs w:val="24"/>
          <w:lang w:val="ro-MD"/>
        </w:rPr>
      </w:pPr>
      <w:r w:rsidRPr="006F4B6F">
        <w:rPr>
          <w:bCs/>
          <w:sz w:val="24"/>
          <w:szCs w:val="24"/>
          <w:lang w:val="ro-MD"/>
        </w:rPr>
        <w:t>3. Nivelul serviciilor de suport prestate de Prestator trebuie să corespundă următoarelor cerințe:</w:t>
      </w:r>
    </w:p>
    <w:tbl>
      <w:tblPr>
        <w:tblStyle w:val="TableGrid"/>
        <w:tblW w:w="0" w:type="auto"/>
        <w:tblLook w:val="04A0" w:firstRow="1" w:lastRow="0" w:firstColumn="1" w:lastColumn="0" w:noHBand="0" w:noVBand="1"/>
      </w:tblPr>
      <w:tblGrid>
        <w:gridCol w:w="1980"/>
        <w:gridCol w:w="5245"/>
        <w:gridCol w:w="2119"/>
      </w:tblGrid>
      <w:tr w:rsidR="00A12313" w:rsidRPr="006F4B6F" w14:paraId="03BB29EA" w14:textId="77777777" w:rsidTr="00A12313">
        <w:tc>
          <w:tcPr>
            <w:tcW w:w="1980" w:type="dxa"/>
            <w:tcBorders>
              <w:top w:val="single" w:sz="4" w:space="0" w:color="auto"/>
              <w:left w:val="single" w:sz="4" w:space="0" w:color="auto"/>
              <w:bottom w:val="single" w:sz="4" w:space="0" w:color="auto"/>
              <w:right w:val="single" w:sz="4" w:space="0" w:color="auto"/>
            </w:tcBorders>
            <w:hideMark/>
          </w:tcPr>
          <w:p w14:paraId="4F250AE8" w14:textId="77777777" w:rsidR="00A12313" w:rsidRPr="006F4B6F" w:rsidRDefault="00A12313">
            <w:pPr>
              <w:pStyle w:val="BodyTextIndent"/>
              <w:ind w:firstLine="0"/>
              <w:jc w:val="center"/>
              <w:rPr>
                <w:b/>
                <w:bCs/>
                <w:sz w:val="24"/>
                <w:szCs w:val="24"/>
                <w:lang w:val="ro-MD"/>
              </w:rPr>
            </w:pPr>
            <w:r w:rsidRPr="006F4B6F">
              <w:rPr>
                <w:b/>
                <w:bCs/>
                <w:sz w:val="24"/>
                <w:szCs w:val="24"/>
                <w:lang w:val="ro-MD"/>
              </w:rPr>
              <w:t>Clasificarea solicitării plasate de Beneficiar</w:t>
            </w:r>
          </w:p>
        </w:tc>
        <w:tc>
          <w:tcPr>
            <w:tcW w:w="5245" w:type="dxa"/>
            <w:tcBorders>
              <w:top w:val="single" w:sz="4" w:space="0" w:color="auto"/>
              <w:left w:val="single" w:sz="4" w:space="0" w:color="auto"/>
              <w:bottom w:val="single" w:sz="4" w:space="0" w:color="auto"/>
              <w:right w:val="single" w:sz="4" w:space="0" w:color="auto"/>
            </w:tcBorders>
            <w:hideMark/>
          </w:tcPr>
          <w:p w14:paraId="5B204F68" w14:textId="77777777" w:rsidR="00A12313" w:rsidRPr="006F4B6F" w:rsidRDefault="00A12313">
            <w:pPr>
              <w:pStyle w:val="BodyTextIndent"/>
              <w:ind w:firstLine="0"/>
              <w:jc w:val="center"/>
              <w:rPr>
                <w:b/>
                <w:bCs/>
                <w:sz w:val="24"/>
                <w:szCs w:val="24"/>
                <w:lang w:val="ro-MD"/>
              </w:rPr>
            </w:pPr>
            <w:r w:rsidRPr="006F4B6F">
              <w:rPr>
                <w:b/>
                <w:bCs/>
                <w:sz w:val="24"/>
                <w:szCs w:val="24"/>
                <w:lang w:val="ro-MD"/>
              </w:rPr>
              <w:t>Timpul de Răspuns (TR)</w:t>
            </w:r>
          </w:p>
        </w:tc>
        <w:tc>
          <w:tcPr>
            <w:tcW w:w="2119" w:type="dxa"/>
            <w:tcBorders>
              <w:top w:val="single" w:sz="4" w:space="0" w:color="auto"/>
              <w:left w:val="single" w:sz="4" w:space="0" w:color="auto"/>
              <w:bottom w:val="single" w:sz="4" w:space="0" w:color="auto"/>
              <w:right w:val="single" w:sz="4" w:space="0" w:color="auto"/>
            </w:tcBorders>
            <w:hideMark/>
          </w:tcPr>
          <w:p w14:paraId="01931C8E" w14:textId="77777777" w:rsidR="00A12313" w:rsidRPr="006F4B6F" w:rsidRDefault="00A12313">
            <w:pPr>
              <w:pStyle w:val="BodyTextIndent"/>
              <w:ind w:firstLine="0"/>
              <w:jc w:val="center"/>
              <w:rPr>
                <w:b/>
                <w:bCs/>
                <w:sz w:val="24"/>
                <w:szCs w:val="24"/>
                <w:lang w:val="ro-MD"/>
              </w:rPr>
            </w:pPr>
            <w:r w:rsidRPr="006F4B6F">
              <w:rPr>
                <w:b/>
                <w:bCs/>
                <w:sz w:val="24"/>
                <w:szCs w:val="24"/>
                <w:lang w:val="ro-MD"/>
              </w:rPr>
              <w:t>Timpul de Soluționare (TS)</w:t>
            </w:r>
          </w:p>
        </w:tc>
      </w:tr>
      <w:tr w:rsidR="00A12313" w:rsidRPr="006F4B6F" w14:paraId="770B9856" w14:textId="77777777" w:rsidTr="00A12313">
        <w:tc>
          <w:tcPr>
            <w:tcW w:w="1980" w:type="dxa"/>
            <w:tcBorders>
              <w:top w:val="single" w:sz="4" w:space="0" w:color="auto"/>
              <w:left w:val="single" w:sz="4" w:space="0" w:color="auto"/>
              <w:bottom w:val="single" w:sz="4" w:space="0" w:color="auto"/>
              <w:right w:val="single" w:sz="4" w:space="0" w:color="auto"/>
            </w:tcBorders>
            <w:vAlign w:val="center"/>
            <w:hideMark/>
          </w:tcPr>
          <w:p w14:paraId="3E439D92" w14:textId="77777777" w:rsidR="00A12313" w:rsidRPr="006F4B6F" w:rsidRDefault="00A12313">
            <w:pPr>
              <w:pStyle w:val="BodyTextIndent"/>
              <w:ind w:firstLine="851"/>
              <w:rPr>
                <w:bCs/>
                <w:sz w:val="24"/>
                <w:szCs w:val="24"/>
                <w:lang w:val="ro-MD"/>
              </w:rPr>
            </w:pPr>
            <w:r w:rsidRPr="006F4B6F">
              <w:rPr>
                <w:bCs/>
                <w:sz w:val="24"/>
                <w:szCs w:val="24"/>
                <w:lang w:val="ro-MD"/>
              </w:rPr>
              <w:t>Critică</w:t>
            </w:r>
          </w:p>
        </w:tc>
        <w:tc>
          <w:tcPr>
            <w:tcW w:w="5245" w:type="dxa"/>
            <w:tcBorders>
              <w:top w:val="single" w:sz="4" w:space="0" w:color="auto"/>
              <w:left w:val="single" w:sz="4" w:space="0" w:color="auto"/>
              <w:bottom w:val="single" w:sz="4" w:space="0" w:color="auto"/>
              <w:right w:val="single" w:sz="4" w:space="0" w:color="auto"/>
            </w:tcBorders>
            <w:hideMark/>
          </w:tcPr>
          <w:p w14:paraId="4300CBC7" w14:textId="77777777" w:rsidR="00A12313" w:rsidRPr="006F4B6F" w:rsidRDefault="00A12313">
            <w:pPr>
              <w:pStyle w:val="BodyTextIndent"/>
              <w:ind w:firstLine="0"/>
              <w:jc w:val="left"/>
              <w:rPr>
                <w:bCs/>
                <w:sz w:val="24"/>
                <w:szCs w:val="24"/>
                <w:lang w:val="ro-MD"/>
              </w:rPr>
            </w:pPr>
            <w:r w:rsidRPr="006F4B6F">
              <w:rPr>
                <w:bCs/>
                <w:sz w:val="24"/>
                <w:szCs w:val="24"/>
                <w:lang w:val="ro-MD"/>
              </w:rPr>
              <w:t>Timp de răspuns al prestatorului - 15 min; Timpul de soluționare a incidentului-în funcție de cauza incidentului.</w:t>
            </w:r>
          </w:p>
        </w:tc>
        <w:tc>
          <w:tcPr>
            <w:tcW w:w="2119" w:type="dxa"/>
            <w:tcBorders>
              <w:top w:val="single" w:sz="4" w:space="0" w:color="auto"/>
              <w:left w:val="single" w:sz="4" w:space="0" w:color="auto"/>
              <w:bottom w:val="single" w:sz="4" w:space="0" w:color="auto"/>
              <w:right w:val="single" w:sz="4" w:space="0" w:color="auto"/>
            </w:tcBorders>
            <w:hideMark/>
          </w:tcPr>
          <w:p w14:paraId="109674CD" w14:textId="77777777" w:rsidR="00A12313" w:rsidRPr="006F4B6F" w:rsidRDefault="00A12313" w:rsidP="00A12313">
            <w:pPr>
              <w:pStyle w:val="BodyTextIndent"/>
              <w:ind w:firstLine="0"/>
              <w:rPr>
                <w:bCs/>
                <w:sz w:val="24"/>
                <w:szCs w:val="24"/>
                <w:lang w:val="ro-MD"/>
              </w:rPr>
            </w:pPr>
            <w:r w:rsidRPr="006F4B6F">
              <w:rPr>
                <w:bCs/>
                <w:sz w:val="24"/>
                <w:szCs w:val="24"/>
                <w:lang w:val="ro-MD"/>
              </w:rPr>
              <w:t>Până la 4 ore lucrătoare</w:t>
            </w:r>
          </w:p>
        </w:tc>
      </w:tr>
      <w:tr w:rsidR="00A12313" w:rsidRPr="006F4B6F" w14:paraId="4E4692E5" w14:textId="77777777" w:rsidTr="00A12313">
        <w:tc>
          <w:tcPr>
            <w:tcW w:w="1980" w:type="dxa"/>
            <w:tcBorders>
              <w:top w:val="single" w:sz="4" w:space="0" w:color="auto"/>
              <w:left w:val="single" w:sz="4" w:space="0" w:color="auto"/>
              <w:bottom w:val="single" w:sz="4" w:space="0" w:color="auto"/>
              <w:right w:val="single" w:sz="4" w:space="0" w:color="auto"/>
            </w:tcBorders>
            <w:vAlign w:val="center"/>
            <w:hideMark/>
          </w:tcPr>
          <w:p w14:paraId="12E02078" w14:textId="77777777" w:rsidR="00A12313" w:rsidRPr="006F4B6F" w:rsidRDefault="00A12313">
            <w:pPr>
              <w:pStyle w:val="BodyTextIndent"/>
              <w:ind w:firstLine="851"/>
              <w:rPr>
                <w:bCs/>
                <w:sz w:val="24"/>
                <w:szCs w:val="24"/>
                <w:lang w:val="ro-MD"/>
              </w:rPr>
            </w:pPr>
            <w:r w:rsidRPr="006F4B6F">
              <w:rPr>
                <w:bCs/>
                <w:sz w:val="24"/>
                <w:szCs w:val="24"/>
                <w:lang w:val="ro-MD"/>
              </w:rPr>
              <w:t>Înaltă</w:t>
            </w:r>
          </w:p>
        </w:tc>
        <w:tc>
          <w:tcPr>
            <w:tcW w:w="5245" w:type="dxa"/>
            <w:tcBorders>
              <w:top w:val="single" w:sz="4" w:space="0" w:color="auto"/>
              <w:left w:val="single" w:sz="4" w:space="0" w:color="auto"/>
              <w:bottom w:val="single" w:sz="4" w:space="0" w:color="auto"/>
              <w:right w:val="single" w:sz="4" w:space="0" w:color="auto"/>
            </w:tcBorders>
            <w:hideMark/>
          </w:tcPr>
          <w:p w14:paraId="3B4A4D92" w14:textId="77777777" w:rsidR="00A12313" w:rsidRPr="006F4B6F" w:rsidRDefault="00A12313">
            <w:pPr>
              <w:pStyle w:val="BodyTextIndent"/>
              <w:ind w:firstLine="0"/>
              <w:jc w:val="left"/>
              <w:rPr>
                <w:bCs/>
                <w:sz w:val="24"/>
                <w:szCs w:val="24"/>
                <w:lang w:val="ro-MD"/>
              </w:rPr>
            </w:pPr>
            <w:r w:rsidRPr="006F4B6F">
              <w:rPr>
                <w:bCs/>
                <w:sz w:val="24"/>
                <w:szCs w:val="24"/>
                <w:lang w:val="ro-MD"/>
              </w:rPr>
              <w:t>Timp de răspuns al prestatorului – 120 min;</w:t>
            </w:r>
          </w:p>
          <w:p w14:paraId="2C8EB9CD" w14:textId="77777777" w:rsidR="00A12313" w:rsidRPr="006F4B6F" w:rsidRDefault="00A12313">
            <w:pPr>
              <w:pStyle w:val="BodyTextIndent"/>
              <w:ind w:firstLine="0"/>
              <w:jc w:val="left"/>
              <w:rPr>
                <w:bCs/>
                <w:sz w:val="24"/>
                <w:szCs w:val="24"/>
                <w:lang w:val="ro-MD"/>
              </w:rPr>
            </w:pPr>
            <w:r w:rsidRPr="006F4B6F">
              <w:rPr>
                <w:bCs/>
                <w:sz w:val="24"/>
                <w:szCs w:val="24"/>
                <w:lang w:val="ro-MD"/>
              </w:rPr>
              <w:t>Timpul de soluționare a incidentului-în funcție de cauza incidentului și măsurile necesare a fi întreprinse, timpul de soluționare se stabilește de comun acord cu beneficiarul.</w:t>
            </w:r>
          </w:p>
        </w:tc>
        <w:tc>
          <w:tcPr>
            <w:tcW w:w="2119" w:type="dxa"/>
            <w:tcBorders>
              <w:top w:val="single" w:sz="4" w:space="0" w:color="auto"/>
              <w:left w:val="single" w:sz="4" w:space="0" w:color="auto"/>
              <w:bottom w:val="single" w:sz="4" w:space="0" w:color="auto"/>
              <w:right w:val="single" w:sz="4" w:space="0" w:color="auto"/>
            </w:tcBorders>
            <w:hideMark/>
          </w:tcPr>
          <w:p w14:paraId="7A7AA631" w14:textId="77777777" w:rsidR="00A12313" w:rsidRPr="006F4B6F" w:rsidRDefault="00A12313" w:rsidP="00A12313">
            <w:pPr>
              <w:pStyle w:val="BodyTextIndent"/>
              <w:ind w:firstLine="0"/>
              <w:rPr>
                <w:bCs/>
                <w:sz w:val="24"/>
                <w:szCs w:val="24"/>
                <w:lang w:val="ro-MD"/>
              </w:rPr>
            </w:pPr>
            <w:r w:rsidRPr="006F4B6F">
              <w:rPr>
                <w:bCs/>
                <w:sz w:val="24"/>
                <w:szCs w:val="24"/>
                <w:lang w:val="ro-MD"/>
              </w:rPr>
              <w:t>Până la 8 ore lucrătoare</w:t>
            </w:r>
          </w:p>
        </w:tc>
      </w:tr>
      <w:tr w:rsidR="00A12313" w:rsidRPr="006F4B6F" w14:paraId="2E809AA9" w14:textId="77777777" w:rsidTr="00A12313">
        <w:tc>
          <w:tcPr>
            <w:tcW w:w="1980" w:type="dxa"/>
            <w:tcBorders>
              <w:top w:val="single" w:sz="4" w:space="0" w:color="auto"/>
              <w:left w:val="single" w:sz="4" w:space="0" w:color="auto"/>
              <w:bottom w:val="single" w:sz="4" w:space="0" w:color="auto"/>
              <w:right w:val="single" w:sz="4" w:space="0" w:color="auto"/>
            </w:tcBorders>
            <w:vAlign w:val="center"/>
            <w:hideMark/>
          </w:tcPr>
          <w:p w14:paraId="047E4704" w14:textId="77777777" w:rsidR="00A12313" w:rsidRPr="006F4B6F" w:rsidRDefault="00A12313">
            <w:pPr>
              <w:pStyle w:val="BodyTextIndent"/>
              <w:ind w:firstLine="851"/>
              <w:rPr>
                <w:bCs/>
                <w:sz w:val="24"/>
                <w:szCs w:val="24"/>
                <w:lang w:val="ro-MD"/>
              </w:rPr>
            </w:pPr>
            <w:r w:rsidRPr="006F4B6F">
              <w:rPr>
                <w:bCs/>
                <w:sz w:val="24"/>
                <w:szCs w:val="24"/>
                <w:lang w:val="ro-MD"/>
              </w:rPr>
              <w:t>Ordinară</w:t>
            </w:r>
          </w:p>
        </w:tc>
        <w:tc>
          <w:tcPr>
            <w:tcW w:w="5245" w:type="dxa"/>
            <w:tcBorders>
              <w:top w:val="single" w:sz="4" w:space="0" w:color="auto"/>
              <w:left w:val="single" w:sz="4" w:space="0" w:color="auto"/>
              <w:bottom w:val="single" w:sz="4" w:space="0" w:color="auto"/>
              <w:right w:val="single" w:sz="4" w:space="0" w:color="auto"/>
            </w:tcBorders>
            <w:hideMark/>
          </w:tcPr>
          <w:p w14:paraId="7B772689" w14:textId="77777777" w:rsidR="00A12313" w:rsidRPr="006F4B6F" w:rsidRDefault="00A12313">
            <w:pPr>
              <w:pStyle w:val="BodyTextIndent"/>
              <w:ind w:firstLine="0"/>
              <w:rPr>
                <w:bCs/>
                <w:sz w:val="24"/>
                <w:szCs w:val="24"/>
                <w:lang w:val="ro-MD"/>
              </w:rPr>
            </w:pPr>
            <w:r w:rsidRPr="006F4B6F">
              <w:rPr>
                <w:bCs/>
                <w:sz w:val="24"/>
                <w:szCs w:val="24"/>
                <w:lang w:val="ro-MD"/>
              </w:rPr>
              <w:t>Timp de reacție al prestatorului – 8 h;</w:t>
            </w:r>
          </w:p>
          <w:p w14:paraId="250E5DEB" w14:textId="77777777" w:rsidR="00A12313" w:rsidRPr="006F4B6F" w:rsidRDefault="00A12313">
            <w:pPr>
              <w:pStyle w:val="BodyTextIndent"/>
              <w:ind w:firstLine="0"/>
              <w:rPr>
                <w:bCs/>
                <w:sz w:val="24"/>
                <w:szCs w:val="24"/>
                <w:lang w:val="ro-MD"/>
              </w:rPr>
            </w:pPr>
            <w:r w:rsidRPr="006F4B6F">
              <w:rPr>
                <w:bCs/>
                <w:sz w:val="24"/>
                <w:szCs w:val="24"/>
                <w:lang w:val="ro-MD"/>
              </w:rPr>
              <w:t>Timpul de soluționare a incidentului-în funcție de cauza incidentului și măsurile necesare a fi întreprinse, timpul de soluționare se stabilește de comun acord cu beneficiarul.</w:t>
            </w:r>
          </w:p>
        </w:tc>
        <w:tc>
          <w:tcPr>
            <w:tcW w:w="2119" w:type="dxa"/>
            <w:tcBorders>
              <w:top w:val="single" w:sz="4" w:space="0" w:color="auto"/>
              <w:left w:val="single" w:sz="4" w:space="0" w:color="auto"/>
              <w:bottom w:val="single" w:sz="4" w:space="0" w:color="auto"/>
              <w:right w:val="single" w:sz="4" w:space="0" w:color="auto"/>
            </w:tcBorders>
            <w:hideMark/>
          </w:tcPr>
          <w:p w14:paraId="3335B57F" w14:textId="77777777" w:rsidR="00A12313" w:rsidRPr="006F4B6F" w:rsidRDefault="00A12313" w:rsidP="00A12313">
            <w:pPr>
              <w:pStyle w:val="BodyTextIndent"/>
              <w:ind w:firstLine="0"/>
              <w:rPr>
                <w:bCs/>
                <w:sz w:val="24"/>
                <w:szCs w:val="24"/>
                <w:lang w:val="ro-MD"/>
              </w:rPr>
            </w:pPr>
            <w:r w:rsidRPr="006F4B6F">
              <w:rPr>
                <w:bCs/>
                <w:sz w:val="24"/>
                <w:szCs w:val="24"/>
                <w:lang w:val="ro-MD"/>
              </w:rPr>
              <w:t>2 zile lucrătoare</w:t>
            </w:r>
          </w:p>
        </w:tc>
      </w:tr>
      <w:tr w:rsidR="00A12313" w:rsidRPr="006F4B6F" w14:paraId="3DBA4BB5" w14:textId="77777777" w:rsidTr="00A12313">
        <w:tc>
          <w:tcPr>
            <w:tcW w:w="1980" w:type="dxa"/>
            <w:tcBorders>
              <w:top w:val="single" w:sz="4" w:space="0" w:color="auto"/>
              <w:left w:val="single" w:sz="4" w:space="0" w:color="auto"/>
              <w:bottom w:val="single" w:sz="4" w:space="0" w:color="auto"/>
              <w:right w:val="single" w:sz="4" w:space="0" w:color="auto"/>
            </w:tcBorders>
            <w:vAlign w:val="center"/>
            <w:hideMark/>
          </w:tcPr>
          <w:p w14:paraId="16BA10DA" w14:textId="77777777" w:rsidR="00A12313" w:rsidRPr="006F4B6F" w:rsidRDefault="00A12313">
            <w:pPr>
              <w:pStyle w:val="BodyTextIndent"/>
              <w:ind w:firstLine="851"/>
              <w:rPr>
                <w:bCs/>
                <w:sz w:val="24"/>
                <w:szCs w:val="24"/>
                <w:lang w:val="ro-MD"/>
              </w:rPr>
            </w:pPr>
            <w:r w:rsidRPr="006F4B6F">
              <w:rPr>
                <w:bCs/>
                <w:sz w:val="24"/>
                <w:szCs w:val="24"/>
                <w:lang w:val="ro-MD"/>
              </w:rPr>
              <w:t>Joasă</w:t>
            </w:r>
          </w:p>
        </w:tc>
        <w:tc>
          <w:tcPr>
            <w:tcW w:w="5245" w:type="dxa"/>
            <w:tcBorders>
              <w:top w:val="single" w:sz="4" w:space="0" w:color="auto"/>
              <w:left w:val="single" w:sz="4" w:space="0" w:color="auto"/>
              <w:bottom w:val="single" w:sz="4" w:space="0" w:color="auto"/>
              <w:right w:val="single" w:sz="4" w:space="0" w:color="auto"/>
            </w:tcBorders>
            <w:hideMark/>
          </w:tcPr>
          <w:p w14:paraId="7B252B4C" w14:textId="77777777" w:rsidR="00A12313" w:rsidRPr="006F4B6F" w:rsidRDefault="00A12313">
            <w:pPr>
              <w:pStyle w:val="BodyTextIndent"/>
              <w:ind w:firstLine="0"/>
              <w:rPr>
                <w:bCs/>
                <w:sz w:val="24"/>
                <w:szCs w:val="24"/>
                <w:lang w:val="ro-MD"/>
              </w:rPr>
            </w:pPr>
            <w:r w:rsidRPr="006F4B6F">
              <w:rPr>
                <w:bCs/>
                <w:sz w:val="24"/>
                <w:szCs w:val="24"/>
                <w:lang w:val="ro-MD"/>
              </w:rPr>
              <w:t>Timp de reacție al prestatorului – 24 h;</w:t>
            </w:r>
          </w:p>
          <w:p w14:paraId="5BFAF3F9" w14:textId="77777777" w:rsidR="00A12313" w:rsidRPr="006F4B6F" w:rsidRDefault="00A12313">
            <w:pPr>
              <w:pStyle w:val="BodyTextIndent"/>
              <w:ind w:firstLine="0"/>
              <w:rPr>
                <w:bCs/>
                <w:sz w:val="24"/>
                <w:szCs w:val="24"/>
                <w:lang w:val="ro-MD"/>
              </w:rPr>
            </w:pPr>
            <w:r w:rsidRPr="006F4B6F">
              <w:rPr>
                <w:bCs/>
                <w:sz w:val="24"/>
                <w:szCs w:val="24"/>
                <w:lang w:val="ro-MD"/>
              </w:rPr>
              <w:t>Timpul de soluționare a incidentului- conform principiului cel mai bun efort*</w:t>
            </w:r>
          </w:p>
        </w:tc>
        <w:tc>
          <w:tcPr>
            <w:tcW w:w="2119" w:type="dxa"/>
            <w:tcBorders>
              <w:top w:val="single" w:sz="4" w:space="0" w:color="auto"/>
              <w:left w:val="single" w:sz="4" w:space="0" w:color="auto"/>
              <w:bottom w:val="single" w:sz="4" w:space="0" w:color="auto"/>
              <w:right w:val="single" w:sz="4" w:space="0" w:color="auto"/>
            </w:tcBorders>
            <w:hideMark/>
          </w:tcPr>
          <w:p w14:paraId="456E90EA" w14:textId="77777777" w:rsidR="00A12313" w:rsidRPr="006F4B6F" w:rsidRDefault="00A12313" w:rsidP="00A12313">
            <w:pPr>
              <w:pStyle w:val="BodyTextIndent"/>
              <w:ind w:firstLine="0"/>
              <w:rPr>
                <w:bCs/>
                <w:sz w:val="24"/>
                <w:szCs w:val="24"/>
                <w:lang w:val="ro-MD"/>
              </w:rPr>
            </w:pPr>
            <w:r w:rsidRPr="006F4B6F">
              <w:rPr>
                <w:bCs/>
                <w:sz w:val="24"/>
                <w:szCs w:val="24"/>
                <w:lang w:val="ro-MD"/>
              </w:rPr>
              <w:t>Cel mai bun efort*</w:t>
            </w:r>
          </w:p>
        </w:tc>
      </w:tr>
    </w:tbl>
    <w:p w14:paraId="2EF72B68" w14:textId="77777777" w:rsidR="00A12313" w:rsidRPr="006F4B6F" w:rsidRDefault="00A12313" w:rsidP="00A12313">
      <w:pPr>
        <w:pStyle w:val="BodyTextIndent"/>
        <w:ind w:firstLine="851"/>
        <w:rPr>
          <w:bCs/>
          <w:sz w:val="24"/>
          <w:szCs w:val="24"/>
          <w:lang w:val="ro-MD"/>
        </w:rPr>
      </w:pPr>
      <w:r w:rsidRPr="006F4B6F">
        <w:rPr>
          <w:sz w:val="24"/>
          <w:szCs w:val="24"/>
          <w:lang w:val="ro-MD"/>
        </w:rPr>
        <w:t xml:space="preserve">* </w:t>
      </w:r>
      <w:r w:rsidRPr="006F4B6F">
        <w:rPr>
          <w:i/>
          <w:sz w:val="24"/>
          <w:szCs w:val="24"/>
          <w:lang w:val="ro-MD"/>
        </w:rPr>
        <w:t>Prestatorul depune tot efortul în vederea soluționării cat mai rapide a solicitării pentru servicii, activând în regim normal. Timpul limita pentru soluționarea solicitării este comunicat și acceptat de Beneficiar. Modificări ulterioare a timpului limita sunt permise doar cu acceptul Beneficiarului.</w:t>
      </w:r>
    </w:p>
    <w:p w14:paraId="5B4907A7" w14:textId="77777777" w:rsidR="00A12313" w:rsidRPr="006F4B6F" w:rsidRDefault="00A12313" w:rsidP="00A12313">
      <w:pPr>
        <w:pStyle w:val="BodyTextIndent"/>
        <w:ind w:firstLine="567"/>
        <w:rPr>
          <w:b/>
          <w:bCs/>
          <w:sz w:val="24"/>
          <w:szCs w:val="24"/>
          <w:lang w:val="ro-MD"/>
        </w:rPr>
      </w:pPr>
      <w:r w:rsidRPr="006F4B6F">
        <w:rPr>
          <w:bCs/>
          <w:sz w:val="24"/>
          <w:szCs w:val="24"/>
          <w:lang w:val="ro-MD"/>
        </w:rPr>
        <w:t xml:space="preserve">În cazul în care în procesul de lucru al sistemului apar situații sau scenarii noi de lucru care nu necesită dezvoltare, însă apare necesitatea optimizării unor funcționalități existente în baza </w:t>
      </w:r>
      <w:r w:rsidRPr="006F4B6F">
        <w:rPr>
          <w:bCs/>
          <w:sz w:val="24"/>
          <w:szCs w:val="24"/>
          <w:lang w:val="ro-MD"/>
        </w:rPr>
        <w:lastRenderedPageBreak/>
        <w:t>sugestiilor utilizatorilor; Prestatorul analizează fiecare solicitare de modificare - adaptare și se propune soluții de implementare/ajustare a aplicației în timp util.</w:t>
      </w:r>
      <w:r w:rsidRPr="006F4B6F">
        <w:rPr>
          <w:b/>
          <w:bCs/>
          <w:sz w:val="24"/>
          <w:szCs w:val="24"/>
          <w:lang w:val="ro-MD"/>
        </w:rPr>
        <w:t xml:space="preserve"> </w:t>
      </w:r>
    </w:p>
    <w:p w14:paraId="1BB76777" w14:textId="77777777" w:rsidR="00A12313" w:rsidRPr="006F4B6F" w:rsidRDefault="00A12313" w:rsidP="00A12313">
      <w:pPr>
        <w:ind w:firstLine="567"/>
        <w:jc w:val="both"/>
        <w:rPr>
          <w:rFonts w:cs="Times New Roman"/>
          <w:sz w:val="24"/>
          <w:szCs w:val="24"/>
          <w:lang w:val="ro-MD"/>
        </w:rPr>
      </w:pPr>
      <w:r w:rsidRPr="006F4B6F">
        <w:rPr>
          <w:rFonts w:cs="Times New Roman"/>
          <w:sz w:val="24"/>
          <w:szCs w:val="24"/>
          <w:lang w:val="ro-MD"/>
        </w:rPr>
        <w:t xml:space="preserve">În același context, Beneficiarul este în drept să verifice (testeze) funcționalitățile suplimentare ale sistemului, predate de către Prestator iar integrarea optimizărilor efectuate în sistemul real se face doar de către specialiștii din cadrul Beneficiarului, și/sau doar cu aprobarea acestora.  </w:t>
      </w:r>
    </w:p>
    <w:p w14:paraId="6608F2E1" w14:textId="77777777" w:rsidR="00A12313" w:rsidRPr="006F4B6F" w:rsidRDefault="00A12313" w:rsidP="00A12313">
      <w:pPr>
        <w:ind w:firstLine="567"/>
        <w:jc w:val="both"/>
        <w:rPr>
          <w:rFonts w:cs="Times New Roman"/>
          <w:sz w:val="24"/>
          <w:szCs w:val="24"/>
          <w:lang w:val="ro-MD"/>
        </w:rPr>
      </w:pPr>
      <w:r w:rsidRPr="006F4B6F">
        <w:rPr>
          <w:rFonts w:cs="Times New Roman"/>
          <w:sz w:val="24"/>
          <w:szCs w:val="24"/>
          <w:lang w:val="ro-MD"/>
        </w:rPr>
        <w:t xml:space="preserve">Beneficiarul și Prestatorul se vor obliga să se informeze reciproc despre orice modificări aduse sistemului atât prin funcționalitățile suplimentare integrate, cât și prin alte modificări dar fără a se limita la cele de administrare a sistemului (găzduire pe servere, resurse hardware alocate etc.). Informarea se face în scopul excluderii unor lacune în comunicare ce pute periclita buna funcționare a sistemului. </w:t>
      </w:r>
    </w:p>
    <w:p w14:paraId="005A99DA" w14:textId="77777777" w:rsidR="00A12313" w:rsidRPr="006F4B6F" w:rsidRDefault="00A12313" w:rsidP="00A12313">
      <w:pPr>
        <w:rPr>
          <w:rFonts w:cs="Times New Roman"/>
          <w:sz w:val="24"/>
          <w:szCs w:val="24"/>
          <w:lang w:val="ro-MD"/>
        </w:rPr>
      </w:pPr>
      <w:r w:rsidRPr="006F4B6F">
        <w:rPr>
          <w:rFonts w:cs="Times New Roman"/>
          <w:sz w:val="24"/>
          <w:szCs w:val="24"/>
          <w:lang w:val="ro-MD"/>
        </w:rPr>
        <w:t xml:space="preserve">În baza necesităților operaționale, Beneficiarul poate solicita Prestatorului consultanță în formă de răspunsuri scrise la întrebările specifice legate de sistem. </w:t>
      </w:r>
    </w:p>
    <w:p w14:paraId="2ECCFA31" w14:textId="7C4265D3" w:rsidR="00A12313" w:rsidRPr="006F4B6F" w:rsidRDefault="00A12313" w:rsidP="00A12313">
      <w:pPr>
        <w:ind w:left="360"/>
        <w:jc w:val="both"/>
        <w:rPr>
          <w:rFonts w:cs="Times New Roman"/>
          <w:b/>
          <w:bCs/>
          <w:sz w:val="24"/>
          <w:szCs w:val="24"/>
          <w:lang w:val="ro-MD"/>
        </w:rPr>
      </w:pPr>
      <w:r w:rsidRPr="006F4B6F">
        <w:rPr>
          <w:rFonts w:cs="Times New Roman"/>
          <w:b/>
          <w:bCs/>
          <w:sz w:val="24"/>
          <w:szCs w:val="24"/>
          <w:lang w:val="ro-MD"/>
        </w:rPr>
        <w:t>5. Proprietatea intelectuală și  licențierea</w:t>
      </w:r>
    </w:p>
    <w:p w14:paraId="08A6F3E9" w14:textId="77777777" w:rsidR="00A12313" w:rsidRPr="006F4B6F" w:rsidRDefault="00A12313" w:rsidP="00A12313">
      <w:pPr>
        <w:pStyle w:val="ListParagraph"/>
        <w:numPr>
          <w:ilvl w:val="0"/>
          <w:numId w:val="38"/>
        </w:numPr>
        <w:jc w:val="both"/>
        <w:rPr>
          <w:rFonts w:cs="Times New Roman"/>
          <w:sz w:val="24"/>
          <w:szCs w:val="24"/>
          <w:lang w:val="ro-MD"/>
        </w:rPr>
      </w:pPr>
      <w:r w:rsidRPr="006F4B6F">
        <w:rPr>
          <w:rFonts w:cs="Times New Roman"/>
          <w:sz w:val="24"/>
          <w:szCs w:val="24"/>
          <w:lang w:val="ro-MD"/>
        </w:rPr>
        <w:t xml:space="preserve">Drepturile de autor pentru codul sursă la serviciile prestate în cadrul acestui contract vor fi transferate beneficiarului .  </w:t>
      </w:r>
    </w:p>
    <w:p w14:paraId="07E7E5CC" w14:textId="77777777" w:rsidR="00A12313" w:rsidRPr="006F4B6F" w:rsidRDefault="00A12313" w:rsidP="00A12313">
      <w:pPr>
        <w:pStyle w:val="ListParagraph"/>
        <w:numPr>
          <w:ilvl w:val="0"/>
          <w:numId w:val="38"/>
        </w:numPr>
        <w:jc w:val="both"/>
        <w:rPr>
          <w:rFonts w:cs="Times New Roman"/>
          <w:sz w:val="24"/>
          <w:szCs w:val="24"/>
          <w:lang w:val="ro-MD"/>
        </w:rPr>
      </w:pPr>
      <w:r w:rsidRPr="006F4B6F">
        <w:rPr>
          <w:rFonts w:cs="Times New Roman"/>
          <w:sz w:val="24"/>
          <w:szCs w:val="24"/>
          <w:lang w:val="ro-MD"/>
        </w:rPr>
        <w:t>Drepturile de autor pentru informațiile stocate în baza de date, template-ul portalului și elementele vizuale, vor aparține beneficiarului.</w:t>
      </w:r>
    </w:p>
    <w:p w14:paraId="666786C5" w14:textId="77777777" w:rsidR="00A12313" w:rsidRPr="006F4B6F" w:rsidRDefault="00A12313" w:rsidP="00A12313">
      <w:pPr>
        <w:pStyle w:val="ListParagraph"/>
        <w:numPr>
          <w:ilvl w:val="0"/>
          <w:numId w:val="38"/>
        </w:numPr>
        <w:jc w:val="both"/>
        <w:rPr>
          <w:rFonts w:cs="Times New Roman"/>
          <w:sz w:val="24"/>
          <w:szCs w:val="24"/>
          <w:lang w:val="ro-MD"/>
        </w:rPr>
      </w:pPr>
      <w:r w:rsidRPr="006F4B6F">
        <w:rPr>
          <w:rFonts w:cs="Times New Roman"/>
          <w:bCs/>
          <w:sz w:val="24"/>
          <w:szCs w:val="24"/>
          <w:lang w:val="ro-MD"/>
        </w:rPr>
        <w:t>Contractantul trebuie să descrie modul de licențiere asociat cu produsele software pe care le va folosi pe perioada de întreținere a site-ului urmând să-l transfere beneficiarului după recepționarea și achitarea serviciului în cadrul acestui contract</w:t>
      </w:r>
      <w:r w:rsidRPr="006F4B6F">
        <w:rPr>
          <w:rFonts w:cs="Times New Roman"/>
          <w:sz w:val="24"/>
          <w:szCs w:val="24"/>
          <w:lang w:val="ro-MD"/>
        </w:rPr>
        <w:t>.</w:t>
      </w:r>
    </w:p>
    <w:p w14:paraId="2CAA0E3B" w14:textId="0322D5D8" w:rsidR="00A12313" w:rsidRPr="006F4B6F" w:rsidRDefault="00A12313" w:rsidP="00A12313">
      <w:pPr>
        <w:pStyle w:val="BodyTextIndent"/>
        <w:numPr>
          <w:ilvl w:val="0"/>
          <w:numId w:val="41"/>
        </w:numPr>
        <w:rPr>
          <w:b/>
          <w:bCs/>
          <w:sz w:val="24"/>
          <w:szCs w:val="24"/>
          <w:lang w:val="ro-MD"/>
        </w:rPr>
      </w:pPr>
      <w:r w:rsidRPr="006F4B6F">
        <w:rPr>
          <w:b/>
          <w:bCs/>
          <w:sz w:val="24"/>
          <w:szCs w:val="24"/>
          <w:lang w:val="ro-MD"/>
        </w:rPr>
        <w:t>Securitatea informației</w:t>
      </w:r>
    </w:p>
    <w:p w14:paraId="12F0BF09" w14:textId="77777777" w:rsidR="00A12313" w:rsidRPr="006F4B6F" w:rsidRDefault="00A12313" w:rsidP="00A12313">
      <w:pPr>
        <w:pStyle w:val="BodyTextIndent"/>
        <w:rPr>
          <w:bCs/>
          <w:sz w:val="24"/>
          <w:szCs w:val="24"/>
          <w:lang w:val="ro-MD"/>
        </w:rPr>
      </w:pPr>
      <w:r w:rsidRPr="006F4B6F">
        <w:rPr>
          <w:bCs/>
          <w:sz w:val="24"/>
          <w:szCs w:val="24"/>
          <w:lang w:val="ro-MD"/>
        </w:rPr>
        <w:t>Părțile agreează de comun acord să conlucreze și să coopereze în vederea gestiunii proactive a riscurilor de securitate cibernetică ce pot afecta serviciile Prestatorului și sistemele Beneficiarului care sunt dependente de serviciile Prestatorului.</w:t>
      </w:r>
    </w:p>
    <w:p w14:paraId="38DD6854" w14:textId="77777777" w:rsidR="00A12313" w:rsidRPr="006F4B6F" w:rsidRDefault="00A12313" w:rsidP="00A12313">
      <w:pPr>
        <w:pStyle w:val="BodyTextIndent"/>
        <w:rPr>
          <w:bCs/>
          <w:sz w:val="24"/>
          <w:szCs w:val="24"/>
          <w:lang w:val="ro-MD"/>
        </w:rPr>
      </w:pPr>
      <w:r w:rsidRPr="006F4B6F">
        <w:rPr>
          <w:bCs/>
          <w:sz w:val="24"/>
          <w:szCs w:val="24"/>
          <w:lang w:val="ro-MD"/>
        </w:rPr>
        <w:t>Accesul Prestatorului este controlat și este oferit la necesitate de către Beneficiar. Prestatorul  este responsabil de securitatea tuturor componentelor serviciilor pe care se bazează serviciile prestate Beneficiarului.</w:t>
      </w:r>
    </w:p>
    <w:p w14:paraId="20F830DD" w14:textId="77777777" w:rsidR="00A12313" w:rsidRPr="006F4B6F" w:rsidRDefault="00A12313" w:rsidP="00A12313">
      <w:pPr>
        <w:pStyle w:val="BodyTextIndent"/>
        <w:rPr>
          <w:bCs/>
          <w:sz w:val="24"/>
          <w:szCs w:val="24"/>
          <w:lang w:val="ro-MD"/>
        </w:rPr>
      </w:pPr>
      <w:r w:rsidRPr="006F4B6F">
        <w:rPr>
          <w:bCs/>
          <w:sz w:val="24"/>
          <w:szCs w:val="24"/>
          <w:lang w:val="ro-MD"/>
        </w:rPr>
        <w:t>Beneficiarul este responsabil pentru utilizarea securizată a serviciilor oferite de Prestator și pentru securitatea tuturor componentelor de sistem ce se bazează  pe serviciile Prestatorului.</w:t>
      </w:r>
    </w:p>
    <w:p w14:paraId="6C7759A9" w14:textId="77777777" w:rsidR="00A12313" w:rsidRPr="006F4B6F" w:rsidRDefault="00A12313" w:rsidP="00A12313">
      <w:pPr>
        <w:pStyle w:val="BodyTextIndent"/>
        <w:ind w:firstLine="360"/>
        <w:rPr>
          <w:bCs/>
          <w:sz w:val="24"/>
          <w:szCs w:val="24"/>
          <w:lang w:val="ro-MD"/>
        </w:rPr>
      </w:pPr>
      <w:r w:rsidRPr="006F4B6F">
        <w:rPr>
          <w:bCs/>
          <w:sz w:val="24"/>
          <w:szCs w:val="24"/>
          <w:lang w:val="ro-MD"/>
        </w:rPr>
        <w:t>În cazul unui incident de securitate a informației, partea ce a constatat incidentul va notifica imediat și cealaltă parte, dacă aceasta poate fi de asemenea afectată de incident. Prestatorul va notifica persoana responsabilă din cadrul Beneficiarului. În același context, părțile vor coordona măsurile necesare a fi întreprinse în scopul diminuării impactului  incidentului și soluționării acestuia.</w:t>
      </w:r>
    </w:p>
    <w:p w14:paraId="39B79E42" w14:textId="77777777" w:rsidR="00A12313" w:rsidRPr="006F4B6F" w:rsidRDefault="00A12313" w:rsidP="00A12313">
      <w:pPr>
        <w:pStyle w:val="BodyTextIndent"/>
        <w:ind w:firstLine="360"/>
        <w:rPr>
          <w:bCs/>
          <w:sz w:val="24"/>
          <w:szCs w:val="24"/>
          <w:lang w:val="ro-MD"/>
        </w:rPr>
      </w:pPr>
      <w:r w:rsidRPr="006F4B6F">
        <w:rPr>
          <w:bCs/>
          <w:sz w:val="24"/>
          <w:szCs w:val="24"/>
          <w:lang w:val="ro-MD"/>
        </w:rPr>
        <w:t>La solicitarea Beneficiarului, Prestatorul în comun cu Beneficiarul va întreprinde acțiunile de rigoare în scopul colectării și conservării probelor ce pot fi necesare  la investigarea incidentului și la probarea juridică a responsabilității pentru incident. În acest scop, Prestatorul în comun cu Beneficiarul, pot efectua:</w:t>
      </w:r>
    </w:p>
    <w:p w14:paraId="543F192D" w14:textId="77777777" w:rsidR="00A12313" w:rsidRPr="006F4B6F" w:rsidRDefault="00A12313" w:rsidP="00A12313">
      <w:pPr>
        <w:pStyle w:val="BodyTextIndent"/>
        <w:numPr>
          <w:ilvl w:val="0"/>
          <w:numId w:val="40"/>
        </w:numPr>
        <w:rPr>
          <w:bCs/>
          <w:sz w:val="24"/>
          <w:szCs w:val="24"/>
          <w:lang w:val="ro-MD"/>
        </w:rPr>
      </w:pPr>
      <w:r w:rsidRPr="006F4B6F">
        <w:rPr>
          <w:bCs/>
          <w:sz w:val="24"/>
          <w:szCs w:val="24"/>
          <w:lang w:val="ro-MD"/>
        </w:rPr>
        <w:t>Colectarea și conservarea fișierelor log ce conțin informație privind accesul la nivelul componentelor din cadrul infrastructurii.</w:t>
      </w:r>
    </w:p>
    <w:p w14:paraId="13B5ACF7" w14:textId="77777777" w:rsidR="00A12313" w:rsidRPr="006F4B6F" w:rsidRDefault="00A12313" w:rsidP="00A12313">
      <w:pPr>
        <w:pStyle w:val="BodyTextIndent"/>
        <w:numPr>
          <w:ilvl w:val="0"/>
          <w:numId w:val="40"/>
        </w:numPr>
        <w:rPr>
          <w:bCs/>
          <w:sz w:val="24"/>
          <w:szCs w:val="24"/>
          <w:lang w:val="ro-MD"/>
        </w:rPr>
      </w:pPr>
      <w:r w:rsidRPr="006F4B6F">
        <w:rPr>
          <w:bCs/>
          <w:sz w:val="24"/>
          <w:szCs w:val="24"/>
          <w:lang w:val="ro-MD"/>
        </w:rPr>
        <w:t>Efectuarea copiilor de rezervă depline, stocarea acestora în condiții ce asigură integritatea copiilor de rezervă efectuate.</w:t>
      </w:r>
    </w:p>
    <w:p w14:paraId="3BB93C7F" w14:textId="77777777" w:rsidR="00A12313" w:rsidRPr="006F4B6F" w:rsidRDefault="00A12313" w:rsidP="00A12313">
      <w:pPr>
        <w:pStyle w:val="BodyTextIndent"/>
        <w:rPr>
          <w:bCs/>
          <w:sz w:val="24"/>
          <w:szCs w:val="24"/>
          <w:lang w:val="ro-MD"/>
        </w:rPr>
      </w:pPr>
      <w:r w:rsidRPr="006F4B6F">
        <w:rPr>
          <w:bCs/>
          <w:sz w:val="24"/>
          <w:szCs w:val="24"/>
          <w:lang w:val="ro-MD"/>
        </w:rPr>
        <w:t>După soluționarea unui incident de securitate, părțile vor întocmi rapoarte individuale privind gestiunea incidentului. De comun acord vor întocmi un plan de acțiuni pentru prevenirea repetării incidentelor similare.</w:t>
      </w:r>
    </w:p>
    <w:p w14:paraId="4C52B9E4" w14:textId="77777777" w:rsidR="00A12313" w:rsidRPr="006F4B6F" w:rsidRDefault="00A12313" w:rsidP="00A12313">
      <w:pPr>
        <w:jc w:val="both"/>
        <w:rPr>
          <w:rFonts w:cs="Times New Roman"/>
          <w:sz w:val="24"/>
          <w:szCs w:val="24"/>
          <w:lang w:val="ro-MD"/>
        </w:rPr>
      </w:pPr>
    </w:p>
    <w:p w14:paraId="1CB22CEF" w14:textId="77777777" w:rsidR="00A12313" w:rsidRPr="006F4B6F" w:rsidRDefault="00A12313" w:rsidP="00A12313">
      <w:pPr>
        <w:spacing w:after="0"/>
        <w:rPr>
          <w:rFonts w:cs="Times New Roman"/>
          <w:sz w:val="24"/>
          <w:szCs w:val="24"/>
          <w:lang w:val="ro-MD"/>
        </w:rPr>
      </w:pPr>
    </w:p>
    <w:p w14:paraId="7A727CC6" w14:textId="77777777" w:rsidR="00A12313" w:rsidRPr="006F4B6F" w:rsidRDefault="00A12313" w:rsidP="00A12313">
      <w:pPr>
        <w:spacing w:after="0"/>
        <w:rPr>
          <w:rFonts w:cs="Times New Roman"/>
          <w:sz w:val="24"/>
          <w:szCs w:val="24"/>
          <w:lang w:val="ro-MD"/>
        </w:rPr>
      </w:pPr>
    </w:p>
    <w:p w14:paraId="735483F4" w14:textId="77777777" w:rsidR="00A12313" w:rsidRPr="006F4B6F" w:rsidRDefault="00A12313" w:rsidP="00A12313">
      <w:pPr>
        <w:spacing w:after="0"/>
        <w:jc w:val="right"/>
        <w:rPr>
          <w:rFonts w:cs="Times New Roman"/>
          <w:sz w:val="24"/>
          <w:szCs w:val="24"/>
          <w:lang w:val="ro-MD"/>
        </w:rPr>
      </w:pPr>
      <w:r w:rsidRPr="006F4B6F">
        <w:rPr>
          <w:rFonts w:cs="Times New Roman"/>
          <w:sz w:val="24"/>
          <w:szCs w:val="24"/>
          <w:lang w:val="ro-MD"/>
        </w:rPr>
        <w:lastRenderedPageBreak/>
        <w:t>Anexa nr. 1</w:t>
      </w:r>
    </w:p>
    <w:p w14:paraId="0C572DD7" w14:textId="77777777" w:rsidR="00A12313" w:rsidRPr="006F4B6F" w:rsidRDefault="00A12313" w:rsidP="00A12313">
      <w:pPr>
        <w:spacing w:after="0"/>
        <w:jc w:val="right"/>
        <w:rPr>
          <w:rFonts w:cs="Times New Roman"/>
          <w:sz w:val="24"/>
          <w:szCs w:val="24"/>
          <w:lang w:val="ro-MD"/>
        </w:rPr>
      </w:pPr>
      <w:r w:rsidRPr="006F4B6F">
        <w:rPr>
          <w:rFonts w:cs="Times New Roman"/>
          <w:sz w:val="24"/>
          <w:szCs w:val="24"/>
          <w:lang w:val="ro-MD"/>
        </w:rPr>
        <w:t>la contractul nr. ______</w:t>
      </w:r>
    </w:p>
    <w:p w14:paraId="078650E0" w14:textId="23E2DCFB" w:rsidR="00A12313" w:rsidRPr="006F4B6F" w:rsidRDefault="00A12313" w:rsidP="00A12313">
      <w:pPr>
        <w:spacing w:after="0"/>
        <w:jc w:val="right"/>
        <w:rPr>
          <w:rFonts w:cs="Times New Roman"/>
          <w:sz w:val="24"/>
          <w:szCs w:val="24"/>
          <w:lang w:val="ro-MD"/>
        </w:rPr>
      </w:pPr>
      <w:r w:rsidRPr="006F4B6F">
        <w:rPr>
          <w:rFonts w:cs="Times New Roman"/>
          <w:sz w:val="24"/>
          <w:szCs w:val="24"/>
          <w:lang w:val="ro-MD"/>
        </w:rPr>
        <w:t>din “____” ________ 2025</w:t>
      </w:r>
    </w:p>
    <w:p w14:paraId="46D94497" w14:textId="77777777" w:rsidR="00A12313" w:rsidRPr="006F4B6F" w:rsidRDefault="00A12313" w:rsidP="00A12313">
      <w:pPr>
        <w:spacing w:after="0"/>
        <w:rPr>
          <w:rFonts w:cs="Times New Roman"/>
          <w:sz w:val="24"/>
          <w:szCs w:val="24"/>
          <w:lang w:val="ro-MD"/>
        </w:rPr>
      </w:pPr>
    </w:p>
    <w:p w14:paraId="18293CEF" w14:textId="77777777" w:rsidR="00A12313" w:rsidRPr="006F4B6F" w:rsidRDefault="00A12313" w:rsidP="00A12313">
      <w:pPr>
        <w:spacing w:after="0"/>
        <w:jc w:val="center"/>
        <w:rPr>
          <w:rFonts w:cs="Times New Roman"/>
          <w:sz w:val="24"/>
          <w:szCs w:val="24"/>
          <w:lang w:val="ro-MD"/>
        </w:rPr>
      </w:pPr>
      <w:r w:rsidRPr="006F4B6F">
        <w:rPr>
          <w:rFonts w:cs="Times New Roman"/>
          <w:sz w:val="24"/>
          <w:szCs w:val="24"/>
          <w:lang w:val="ro-MD"/>
        </w:rPr>
        <w:t>Model de act de primire predare a serviciilor</w:t>
      </w:r>
    </w:p>
    <w:p w14:paraId="01135BC5" w14:textId="77777777" w:rsidR="00A12313" w:rsidRPr="006F4B6F" w:rsidRDefault="00A12313" w:rsidP="00A12313">
      <w:pPr>
        <w:spacing w:after="0"/>
        <w:jc w:val="center"/>
        <w:rPr>
          <w:rFonts w:cs="Times New Roman"/>
          <w:b/>
          <w:bCs/>
          <w:sz w:val="24"/>
          <w:szCs w:val="24"/>
          <w:lang w:val="ro-MD"/>
        </w:rPr>
      </w:pPr>
      <w:r w:rsidRPr="006F4B6F">
        <w:rPr>
          <w:rFonts w:cs="Times New Roman"/>
          <w:b/>
          <w:bCs/>
          <w:sz w:val="24"/>
          <w:szCs w:val="24"/>
          <w:lang w:val="ro-MD"/>
        </w:rPr>
        <w:t>ACT</w:t>
      </w:r>
    </w:p>
    <w:p w14:paraId="5EB437DB" w14:textId="77777777" w:rsidR="00A12313" w:rsidRPr="006F4B6F" w:rsidRDefault="00A12313" w:rsidP="00A12313">
      <w:pPr>
        <w:spacing w:after="0"/>
        <w:jc w:val="center"/>
        <w:rPr>
          <w:rFonts w:cs="Times New Roman"/>
          <w:b/>
          <w:bCs/>
          <w:sz w:val="24"/>
          <w:szCs w:val="24"/>
          <w:lang w:val="ro-MD"/>
        </w:rPr>
      </w:pPr>
      <w:r w:rsidRPr="006F4B6F">
        <w:rPr>
          <w:rFonts w:cs="Times New Roman"/>
          <w:b/>
          <w:bCs/>
          <w:sz w:val="24"/>
          <w:szCs w:val="24"/>
          <w:lang w:val="ro-MD"/>
        </w:rPr>
        <w:t>de predare – primire a serviciilor</w:t>
      </w:r>
    </w:p>
    <w:p w14:paraId="42CFBB9B" w14:textId="77777777" w:rsidR="00A12313" w:rsidRPr="006F4B6F" w:rsidRDefault="00A12313" w:rsidP="00A12313">
      <w:pPr>
        <w:spacing w:after="0"/>
        <w:rPr>
          <w:rFonts w:cs="Times New Roman"/>
          <w:sz w:val="24"/>
          <w:szCs w:val="24"/>
          <w:lang w:val="ro-MD"/>
        </w:rPr>
      </w:pPr>
      <w:r w:rsidRPr="006F4B6F">
        <w:rPr>
          <w:rFonts w:cs="Times New Roman"/>
          <w:sz w:val="24"/>
          <w:szCs w:val="24"/>
          <w:lang w:val="ro-MD"/>
        </w:rPr>
        <w:t xml:space="preserve">     Prin prezentul act, se confirmă prestarea serviciilor prevăzute de contractul nr. _____ din „___”________ 2024.</w:t>
      </w:r>
    </w:p>
    <w:p w14:paraId="365CEF98" w14:textId="77777777" w:rsidR="00A12313" w:rsidRPr="006F4B6F" w:rsidRDefault="00A12313" w:rsidP="00A12313">
      <w:pPr>
        <w:spacing w:after="0"/>
        <w:rPr>
          <w:rFonts w:cs="Times New Roman"/>
          <w:sz w:val="24"/>
          <w:szCs w:val="24"/>
          <w:lang w:val="ro-MD"/>
        </w:rPr>
      </w:pPr>
      <w:r w:rsidRPr="006F4B6F">
        <w:rPr>
          <w:rFonts w:cs="Times New Roman"/>
          <w:sz w:val="24"/>
          <w:szCs w:val="24"/>
          <w:lang w:val="ro-MD"/>
        </w:rPr>
        <w:t xml:space="preserve">Se confirmă faptul că operatorul economic ____________________________ a prestat servicii de de mentenanță și dezvoltare a paginii web </w:t>
      </w:r>
      <w:hyperlink r:id="rId12" w:history="1">
        <w:r w:rsidRPr="006F4B6F">
          <w:rPr>
            <w:rStyle w:val="Hyperlink"/>
            <w:rFonts w:cs="Times New Roman"/>
            <w:sz w:val="24"/>
            <w:szCs w:val="24"/>
            <w:lang w:val="ro-MD"/>
          </w:rPr>
          <w:t>www.anre.md</w:t>
        </w:r>
      </w:hyperlink>
      <w:r w:rsidRPr="006F4B6F">
        <w:rPr>
          <w:rFonts w:cs="Times New Roman"/>
          <w:sz w:val="24"/>
          <w:szCs w:val="24"/>
          <w:lang w:val="ro-MD"/>
        </w:rPr>
        <w:t xml:space="preserve"> în corespundere cu prevederile contractului și anume:</w:t>
      </w:r>
    </w:p>
    <w:p w14:paraId="26605C3C" w14:textId="77777777" w:rsidR="00A12313" w:rsidRPr="006F4B6F" w:rsidRDefault="00A12313" w:rsidP="00A12313">
      <w:pPr>
        <w:spacing w:after="0"/>
        <w:rPr>
          <w:rFonts w:cs="Times New Roman"/>
          <w:sz w:val="24"/>
          <w:szCs w:val="24"/>
          <w:lang w:val="ro-MD"/>
        </w:rPr>
      </w:pPr>
      <w:r w:rsidRPr="006F4B6F">
        <w:rPr>
          <w:rFonts w:cs="Times New Roman"/>
          <w:sz w:val="24"/>
          <w:szCs w:val="24"/>
          <w:lang w:val="ro-MD"/>
        </w:rPr>
        <w:t>____________________________________________________________________________________________________________________________________</w:t>
      </w:r>
    </w:p>
    <w:p w14:paraId="59BF1E3F" w14:textId="77777777" w:rsidR="00A12313" w:rsidRPr="006F4B6F" w:rsidRDefault="00A12313" w:rsidP="00A12313">
      <w:pPr>
        <w:spacing w:after="0"/>
        <w:rPr>
          <w:rFonts w:cs="Times New Roman"/>
          <w:sz w:val="24"/>
          <w:szCs w:val="24"/>
          <w:lang w:val="ro-MD"/>
        </w:rPr>
      </w:pPr>
    </w:p>
    <w:p w14:paraId="13F8366C" w14:textId="77777777" w:rsidR="00A12313" w:rsidRPr="006F4B6F" w:rsidRDefault="00A12313" w:rsidP="00A12313">
      <w:pPr>
        <w:spacing w:after="0"/>
        <w:rPr>
          <w:rFonts w:cs="Times New Roman"/>
          <w:iCs/>
          <w:sz w:val="24"/>
          <w:szCs w:val="24"/>
          <w:lang w:val="ro-MD"/>
        </w:rPr>
      </w:pPr>
      <w:r w:rsidRPr="006F4B6F">
        <w:rPr>
          <w:rFonts w:cs="Times New Roman"/>
          <w:sz w:val="24"/>
          <w:szCs w:val="24"/>
          <w:lang w:val="ro-MD"/>
        </w:rPr>
        <w:t xml:space="preserve">Inclusiv, </w:t>
      </w:r>
      <w:r w:rsidRPr="006F4B6F">
        <w:rPr>
          <w:rFonts w:cs="Times New Roman"/>
          <w:iCs/>
          <w:sz w:val="24"/>
          <w:szCs w:val="24"/>
          <w:lang w:val="ro-MD"/>
        </w:rPr>
        <w:t>documentele aferente:</w:t>
      </w:r>
    </w:p>
    <w:p w14:paraId="344C976A" w14:textId="77777777" w:rsidR="00A12313" w:rsidRPr="006F4B6F" w:rsidRDefault="00A12313" w:rsidP="00A12313">
      <w:pPr>
        <w:spacing w:after="0"/>
        <w:rPr>
          <w:rFonts w:cs="Times New Roman"/>
          <w:iCs/>
          <w:sz w:val="24"/>
          <w:szCs w:val="24"/>
          <w:u w:val="single"/>
          <w:lang w:val="ro-MD"/>
        </w:rPr>
      </w:pPr>
      <w:bookmarkStart w:id="10" w:name="_Hlk159495330"/>
      <w:r w:rsidRPr="006F4B6F">
        <w:rPr>
          <w:rFonts w:cs="Times New Roman"/>
          <w:iCs/>
          <w:sz w:val="24"/>
          <w:szCs w:val="24"/>
          <w:u w:val="single"/>
          <w:lang w:val="ro-MD"/>
        </w:rPr>
        <w:t>_________________________</w:t>
      </w:r>
    </w:p>
    <w:bookmarkEnd w:id="10"/>
    <w:p w14:paraId="7959909A" w14:textId="77777777" w:rsidR="00A12313" w:rsidRPr="006F4B6F" w:rsidRDefault="00A12313" w:rsidP="00A12313">
      <w:pPr>
        <w:spacing w:after="0"/>
        <w:rPr>
          <w:rFonts w:cs="Times New Roman"/>
          <w:iCs/>
          <w:sz w:val="24"/>
          <w:szCs w:val="24"/>
          <w:u w:val="single"/>
          <w:lang w:val="ro-MD"/>
        </w:rPr>
      </w:pPr>
      <w:r w:rsidRPr="006F4B6F">
        <w:rPr>
          <w:rFonts w:cs="Times New Roman"/>
          <w:iCs/>
          <w:sz w:val="24"/>
          <w:szCs w:val="24"/>
          <w:u w:val="single"/>
          <w:lang w:val="ro-MD"/>
        </w:rPr>
        <w:t>_________________________</w:t>
      </w:r>
    </w:p>
    <w:p w14:paraId="7C0D4EA4" w14:textId="77777777" w:rsidR="00A12313" w:rsidRPr="006F4B6F" w:rsidRDefault="00A12313" w:rsidP="00A12313">
      <w:pPr>
        <w:spacing w:after="0"/>
        <w:rPr>
          <w:rFonts w:cs="Times New Roman"/>
          <w:iCs/>
          <w:sz w:val="24"/>
          <w:szCs w:val="24"/>
          <w:u w:val="single"/>
          <w:lang w:val="ro-MD"/>
        </w:rPr>
      </w:pPr>
      <w:r w:rsidRPr="006F4B6F">
        <w:rPr>
          <w:rFonts w:cs="Times New Roman"/>
          <w:iCs/>
          <w:sz w:val="24"/>
          <w:szCs w:val="24"/>
          <w:u w:val="single"/>
          <w:lang w:val="ro-MD"/>
        </w:rPr>
        <w:t>_________________________</w:t>
      </w:r>
    </w:p>
    <w:p w14:paraId="258EDC98" w14:textId="77777777" w:rsidR="00A12313" w:rsidRPr="006F4B6F" w:rsidRDefault="00A12313" w:rsidP="00A12313">
      <w:pPr>
        <w:spacing w:after="0"/>
        <w:rPr>
          <w:rFonts w:cs="Times New Roman"/>
          <w:iCs/>
          <w:sz w:val="24"/>
          <w:szCs w:val="24"/>
          <w:u w:val="single"/>
          <w:lang w:val="ro-MD"/>
        </w:rPr>
      </w:pPr>
      <w:r w:rsidRPr="006F4B6F">
        <w:rPr>
          <w:rFonts w:cs="Times New Roman"/>
          <w:iCs/>
          <w:sz w:val="24"/>
          <w:szCs w:val="24"/>
          <w:u w:val="single"/>
          <w:lang w:val="ro-MD"/>
        </w:rPr>
        <w:t>_________________________</w:t>
      </w:r>
    </w:p>
    <w:p w14:paraId="74B18629" w14:textId="77777777" w:rsidR="00A12313" w:rsidRPr="006F4B6F" w:rsidRDefault="00A12313" w:rsidP="00A12313">
      <w:pPr>
        <w:spacing w:after="0"/>
        <w:rPr>
          <w:rFonts w:cs="Times New Roman"/>
          <w:iCs/>
          <w:sz w:val="24"/>
          <w:szCs w:val="24"/>
          <w:lang w:val="ro-MD"/>
        </w:rPr>
      </w:pPr>
    </w:p>
    <w:p w14:paraId="5974D605" w14:textId="77777777" w:rsidR="00A12313" w:rsidRPr="006F4B6F" w:rsidRDefault="00A12313" w:rsidP="00A12313">
      <w:pPr>
        <w:spacing w:after="0"/>
        <w:rPr>
          <w:rFonts w:cs="Times New Roman"/>
          <w:sz w:val="24"/>
          <w:szCs w:val="24"/>
          <w:lang w:val="ro-MD"/>
        </w:rPr>
      </w:pPr>
    </w:p>
    <w:p w14:paraId="724352DB" w14:textId="1813914F" w:rsidR="00A12313" w:rsidRPr="006F4B6F" w:rsidRDefault="00A12313" w:rsidP="00A12313">
      <w:pPr>
        <w:spacing w:after="0"/>
        <w:rPr>
          <w:rFonts w:cs="Times New Roman"/>
          <w:sz w:val="24"/>
          <w:szCs w:val="24"/>
          <w:lang w:val="ro-MD"/>
        </w:rPr>
      </w:pPr>
      <w:r w:rsidRPr="006F4B6F">
        <w:rPr>
          <w:rFonts w:cs="Times New Roman"/>
          <w:sz w:val="24"/>
          <w:szCs w:val="24"/>
          <w:lang w:val="ro-MD"/>
        </w:rPr>
        <w:t>La data de____   ______________ 2025.</w:t>
      </w:r>
    </w:p>
    <w:p w14:paraId="1BCEA1FC" w14:textId="77777777" w:rsidR="00A12313" w:rsidRPr="006F4B6F" w:rsidRDefault="00A12313" w:rsidP="00A12313">
      <w:pPr>
        <w:spacing w:after="0"/>
        <w:rPr>
          <w:rFonts w:cs="Times New Roman"/>
          <w:sz w:val="24"/>
          <w:szCs w:val="24"/>
          <w:lang w:val="ro-MD"/>
        </w:rPr>
      </w:pPr>
    </w:p>
    <w:p w14:paraId="6128EEED" w14:textId="77777777" w:rsidR="00A12313" w:rsidRPr="006F4B6F" w:rsidRDefault="00A12313" w:rsidP="00A12313">
      <w:pPr>
        <w:spacing w:after="0"/>
        <w:rPr>
          <w:rFonts w:cs="Times New Roman"/>
          <w:sz w:val="24"/>
          <w:szCs w:val="24"/>
          <w:lang w:val="ro-MD"/>
        </w:rPr>
      </w:pPr>
    </w:p>
    <w:p w14:paraId="7A62E4A4" w14:textId="77777777" w:rsidR="00A12313" w:rsidRPr="006F4B6F" w:rsidRDefault="00A12313" w:rsidP="00A12313">
      <w:pPr>
        <w:spacing w:after="0"/>
        <w:rPr>
          <w:rFonts w:cs="Times New Roman"/>
          <w:sz w:val="24"/>
          <w:szCs w:val="24"/>
          <w:lang w:val="ro-MD"/>
        </w:rPr>
      </w:pPr>
      <w:r w:rsidRPr="006F4B6F">
        <w:rPr>
          <w:rFonts w:cs="Times New Roman"/>
          <w:sz w:val="24"/>
          <w:szCs w:val="24"/>
          <w:lang w:val="ro-MD"/>
        </w:rPr>
        <w:t>Prestatorul ____________</w:t>
      </w:r>
      <w:r w:rsidRPr="006F4B6F">
        <w:rPr>
          <w:rFonts w:cs="Times New Roman"/>
          <w:sz w:val="24"/>
          <w:szCs w:val="24"/>
          <w:lang w:val="ro-MD"/>
        </w:rPr>
        <w:tab/>
      </w:r>
      <w:r w:rsidRPr="006F4B6F">
        <w:rPr>
          <w:rFonts w:cs="Times New Roman"/>
          <w:sz w:val="24"/>
          <w:szCs w:val="24"/>
          <w:lang w:val="ro-MD"/>
        </w:rPr>
        <w:tab/>
      </w:r>
      <w:r w:rsidRPr="006F4B6F">
        <w:rPr>
          <w:rFonts w:cs="Times New Roman"/>
          <w:sz w:val="24"/>
          <w:szCs w:val="24"/>
          <w:lang w:val="ro-MD"/>
        </w:rPr>
        <w:tab/>
      </w:r>
      <w:r w:rsidRPr="006F4B6F">
        <w:rPr>
          <w:rFonts w:cs="Times New Roman"/>
          <w:sz w:val="24"/>
          <w:szCs w:val="24"/>
          <w:lang w:val="ro-MD"/>
        </w:rPr>
        <w:tab/>
        <w:t>Beneficiarul______________</w:t>
      </w:r>
    </w:p>
    <w:p w14:paraId="3EEA7305" w14:textId="77777777" w:rsidR="00A12313" w:rsidRPr="006F4B6F" w:rsidRDefault="00A12313" w:rsidP="00A12313">
      <w:pPr>
        <w:spacing w:after="0"/>
        <w:rPr>
          <w:rFonts w:cs="Times New Roman"/>
          <w:sz w:val="24"/>
          <w:szCs w:val="24"/>
          <w:lang w:val="ro-MD"/>
        </w:rPr>
      </w:pPr>
    </w:p>
    <w:p w14:paraId="434B6201" w14:textId="77777777" w:rsidR="00A12313" w:rsidRPr="006F4B6F" w:rsidRDefault="00A12313" w:rsidP="00A12313">
      <w:pPr>
        <w:spacing w:after="0"/>
        <w:rPr>
          <w:rFonts w:cs="Times New Roman"/>
          <w:sz w:val="24"/>
          <w:szCs w:val="24"/>
          <w:lang w:val="ro-MD"/>
        </w:rPr>
      </w:pPr>
    </w:p>
    <w:p w14:paraId="3DFB9C60" w14:textId="77777777" w:rsidR="00A12313" w:rsidRPr="006F4B6F" w:rsidRDefault="00A12313" w:rsidP="00A12313">
      <w:pPr>
        <w:spacing w:after="0"/>
        <w:rPr>
          <w:rFonts w:cs="Times New Roman"/>
          <w:sz w:val="24"/>
          <w:szCs w:val="24"/>
          <w:lang w:val="ro-MD"/>
        </w:rPr>
      </w:pPr>
      <w:r w:rsidRPr="006F4B6F">
        <w:rPr>
          <w:rFonts w:cs="Times New Roman"/>
          <w:sz w:val="24"/>
          <w:szCs w:val="24"/>
          <w:lang w:val="ro-MD"/>
        </w:rPr>
        <w:t>Contrasemnat:</w:t>
      </w:r>
    </w:p>
    <w:p w14:paraId="78AAEACF" w14:textId="77777777" w:rsidR="00A12313" w:rsidRPr="006F4B6F" w:rsidRDefault="00A12313" w:rsidP="00A12313">
      <w:pPr>
        <w:spacing w:after="0"/>
        <w:rPr>
          <w:rFonts w:cs="Times New Roman"/>
          <w:sz w:val="24"/>
          <w:szCs w:val="24"/>
          <w:lang w:val="ro-MD"/>
        </w:rPr>
      </w:pPr>
    </w:p>
    <w:p w14:paraId="4FFF0288" w14:textId="77777777" w:rsidR="00A12313" w:rsidRPr="006F4B6F" w:rsidRDefault="00A12313" w:rsidP="00A12313">
      <w:pPr>
        <w:spacing w:after="0"/>
        <w:rPr>
          <w:rFonts w:cs="Times New Roman"/>
          <w:sz w:val="24"/>
          <w:szCs w:val="24"/>
          <w:lang w:val="ro-MD"/>
        </w:rPr>
      </w:pPr>
      <w:r w:rsidRPr="006F4B6F">
        <w:rPr>
          <w:rFonts w:cs="Times New Roman"/>
          <w:sz w:val="24"/>
          <w:szCs w:val="24"/>
          <w:lang w:val="ro-MD"/>
        </w:rPr>
        <w:t>“___”__________ 2024  ___________</w:t>
      </w:r>
      <w:r w:rsidRPr="006F4B6F">
        <w:rPr>
          <w:rFonts w:cs="Times New Roman"/>
          <w:sz w:val="24"/>
          <w:szCs w:val="24"/>
          <w:lang w:val="ro-MD"/>
        </w:rPr>
        <w:tab/>
        <w:t>_________________________</w:t>
      </w:r>
    </w:p>
    <w:p w14:paraId="0510F4A6" w14:textId="77777777" w:rsidR="00A12313" w:rsidRPr="006F4B6F" w:rsidRDefault="00A12313" w:rsidP="00A12313">
      <w:pPr>
        <w:spacing w:after="0"/>
        <w:rPr>
          <w:rFonts w:cs="Times New Roman"/>
          <w:sz w:val="24"/>
          <w:szCs w:val="24"/>
          <w:lang w:val="ro-MD"/>
        </w:rPr>
      </w:pPr>
      <w:r w:rsidRPr="006F4B6F">
        <w:rPr>
          <w:rFonts w:cs="Times New Roman"/>
          <w:sz w:val="24"/>
          <w:szCs w:val="24"/>
          <w:lang w:val="ro-MD"/>
        </w:rPr>
        <w:tab/>
      </w:r>
      <w:r w:rsidRPr="006F4B6F">
        <w:rPr>
          <w:rFonts w:cs="Times New Roman"/>
          <w:sz w:val="24"/>
          <w:szCs w:val="24"/>
          <w:lang w:val="ro-MD"/>
        </w:rPr>
        <w:tab/>
      </w:r>
      <w:r w:rsidRPr="006F4B6F">
        <w:rPr>
          <w:rFonts w:cs="Times New Roman"/>
          <w:sz w:val="24"/>
          <w:szCs w:val="24"/>
          <w:lang w:val="ro-MD"/>
        </w:rPr>
        <w:tab/>
      </w:r>
      <w:r w:rsidRPr="006F4B6F">
        <w:rPr>
          <w:rFonts w:cs="Times New Roman"/>
          <w:sz w:val="24"/>
          <w:szCs w:val="24"/>
          <w:lang w:val="ro-MD"/>
        </w:rPr>
        <w:tab/>
        <w:t xml:space="preserve">    (Semnătura)</w:t>
      </w:r>
      <w:r w:rsidRPr="006F4B6F">
        <w:rPr>
          <w:rFonts w:cs="Times New Roman"/>
          <w:sz w:val="24"/>
          <w:szCs w:val="24"/>
          <w:lang w:val="ro-MD"/>
        </w:rPr>
        <w:tab/>
      </w:r>
      <w:r w:rsidRPr="006F4B6F">
        <w:rPr>
          <w:rFonts w:cs="Times New Roman"/>
          <w:sz w:val="24"/>
          <w:szCs w:val="24"/>
          <w:lang w:val="ro-MD"/>
        </w:rPr>
        <w:tab/>
        <w:t>(N.P. și funcția persoanei care a recepționat)</w:t>
      </w:r>
    </w:p>
    <w:p w14:paraId="76864497" w14:textId="77777777" w:rsidR="00A12313" w:rsidRPr="006F4B6F" w:rsidRDefault="00A12313" w:rsidP="00A12313">
      <w:pPr>
        <w:spacing w:after="0"/>
        <w:rPr>
          <w:rFonts w:cs="Times New Roman"/>
          <w:sz w:val="24"/>
          <w:szCs w:val="24"/>
          <w:lang w:val="ro-MD"/>
        </w:rPr>
      </w:pPr>
      <w:r w:rsidRPr="006F4B6F">
        <w:rPr>
          <w:rFonts w:cs="Times New Roman"/>
          <w:sz w:val="24"/>
          <w:szCs w:val="24"/>
          <w:lang w:val="ro-MD"/>
        </w:rPr>
        <w:tab/>
      </w:r>
      <w:r w:rsidRPr="006F4B6F">
        <w:rPr>
          <w:rFonts w:cs="Times New Roman"/>
          <w:sz w:val="24"/>
          <w:szCs w:val="24"/>
          <w:lang w:val="ro-MD"/>
        </w:rPr>
        <w:tab/>
      </w:r>
      <w:r w:rsidRPr="006F4B6F">
        <w:rPr>
          <w:rFonts w:cs="Times New Roman"/>
          <w:sz w:val="24"/>
          <w:szCs w:val="24"/>
          <w:lang w:val="ro-MD"/>
        </w:rPr>
        <w:tab/>
      </w:r>
      <w:r w:rsidRPr="006F4B6F">
        <w:rPr>
          <w:rFonts w:cs="Times New Roman"/>
          <w:sz w:val="24"/>
          <w:szCs w:val="24"/>
          <w:lang w:val="ro-MD"/>
        </w:rPr>
        <w:tab/>
        <w:t xml:space="preserve"> __________</w:t>
      </w:r>
      <w:r w:rsidRPr="006F4B6F">
        <w:rPr>
          <w:rFonts w:cs="Times New Roman"/>
          <w:sz w:val="24"/>
          <w:szCs w:val="24"/>
          <w:lang w:val="ro-MD"/>
        </w:rPr>
        <w:tab/>
        <w:t>_________________________</w:t>
      </w:r>
    </w:p>
    <w:p w14:paraId="18024F37" w14:textId="77777777" w:rsidR="00A12313" w:rsidRPr="006F4B6F" w:rsidRDefault="00A12313" w:rsidP="00A12313">
      <w:pPr>
        <w:spacing w:after="0"/>
        <w:rPr>
          <w:rFonts w:cs="Times New Roman"/>
          <w:sz w:val="24"/>
          <w:szCs w:val="24"/>
          <w:lang w:val="ro-MD"/>
        </w:rPr>
      </w:pPr>
      <w:r w:rsidRPr="006F4B6F">
        <w:rPr>
          <w:rFonts w:cs="Times New Roman"/>
          <w:sz w:val="24"/>
          <w:szCs w:val="24"/>
          <w:lang w:val="ro-MD"/>
        </w:rPr>
        <w:tab/>
      </w:r>
      <w:r w:rsidRPr="006F4B6F">
        <w:rPr>
          <w:rFonts w:cs="Times New Roman"/>
          <w:sz w:val="24"/>
          <w:szCs w:val="24"/>
          <w:lang w:val="ro-MD"/>
        </w:rPr>
        <w:tab/>
      </w:r>
      <w:r w:rsidRPr="006F4B6F">
        <w:rPr>
          <w:rFonts w:cs="Times New Roman"/>
          <w:sz w:val="24"/>
          <w:szCs w:val="24"/>
          <w:lang w:val="ro-MD"/>
        </w:rPr>
        <w:tab/>
      </w:r>
      <w:r w:rsidRPr="006F4B6F">
        <w:rPr>
          <w:rFonts w:cs="Times New Roman"/>
          <w:sz w:val="24"/>
          <w:szCs w:val="24"/>
          <w:lang w:val="ro-MD"/>
        </w:rPr>
        <w:tab/>
        <w:t xml:space="preserve">    (Semnătura)</w:t>
      </w:r>
      <w:r w:rsidRPr="006F4B6F">
        <w:rPr>
          <w:rFonts w:cs="Times New Roman"/>
          <w:sz w:val="24"/>
          <w:szCs w:val="24"/>
          <w:lang w:val="ro-MD"/>
        </w:rPr>
        <w:tab/>
      </w:r>
      <w:r w:rsidRPr="006F4B6F">
        <w:rPr>
          <w:rFonts w:cs="Times New Roman"/>
          <w:sz w:val="24"/>
          <w:szCs w:val="24"/>
          <w:lang w:val="ro-MD"/>
        </w:rPr>
        <w:tab/>
        <w:t>(N.P. și funcția persoanei care a recepționat)</w:t>
      </w:r>
    </w:p>
    <w:p w14:paraId="2BA5BC49" w14:textId="77777777" w:rsidR="00A12313" w:rsidRPr="006F4B6F" w:rsidRDefault="00A12313" w:rsidP="00A12313">
      <w:pPr>
        <w:spacing w:after="0"/>
        <w:rPr>
          <w:rFonts w:cs="Times New Roman"/>
          <w:b/>
          <w:sz w:val="24"/>
          <w:szCs w:val="24"/>
          <w:lang w:val="ro-MD"/>
        </w:rPr>
      </w:pPr>
    </w:p>
    <w:p w14:paraId="1035050E" w14:textId="77777777" w:rsidR="00A12313" w:rsidRPr="006F4B6F" w:rsidRDefault="00A12313" w:rsidP="00A12313">
      <w:pPr>
        <w:spacing w:after="0"/>
        <w:rPr>
          <w:rFonts w:cs="Times New Roman"/>
          <w:b/>
          <w:sz w:val="24"/>
          <w:szCs w:val="24"/>
          <w:lang w:val="ro-MD"/>
        </w:rPr>
      </w:pPr>
    </w:p>
    <w:p w14:paraId="5D0F96F7" w14:textId="77777777" w:rsidR="00A12313" w:rsidRPr="006F4B6F" w:rsidRDefault="00A12313" w:rsidP="00A12313">
      <w:pPr>
        <w:spacing w:after="0"/>
        <w:rPr>
          <w:rFonts w:cs="Times New Roman"/>
          <w:b/>
          <w:sz w:val="24"/>
          <w:szCs w:val="24"/>
          <w:lang w:val="ro-MD"/>
        </w:rPr>
      </w:pPr>
    </w:p>
    <w:p w14:paraId="3A1F7A5E" w14:textId="77777777" w:rsidR="00A12313" w:rsidRPr="006F4B6F" w:rsidRDefault="00A12313" w:rsidP="00A12313">
      <w:pPr>
        <w:spacing w:after="0"/>
        <w:rPr>
          <w:rFonts w:cs="Times New Roman"/>
          <w:sz w:val="24"/>
          <w:szCs w:val="24"/>
          <w:lang w:val="ro-MD"/>
        </w:rPr>
      </w:pPr>
      <w:r w:rsidRPr="006F4B6F">
        <w:rPr>
          <w:rFonts w:cs="Times New Roman"/>
          <w:b/>
          <w:sz w:val="24"/>
          <w:szCs w:val="24"/>
          <w:lang w:val="ro-MD"/>
        </w:rPr>
        <w:t>SEMNĂTURILE PĂRŢILOR</w:t>
      </w:r>
    </w:p>
    <w:tbl>
      <w:tblPr>
        <w:tblW w:w="0" w:type="auto"/>
        <w:jc w:val="center"/>
        <w:tblLayout w:type="fixed"/>
        <w:tblLook w:val="04A0" w:firstRow="1" w:lastRow="0" w:firstColumn="1" w:lastColumn="0" w:noHBand="0" w:noVBand="1"/>
      </w:tblPr>
      <w:tblGrid>
        <w:gridCol w:w="5188"/>
        <w:gridCol w:w="4559"/>
      </w:tblGrid>
      <w:tr w:rsidR="00A12313" w:rsidRPr="006F4B6F" w14:paraId="78EF5DC6" w14:textId="77777777" w:rsidTr="00A12313">
        <w:trPr>
          <w:trHeight w:val="357"/>
          <w:jc w:val="center"/>
        </w:trPr>
        <w:tc>
          <w:tcPr>
            <w:tcW w:w="5188" w:type="dxa"/>
            <w:vAlign w:val="center"/>
          </w:tcPr>
          <w:p w14:paraId="64A62C8E" w14:textId="77777777" w:rsidR="00A12313" w:rsidRPr="006F4B6F" w:rsidRDefault="00A12313">
            <w:pPr>
              <w:spacing w:after="0" w:line="256" w:lineRule="auto"/>
              <w:rPr>
                <w:rFonts w:cs="Times New Roman"/>
                <w:b/>
                <w:sz w:val="24"/>
                <w:szCs w:val="24"/>
                <w:lang w:val="ro-MD"/>
              </w:rPr>
            </w:pPr>
          </w:p>
          <w:p w14:paraId="56083D91" w14:textId="77777777" w:rsidR="00A12313" w:rsidRPr="006F4B6F" w:rsidRDefault="00A12313">
            <w:pPr>
              <w:spacing w:after="0" w:line="256" w:lineRule="auto"/>
              <w:rPr>
                <w:rFonts w:cs="Times New Roman"/>
                <w:b/>
                <w:sz w:val="24"/>
                <w:szCs w:val="24"/>
                <w:lang w:val="ro-MD"/>
              </w:rPr>
            </w:pPr>
          </w:p>
          <w:p w14:paraId="152ED8CB" w14:textId="77777777" w:rsidR="00A12313" w:rsidRPr="006F4B6F" w:rsidRDefault="00A12313">
            <w:pPr>
              <w:spacing w:after="0" w:line="256" w:lineRule="auto"/>
              <w:rPr>
                <w:rFonts w:cs="Times New Roman"/>
                <w:b/>
                <w:sz w:val="24"/>
                <w:szCs w:val="24"/>
                <w:lang w:val="ro-MD"/>
              </w:rPr>
            </w:pPr>
            <w:r w:rsidRPr="006F4B6F">
              <w:rPr>
                <w:rFonts w:cs="Times New Roman"/>
                <w:b/>
                <w:sz w:val="24"/>
                <w:szCs w:val="24"/>
                <w:lang w:val="ro-MD"/>
              </w:rPr>
              <w:t>Prestatorul de servicii</w:t>
            </w:r>
          </w:p>
        </w:tc>
        <w:tc>
          <w:tcPr>
            <w:tcW w:w="4559" w:type="dxa"/>
            <w:vAlign w:val="center"/>
          </w:tcPr>
          <w:p w14:paraId="413F938D" w14:textId="77777777" w:rsidR="00A12313" w:rsidRPr="006F4B6F" w:rsidRDefault="00A12313">
            <w:pPr>
              <w:spacing w:after="0" w:line="256" w:lineRule="auto"/>
              <w:rPr>
                <w:rFonts w:cs="Times New Roman"/>
                <w:b/>
                <w:sz w:val="24"/>
                <w:szCs w:val="24"/>
                <w:lang w:val="ro-MD"/>
              </w:rPr>
            </w:pPr>
          </w:p>
          <w:p w14:paraId="3F0C5DB7" w14:textId="77777777" w:rsidR="00A12313" w:rsidRPr="006F4B6F" w:rsidRDefault="00A12313">
            <w:pPr>
              <w:spacing w:after="0" w:line="256" w:lineRule="auto"/>
              <w:rPr>
                <w:rFonts w:cs="Times New Roman"/>
                <w:b/>
                <w:sz w:val="24"/>
                <w:szCs w:val="24"/>
                <w:lang w:val="ro-MD"/>
              </w:rPr>
            </w:pPr>
          </w:p>
          <w:p w14:paraId="587418FC" w14:textId="77777777" w:rsidR="00A12313" w:rsidRPr="006F4B6F" w:rsidRDefault="00A12313">
            <w:pPr>
              <w:spacing w:after="0" w:line="256" w:lineRule="auto"/>
              <w:rPr>
                <w:rFonts w:cs="Times New Roman"/>
                <w:b/>
                <w:sz w:val="24"/>
                <w:szCs w:val="24"/>
                <w:lang w:val="ro-MD"/>
              </w:rPr>
            </w:pPr>
            <w:r w:rsidRPr="006F4B6F">
              <w:rPr>
                <w:rFonts w:cs="Times New Roman"/>
                <w:b/>
                <w:sz w:val="24"/>
                <w:szCs w:val="24"/>
                <w:lang w:val="ro-MD"/>
              </w:rPr>
              <w:t>Beneficiarul</w:t>
            </w:r>
          </w:p>
        </w:tc>
      </w:tr>
    </w:tbl>
    <w:p w14:paraId="11ED7A28" w14:textId="77777777" w:rsidR="00A12313" w:rsidRPr="006F4B6F" w:rsidRDefault="00A12313" w:rsidP="00A12313">
      <w:pPr>
        <w:spacing w:after="0"/>
        <w:rPr>
          <w:rFonts w:cs="Times New Roman"/>
          <w:sz w:val="24"/>
          <w:szCs w:val="24"/>
          <w:lang w:val="ro-MD"/>
        </w:rPr>
      </w:pPr>
    </w:p>
    <w:p w14:paraId="5E740282" w14:textId="77777777" w:rsidR="00A12313" w:rsidRPr="006F4B6F" w:rsidRDefault="00A12313" w:rsidP="00A12313">
      <w:pPr>
        <w:spacing w:after="0"/>
        <w:rPr>
          <w:rFonts w:cs="Times New Roman"/>
          <w:sz w:val="24"/>
          <w:szCs w:val="24"/>
          <w:lang w:val="ro-MD"/>
        </w:rPr>
      </w:pPr>
    </w:p>
    <w:p w14:paraId="045A56DB" w14:textId="77777777" w:rsidR="0010287C" w:rsidRPr="006F4B6F" w:rsidRDefault="0010287C" w:rsidP="00A12313">
      <w:pPr>
        <w:ind w:left="360"/>
        <w:jc w:val="both"/>
        <w:rPr>
          <w:rFonts w:cs="Times New Roman"/>
          <w:sz w:val="24"/>
          <w:szCs w:val="24"/>
          <w:lang w:val="ro-MD"/>
        </w:rPr>
      </w:pPr>
    </w:p>
    <w:sectPr w:rsidR="0010287C" w:rsidRPr="006F4B6F" w:rsidSect="008D24C6">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6E262" w14:textId="77777777" w:rsidR="00976507" w:rsidRDefault="00976507" w:rsidP="0010287C">
      <w:pPr>
        <w:spacing w:after="0"/>
      </w:pPr>
      <w:r>
        <w:separator/>
      </w:r>
    </w:p>
  </w:endnote>
  <w:endnote w:type="continuationSeparator" w:id="0">
    <w:p w14:paraId="28662DA3" w14:textId="77777777" w:rsidR="00976507" w:rsidRDefault="00976507" w:rsidP="001028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AD7B4" w14:textId="77777777" w:rsidR="00976507" w:rsidRDefault="00976507" w:rsidP="0010287C">
      <w:pPr>
        <w:spacing w:after="0"/>
      </w:pPr>
      <w:r>
        <w:separator/>
      </w:r>
    </w:p>
  </w:footnote>
  <w:footnote w:type="continuationSeparator" w:id="0">
    <w:p w14:paraId="643E030E" w14:textId="77777777" w:rsidR="00976507" w:rsidRDefault="00976507" w:rsidP="0010287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74B0DC5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4"/>
    <w:multiLevelType w:val="hybridMultilevel"/>
    <w:tmpl w:val="625558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B41938"/>
    <w:multiLevelType w:val="hybridMultilevel"/>
    <w:tmpl w:val="86BA12B8"/>
    <w:lvl w:ilvl="0" w:tplc="7762509A">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74604F"/>
    <w:multiLevelType w:val="multilevel"/>
    <w:tmpl w:val="1F4C2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6A68EB"/>
    <w:multiLevelType w:val="hybridMultilevel"/>
    <w:tmpl w:val="9F945E5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C844E51"/>
    <w:multiLevelType w:val="multilevel"/>
    <w:tmpl w:val="65748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F96C4D"/>
    <w:multiLevelType w:val="hybridMultilevel"/>
    <w:tmpl w:val="09FEBCBC"/>
    <w:lvl w:ilvl="0" w:tplc="8AE84D8A">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05E2BB0"/>
    <w:multiLevelType w:val="multilevel"/>
    <w:tmpl w:val="55F06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281318"/>
    <w:multiLevelType w:val="hybridMultilevel"/>
    <w:tmpl w:val="78945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2B2623"/>
    <w:multiLevelType w:val="hybridMultilevel"/>
    <w:tmpl w:val="939E9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A151F0"/>
    <w:multiLevelType w:val="hybridMultilevel"/>
    <w:tmpl w:val="B8EA6DB0"/>
    <w:lvl w:ilvl="0" w:tplc="29D42E7C">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215D93"/>
    <w:multiLevelType w:val="hybridMultilevel"/>
    <w:tmpl w:val="62086B0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9C3516"/>
    <w:multiLevelType w:val="hybridMultilevel"/>
    <w:tmpl w:val="4ECAEADC"/>
    <w:lvl w:ilvl="0" w:tplc="918AE868">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8F0EF3"/>
    <w:multiLevelType w:val="hybridMultilevel"/>
    <w:tmpl w:val="8AB6D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D7742B"/>
    <w:multiLevelType w:val="multilevel"/>
    <w:tmpl w:val="ACA025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2C251B"/>
    <w:multiLevelType w:val="hybridMultilevel"/>
    <w:tmpl w:val="5C76B17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6" w15:restartNumberingAfterBreak="0">
    <w:nsid w:val="2AAB18C5"/>
    <w:multiLevelType w:val="hybridMultilevel"/>
    <w:tmpl w:val="F4E472E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2F0C0F19"/>
    <w:multiLevelType w:val="multilevel"/>
    <w:tmpl w:val="AA1EC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1165F7"/>
    <w:multiLevelType w:val="hybridMultilevel"/>
    <w:tmpl w:val="1744F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3B78F2"/>
    <w:multiLevelType w:val="hybridMultilevel"/>
    <w:tmpl w:val="C1D6E55A"/>
    <w:lvl w:ilvl="0" w:tplc="189C65C2">
      <w:start w:val="1"/>
      <w:numFmt w:val="lowerLetter"/>
      <w:lvlText w:val="%1)"/>
      <w:lvlJc w:val="left"/>
      <w:pPr>
        <w:tabs>
          <w:tab w:val="num" w:pos="1854"/>
        </w:tabs>
        <w:ind w:left="720" w:firstLine="1077"/>
      </w:pPr>
      <w:rPr>
        <w:rFonts w:hint="default"/>
      </w:rPr>
    </w:lvl>
    <w:lvl w:ilvl="1" w:tplc="BA04DBF0">
      <w:start w:val="1"/>
      <w:numFmt w:val="lowerLetter"/>
      <w:lvlText w:val="%2."/>
      <w:lvlJc w:val="left"/>
      <w:pPr>
        <w:ind w:left="2178" w:hanging="708"/>
      </w:pPr>
      <w:rPr>
        <w:rFonts w:hint="default"/>
      </w:rPr>
    </w:lvl>
    <w:lvl w:ilvl="2" w:tplc="24E018F4">
      <w:start w:val="1"/>
      <w:numFmt w:val="decimal"/>
      <w:lvlText w:val="%3."/>
      <w:lvlJc w:val="left"/>
      <w:pPr>
        <w:ind w:left="2550" w:hanging="360"/>
      </w:pPr>
      <w:rPr>
        <w:rFonts w:hint="default"/>
        <w:b/>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0" w15:restartNumberingAfterBreak="0">
    <w:nsid w:val="32540E9A"/>
    <w:multiLevelType w:val="multilevel"/>
    <w:tmpl w:val="DA962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DB48F6"/>
    <w:multiLevelType w:val="hybridMultilevel"/>
    <w:tmpl w:val="FFFFFFFF"/>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F">
      <w:start w:val="1"/>
      <w:numFmt w:val="decimal"/>
      <w:lvlText w:val="%3."/>
      <w:lvlJc w:val="left"/>
      <w:pPr>
        <w:tabs>
          <w:tab w:val="num" w:pos="1800"/>
        </w:tabs>
        <w:ind w:left="1800" w:hanging="360"/>
      </w:pPr>
      <w:rPr>
        <w:rFonts w:cs="Times New Roman"/>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64116DC"/>
    <w:multiLevelType w:val="multilevel"/>
    <w:tmpl w:val="4D680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575C8C"/>
    <w:multiLevelType w:val="multilevel"/>
    <w:tmpl w:val="67EA0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C82238"/>
    <w:multiLevelType w:val="multilevel"/>
    <w:tmpl w:val="CE6C9C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1976A9"/>
    <w:multiLevelType w:val="multilevel"/>
    <w:tmpl w:val="0142C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F67DF9"/>
    <w:multiLevelType w:val="hybridMultilevel"/>
    <w:tmpl w:val="407C36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F22C2E"/>
    <w:multiLevelType w:val="hybridMultilevel"/>
    <w:tmpl w:val="492C69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6A4CAB"/>
    <w:multiLevelType w:val="hybridMultilevel"/>
    <w:tmpl w:val="15083E9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15:restartNumberingAfterBreak="0">
    <w:nsid w:val="5A6D5469"/>
    <w:multiLevelType w:val="hybridMultilevel"/>
    <w:tmpl w:val="D1D2E3E0"/>
    <w:lvl w:ilvl="0" w:tplc="94C4A7B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1D47EC"/>
    <w:multiLevelType w:val="hybridMultilevel"/>
    <w:tmpl w:val="CE4CCE08"/>
    <w:lvl w:ilvl="0" w:tplc="275097FA">
      <w:start w:val="2"/>
      <w:numFmt w:val="decimal"/>
      <w:lvlText w:val="%1."/>
      <w:lvlJc w:val="left"/>
      <w:pPr>
        <w:ind w:left="25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0A5FC1"/>
    <w:multiLevelType w:val="hybridMultilevel"/>
    <w:tmpl w:val="EC9CB70E"/>
    <w:lvl w:ilvl="0" w:tplc="DBD61A0E">
      <w:start w:val="1"/>
      <w:numFmt w:val="decimal"/>
      <w:lvlText w:val="%1)"/>
      <w:lvlJc w:val="left"/>
      <w:pPr>
        <w:ind w:left="1080" w:hanging="360"/>
      </w:pPr>
      <w:rPr>
        <w:rFonts w:hint="default"/>
      </w:rPr>
    </w:lvl>
    <w:lvl w:ilvl="1" w:tplc="02FAA904">
      <w:start w:val="1"/>
      <w:numFmt w:val="decimal"/>
      <w:lvlText w:val="%2."/>
      <w:lvlJc w:val="left"/>
      <w:pPr>
        <w:ind w:left="1800" w:hanging="360"/>
      </w:pPr>
      <w:rPr>
        <w:rFonts w:hint="default"/>
      </w:rPr>
    </w:lvl>
    <w:lvl w:ilvl="2" w:tplc="36141186">
      <w:start w:val="1"/>
      <w:numFmt w:val="bullet"/>
      <w:lvlText w:val="-"/>
      <w:lvlJc w:val="left"/>
      <w:pPr>
        <w:ind w:left="2700" w:hanging="360"/>
      </w:pPr>
      <w:rPr>
        <w:rFonts w:ascii="Times New Roman" w:eastAsia="Times New Roman" w:hAnsi="Times New Roman" w:cs="Times New Roman" w:hint="default"/>
        <w:b/>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ADF3755"/>
    <w:multiLevelType w:val="multilevel"/>
    <w:tmpl w:val="E4E24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990D04"/>
    <w:multiLevelType w:val="multilevel"/>
    <w:tmpl w:val="E6306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DA5521"/>
    <w:multiLevelType w:val="hybridMultilevel"/>
    <w:tmpl w:val="FFFFFFFF"/>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8145C61"/>
    <w:multiLevelType w:val="hybridMultilevel"/>
    <w:tmpl w:val="96BE750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6" w15:restartNumberingAfterBreak="0">
    <w:nsid w:val="7F5D5AAE"/>
    <w:multiLevelType w:val="hybridMultilevel"/>
    <w:tmpl w:val="0A2EC984"/>
    <w:lvl w:ilvl="0" w:tplc="3810263A">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0705359">
    <w:abstractNumId w:val="12"/>
  </w:num>
  <w:num w:numId="2" w16cid:durableId="1109202627">
    <w:abstractNumId w:val="31"/>
  </w:num>
  <w:num w:numId="3" w16cid:durableId="729499928">
    <w:abstractNumId w:val="0"/>
  </w:num>
  <w:num w:numId="4" w16cid:durableId="872379385">
    <w:abstractNumId w:val="1"/>
  </w:num>
  <w:num w:numId="5" w16cid:durableId="557742019">
    <w:abstractNumId w:val="36"/>
  </w:num>
  <w:num w:numId="6" w16cid:durableId="1920675833">
    <w:abstractNumId w:val="19"/>
  </w:num>
  <w:num w:numId="7" w16cid:durableId="1775438055">
    <w:abstractNumId w:val="15"/>
  </w:num>
  <w:num w:numId="8" w16cid:durableId="1525441900">
    <w:abstractNumId w:val="10"/>
  </w:num>
  <w:num w:numId="9" w16cid:durableId="1466852425">
    <w:abstractNumId w:val="23"/>
  </w:num>
  <w:num w:numId="10" w16cid:durableId="1488588561">
    <w:abstractNumId w:val="7"/>
  </w:num>
  <w:num w:numId="11" w16cid:durableId="1837577210">
    <w:abstractNumId w:val="20"/>
  </w:num>
  <w:num w:numId="12" w16cid:durableId="363095456">
    <w:abstractNumId w:val="17"/>
  </w:num>
  <w:num w:numId="13" w16cid:durableId="509024044">
    <w:abstractNumId w:val="33"/>
  </w:num>
  <w:num w:numId="14" w16cid:durableId="1922374347">
    <w:abstractNumId w:val="22"/>
  </w:num>
  <w:num w:numId="15" w16cid:durableId="317198281">
    <w:abstractNumId w:val="3"/>
  </w:num>
  <w:num w:numId="16" w16cid:durableId="1288585678">
    <w:abstractNumId w:val="32"/>
  </w:num>
  <w:num w:numId="17" w16cid:durableId="141507277">
    <w:abstractNumId w:val="25"/>
  </w:num>
  <w:num w:numId="18" w16cid:durableId="1084566772">
    <w:abstractNumId w:val="5"/>
  </w:num>
  <w:num w:numId="19" w16cid:durableId="330835407">
    <w:abstractNumId w:val="24"/>
  </w:num>
  <w:num w:numId="20" w16cid:durableId="1880245566">
    <w:abstractNumId w:val="14"/>
  </w:num>
  <w:num w:numId="21" w16cid:durableId="1749031371">
    <w:abstractNumId w:val="16"/>
  </w:num>
  <w:num w:numId="22" w16cid:durableId="346366893">
    <w:abstractNumId w:val="30"/>
  </w:num>
  <w:num w:numId="23" w16cid:durableId="1752003556">
    <w:abstractNumId w:val="2"/>
  </w:num>
  <w:num w:numId="24" w16cid:durableId="856651152">
    <w:abstractNumId w:val="28"/>
  </w:num>
  <w:num w:numId="25" w16cid:durableId="1560166499">
    <w:abstractNumId w:val="27"/>
  </w:num>
  <w:num w:numId="26" w16cid:durableId="501045557">
    <w:abstractNumId w:val="34"/>
  </w:num>
  <w:num w:numId="27" w16cid:durableId="1111977488">
    <w:abstractNumId w:val="9"/>
  </w:num>
  <w:num w:numId="28" w16cid:durableId="476845113">
    <w:abstractNumId w:val="4"/>
  </w:num>
  <w:num w:numId="29" w16cid:durableId="990983359">
    <w:abstractNumId w:val="21"/>
  </w:num>
  <w:num w:numId="30" w16cid:durableId="1495223878">
    <w:abstractNumId w:val="13"/>
  </w:num>
  <w:num w:numId="31" w16cid:durableId="1597209558">
    <w:abstractNumId w:val="8"/>
  </w:num>
  <w:num w:numId="32" w16cid:durableId="1727605827">
    <w:abstractNumId w:val="18"/>
  </w:num>
  <w:num w:numId="33" w16cid:durableId="322854629">
    <w:abstractNumId w:val="6"/>
  </w:num>
  <w:num w:numId="34" w16cid:durableId="1089738993">
    <w:abstractNumId w:val="35"/>
  </w:num>
  <w:num w:numId="35" w16cid:durableId="161895058">
    <w:abstractNumId w:val="10"/>
  </w:num>
  <w:num w:numId="36" w16cid:durableId="1131840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23860471">
    <w:abstractNumId w:val="29"/>
  </w:num>
  <w:num w:numId="38" w16cid:durableId="1457287386">
    <w:abstractNumId w:val="8"/>
  </w:num>
  <w:num w:numId="39" w16cid:durableId="468011351">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90627228">
    <w:abstractNumId w:val="10"/>
  </w:num>
  <w:num w:numId="41" w16cid:durableId="4939533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4B9"/>
    <w:rsid w:val="0006401F"/>
    <w:rsid w:val="000750C1"/>
    <w:rsid w:val="000B0503"/>
    <w:rsid w:val="000E37C6"/>
    <w:rsid w:val="000F4E41"/>
    <w:rsid w:val="00102819"/>
    <w:rsid w:val="0010287C"/>
    <w:rsid w:val="001432D3"/>
    <w:rsid w:val="001909B7"/>
    <w:rsid w:val="00193909"/>
    <w:rsid w:val="00227F32"/>
    <w:rsid w:val="00231AC4"/>
    <w:rsid w:val="00244A5C"/>
    <w:rsid w:val="0025255D"/>
    <w:rsid w:val="002731D0"/>
    <w:rsid w:val="002F7D0B"/>
    <w:rsid w:val="003B4F23"/>
    <w:rsid w:val="003F32AB"/>
    <w:rsid w:val="0041055C"/>
    <w:rsid w:val="0042322D"/>
    <w:rsid w:val="004729EE"/>
    <w:rsid w:val="00473B8C"/>
    <w:rsid w:val="004D748B"/>
    <w:rsid w:val="00520B6E"/>
    <w:rsid w:val="00603A7F"/>
    <w:rsid w:val="0061611D"/>
    <w:rsid w:val="00627191"/>
    <w:rsid w:val="0064355F"/>
    <w:rsid w:val="006B636F"/>
    <w:rsid w:val="006C0B77"/>
    <w:rsid w:val="006D24B9"/>
    <w:rsid w:val="006F4B6F"/>
    <w:rsid w:val="0072491A"/>
    <w:rsid w:val="00751B07"/>
    <w:rsid w:val="00786779"/>
    <w:rsid w:val="007900B3"/>
    <w:rsid w:val="007D757A"/>
    <w:rsid w:val="008236AD"/>
    <w:rsid w:val="008242FF"/>
    <w:rsid w:val="008266EA"/>
    <w:rsid w:val="008432DE"/>
    <w:rsid w:val="008570C7"/>
    <w:rsid w:val="00870751"/>
    <w:rsid w:val="008D24C6"/>
    <w:rsid w:val="008E1214"/>
    <w:rsid w:val="00914A06"/>
    <w:rsid w:val="00922C48"/>
    <w:rsid w:val="00976507"/>
    <w:rsid w:val="009B18AD"/>
    <w:rsid w:val="009C7F71"/>
    <w:rsid w:val="00A12313"/>
    <w:rsid w:val="00A544B3"/>
    <w:rsid w:val="00AC0B53"/>
    <w:rsid w:val="00B066CA"/>
    <w:rsid w:val="00B25CAB"/>
    <w:rsid w:val="00B81331"/>
    <w:rsid w:val="00B915B7"/>
    <w:rsid w:val="00BD78A5"/>
    <w:rsid w:val="00C029F2"/>
    <w:rsid w:val="00C5484E"/>
    <w:rsid w:val="00CF0FB0"/>
    <w:rsid w:val="00D96B28"/>
    <w:rsid w:val="00DB1A9E"/>
    <w:rsid w:val="00E50AE0"/>
    <w:rsid w:val="00E61DD8"/>
    <w:rsid w:val="00E85B5E"/>
    <w:rsid w:val="00E93A51"/>
    <w:rsid w:val="00EA59DF"/>
    <w:rsid w:val="00EB2080"/>
    <w:rsid w:val="00ED2FEB"/>
    <w:rsid w:val="00EE1ACD"/>
    <w:rsid w:val="00EE4070"/>
    <w:rsid w:val="00F12C76"/>
    <w:rsid w:val="00F42F6C"/>
    <w:rsid w:val="00F95F19"/>
    <w:rsid w:val="00FB62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F7078"/>
  <w15:chartTrackingRefBased/>
  <w15:docId w15:val="{69D80F79-3180-4610-98D1-3543E57CB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503"/>
    <w:pPr>
      <w:ind w:left="720"/>
      <w:contextualSpacing/>
    </w:pPr>
  </w:style>
  <w:style w:type="character" w:styleId="Hyperlink">
    <w:name w:val="Hyperlink"/>
    <w:basedOn w:val="DefaultParagraphFont"/>
    <w:uiPriority w:val="99"/>
    <w:unhideWhenUsed/>
    <w:rsid w:val="008570C7"/>
    <w:rPr>
      <w:color w:val="0563C1" w:themeColor="hyperlink"/>
      <w:u w:val="single"/>
    </w:rPr>
  </w:style>
  <w:style w:type="table" w:styleId="TableGrid">
    <w:name w:val="Table Grid"/>
    <w:basedOn w:val="TableNormal"/>
    <w:uiPriority w:val="39"/>
    <w:rsid w:val="00857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401F"/>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Header">
    <w:name w:val="header"/>
    <w:basedOn w:val="Normal"/>
    <w:link w:val="HeaderChar"/>
    <w:uiPriority w:val="99"/>
    <w:unhideWhenUsed/>
    <w:rsid w:val="0010287C"/>
    <w:pPr>
      <w:tabs>
        <w:tab w:val="center" w:pos="4680"/>
        <w:tab w:val="right" w:pos="9360"/>
      </w:tabs>
      <w:spacing w:after="0"/>
    </w:pPr>
  </w:style>
  <w:style w:type="character" w:customStyle="1" w:styleId="HeaderChar">
    <w:name w:val="Header Char"/>
    <w:basedOn w:val="DefaultParagraphFont"/>
    <w:link w:val="Header"/>
    <w:uiPriority w:val="99"/>
    <w:rsid w:val="0010287C"/>
    <w:rPr>
      <w:rFonts w:ascii="Times New Roman" w:hAnsi="Times New Roman"/>
      <w:sz w:val="28"/>
    </w:rPr>
  </w:style>
  <w:style w:type="paragraph" w:styleId="Footer">
    <w:name w:val="footer"/>
    <w:basedOn w:val="Normal"/>
    <w:link w:val="FooterChar"/>
    <w:uiPriority w:val="99"/>
    <w:unhideWhenUsed/>
    <w:rsid w:val="0010287C"/>
    <w:pPr>
      <w:tabs>
        <w:tab w:val="center" w:pos="4680"/>
        <w:tab w:val="right" w:pos="9360"/>
      </w:tabs>
      <w:spacing w:after="0"/>
    </w:pPr>
  </w:style>
  <w:style w:type="character" w:customStyle="1" w:styleId="FooterChar">
    <w:name w:val="Footer Char"/>
    <w:basedOn w:val="DefaultParagraphFont"/>
    <w:link w:val="Footer"/>
    <w:uiPriority w:val="99"/>
    <w:rsid w:val="0010287C"/>
    <w:rPr>
      <w:rFonts w:ascii="Times New Roman" w:hAnsi="Times New Roman"/>
      <w:sz w:val="28"/>
    </w:rPr>
  </w:style>
  <w:style w:type="character" w:styleId="UnresolvedMention">
    <w:name w:val="Unresolved Mention"/>
    <w:basedOn w:val="DefaultParagraphFont"/>
    <w:uiPriority w:val="99"/>
    <w:semiHidden/>
    <w:unhideWhenUsed/>
    <w:rsid w:val="00473B8C"/>
    <w:rPr>
      <w:color w:val="605E5C"/>
      <w:shd w:val="clear" w:color="auto" w:fill="E1DFDD"/>
    </w:rPr>
  </w:style>
  <w:style w:type="paragraph" w:styleId="BodyTextIndent">
    <w:name w:val="Body Text Indent"/>
    <w:basedOn w:val="Normal"/>
    <w:link w:val="BodyTextIndentChar"/>
    <w:uiPriority w:val="99"/>
    <w:rsid w:val="00227F32"/>
    <w:pPr>
      <w:suppressAutoHyphens/>
      <w:spacing w:after="0"/>
      <w:ind w:firstLine="720"/>
      <w:jc w:val="both"/>
    </w:pPr>
    <w:rPr>
      <w:rFonts w:eastAsia="SimSun" w:cs="Times New Roman"/>
      <w:sz w:val="20"/>
      <w:szCs w:val="20"/>
      <w:lang w:val="ro-RO" w:eastAsia="ru-RU"/>
    </w:rPr>
  </w:style>
  <w:style w:type="character" w:customStyle="1" w:styleId="BodyTextIndentChar">
    <w:name w:val="Body Text Indent Char"/>
    <w:basedOn w:val="DefaultParagraphFont"/>
    <w:link w:val="BodyTextIndent"/>
    <w:uiPriority w:val="99"/>
    <w:rsid w:val="00227F32"/>
    <w:rPr>
      <w:rFonts w:ascii="Times New Roman" w:eastAsia="SimSun" w:hAnsi="Times New Roman" w:cs="Times New Roman"/>
      <w:sz w:val="20"/>
      <w:szCs w:val="20"/>
      <w:lang w:val="ro-RO" w:eastAsia="ru-RU"/>
    </w:rPr>
  </w:style>
  <w:style w:type="paragraph" w:styleId="Caption">
    <w:name w:val="caption"/>
    <w:basedOn w:val="Normal"/>
    <w:next w:val="Normal"/>
    <w:uiPriority w:val="35"/>
    <w:unhideWhenUsed/>
    <w:qFormat/>
    <w:rsid w:val="00A12313"/>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490513">
      <w:bodyDiv w:val="1"/>
      <w:marLeft w:val="0"/>
      <w:marRight w:val="0"/>
      <w:marTop w:val="0"/>
      <w:marBottom w:val="0"/>
      <w:divBdr>
        <w:top w:val="none" w:sz="0" w:space="0" w:color="auto"/>
        <w:left w:val="none" w:sz="0" w:space="0" w:color="auto"/>
        <w:bottom w:val="none" w:sz="0" w:space="0" w:color="auto"/>
        <w:right w:val="none" w:sz="0" w:space="0" w:color="auto"/>
      </w:divBdr>
    </w:div>
    <w:div w:id="550658880">
      <w:bodyDiv w:val="1"/>
      <w:marLeft w:val="0"/>
      <w:marRight w:val="0"/>
      <w:marTop w:val="0"/>
      <w:marBottom w:val="0"/>
      <w:divBdr>
        <w:top w:val="none" w:sz="0" w:space="0" w:color="auto"/>
        <w:left w:val="none" w:sz="0" w:space="0" w:color="auto"/>
        <w:bottom w:val="none" w:sz="0" w:space="0" w:color="auto"/>
        <w:right w:val="none" w:sz="0" w:space="0" w:color="auto"/>
      </w:divBdr>
    </w:div>
    <w:div w:id="804011250">
      <w:bodyDiv w:val="1"/>
      <w:marLeft w:val="0"/>
      <w:marRight w:val="0"/>
      <w:marTop w:val="0"/>
      <w:marBottom w:val="0"/>
      <w:divBdr>
        <w:top w:val="none" w:sz="0" w:space="0" w:color="auto"/>
        <w:left w:val="none" w:sz="0" w:space="0" w:color="auto"/>
        <w:bottom w:val="none" w:sz="0" w:space="0" w:color="auto"/>
        <w:right w:val="none" w:sz="0" w:space="0" w:color="auto"/>
      </w:divBdr>
    </w:div>
    <w:div w:id="813908397">
      <w:bodyDiv w:val="1"/>
      <w:marLeft w:val="0"/>
      <w:marRight w:val="0"/>
      <w:marTop w:val="0"/>
      <w:marBottom w:val="0"/>
      <w:divBdr>
        <w:top w:val="none" w:sz="0" w:space="0" w:color="auto"/>
        <w:left w:val="none" w:sz="0" w:space="0" w:color="auto"/>
        <w:bottom w:val="none" w:sz="0" w:space="0" w:color="auto"/>
        <w:right w:val="none" w:sz="0" w:space="0" w:color="auto"/>
      </w:divBdr>
    </w:div>
    <w:div w:id="968439162">
      <w:bodyDiv w:val="1"/>
      <w:marLeft w:val="0"/>
      <w:marRight w:val="0"/>
      <w:marTop w:val="0"/>
      <w:marBottom w:val="0"/>
      <w:divBdr>
        <w:top w:val="none" w:sz="0" w:space="0" w:color="auto"/>
        <w:left w:val="none" w:sz="0" w:space="0" w:color="auto"/>
        <w:bottom w:val="none" w:sz="0" w:space="0" w:color="auto"/>
        <w:right w:val="none" w:sz="0" w:space="0" w:color="auto"/>
      </w:divBdr>
    </w:div>
    <w:div w:id="1135758218">
      <w:bodyDiv w:val="1"/>
      <w:marLeft w:val="0"/>
      <w:marRight w:val="0"/>
      <w:marTop w:val="0"/>
      <w:marBottom w:val="0"/>
      <w:divBdr>
        <w:top w:val="none" w:sz="0" w:space="0" w:color="auto"/>
        <w:left w:val="none" w:sz="0" w:space="0" w:color="auto"/>
        <w:bottom w:val="none" w:sz="0" w:space="0" w:color="auto"/>
        <w:right w:val="none" w:sz="0" w:space="0" w:color="auto"/>
      </w:divBdr>
    </w:div>
    <w:div w:id="1246644527">
      <w:bodyDiv w:val="1"/>
      <w:marLeft w:val="0"/>
      <w:marRight w:val="0"/>
      <w:marTop w:val="0"/>
      <w:marBottom w:val="0"/>
      <w:divBdr>
        <w:top w:val="none" w:sz="0" w:space="0" w:color="auto"/>
        <w:left w:val="none" w:sz="0" w:space="0" w:color="auto"/>
        <w:bottom w:val="none" w:sz="0" w:space="0" w:color="auto"/>
        <w:right w:val="none" w:sz="0" w:space="0" w:color="auto"/>
      </w:divBdr>
    </w:div>
    <w:div w:id="1324703599">
      <w:bodyDiv w:val="1"/>
      <w:marLeft w:val="0"/>
      <w:marRight w:val="0"/>
      <w:marTop w:val="0"/>
      <w:marBottom w:val="0"/>
      <w:divBdr>
        <w:top w:val="none" w:sz="0" w:space="0" w:color="auto"/>
        <w:left w:val="none" w:sz="0" w:space="0" w:color="auto"/>
        <w:bottom w:val="none" w:sz="0" w:space="0" w:color="auto"/>
        <w:right w:val="none" w:sz="0" w:space="0" w:color="auto"/>
      </w:divBdr>
    </w:div>
    <w:div w:id="1400059062">
      <w:bodyDiv w:val="1"/>
      <w:marLeft w:val="0"/>
      <w:marRight w:val="0"/>
      <w:marTop w:val="0"/>
      <w:marBottom w:val="0"/>
      <w:divBdr>
        <w:top w:val="none" w:sz="0" w:space="0" w:color="auto"/>
        <w:left w:val="none" w:sz="0" w:space="0" w:color="auto"/>
        <w:bottom w:val="none" w:sz="0" w:space="0" w:color="auto"/>
        <w:right w:val="none" w:sz="0" w:space="0" w:color="auto"/>
      </w:divBdr>
    </w:div>
    <w:div w:id="1455103039">
      <w:bodyDiv w:val="1"/>
      <w:marLeft w:val="0"/>
      <w:marRight w:val="0"/>
      <w:marTop w:val="0"/>
      <w:marBottom w:val="0"/>
      <w:divBdr>
        <w:top w:val="none" w:sz="0" w:space="0" w:color="auto"/>
        <w:left w:val="none" w:sz="0" w:space="0" w:color="auto"/>
        <w:bottom w:val="none" w:sz="0" w:space="0" w:color="auto"/>
        <w:right w:val="none" w:sz="0" w:space="0" w:color="auto"/>
      </w:divBdr>
    </w:div>
    <w:div w:id="1656105404">
      <w:bodyDiv w:val="1"/>
      <w:marLeft w:val="0"/>
      <w:marRight w:val="0"/>
      <w:marTop w:val="0"/>
      <w:marBottom w:val="0"/>
      <w:divBdr>
        <w:top w:val="none" w:sz="0" w:space="0" w:color="auto"/>
        <w:left w:val="none" w:sz="0" w:space="0" w:color="auto"/>
        <w:bottom w:val="none" w:sz="0" w:space="0" w:color="auto"/>
        <w:right w:val="none" w:sz="0" w:space="0" w:color="auto"/>
      </w:divBdr>
    </w:div>
    <w:div w:id="203345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re@anre.m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nre.md" TargetMode="External"/><Relationship Id="rId12" Type="http://schemas.openxmlformats.org/officeDocument/2006/relationships/hyperlink" Target="http://www.anre.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nre.md" TargetMode="External"/><Relationship Id="rId5" Type="http://schemas.openxmlformats.org/officeDocument/2006/relationships/footnotes" Target="footnotes.xml"/><Relationship Id="rId10" Type="http://schemas.openxmlformats.org/officeDocument/2006/relationships/hyperlink" Target="mailto:achizi&#539;ii@anre.md" TargetMode="External"/><Relationship Id="rId4" Type="http://schemas.openxmlformats.org/officeDocument/2006/relationships/webSettings" Target="webSettings.xml"/><Relationship Id="rId9" Type="http://schemas.openxmlformats.org/officeDocument/2006/relationships/hyperlink" Target="http://www.anre.m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3176</Words>
  <Characters>18105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Plesca</dc:creator>
  <cp:keywords/>
  <dc:description/>
  <cp:lastModifiedBy>Cazimir V</cp:lastModifiedBy>
  <cp:revision>3</cp:revision>
  <cp:lastPrinted>2025-01-06T12:08:00Z</cp:lastPrinted>
  <dcterms:created xsi:type="dcterms:W3CDTF">2025-01-03T12:30:00Z</dcterms:created>
  <dcterms:modified xsi:type="dcterms:W3CDTF">2025-01-06T14:16:00Z</dcterms:modified>
</cp:coreProperties>
</file>